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C417CC" w:rsidTr="00C417CC">
        <w:tc>
          <w:tcPr>
            <w:tcW w:w="9853" w:type="dxa"/>
            <w:shd w:val="clear" w:color="auto" w:fill="auto"/>
          </w:tcPr>
          <w:p w:rsidR="00C417CC" w:rsidRPr="00C417CC" w:rsidRDefault="00C417CC" w:rsidP="00965018">
            <w:pPr>
              <w:ind w:firstLine="0"/>
              <w:jc w:val="right"/>
              <w:rPr>
                <w:rFonts w:eastAsia="Times New Roman"/>
                <w:bCs/>
                <w:color w:val="0C0000"/>
                <w:sz w:val="24"/>
              </w:rPr>
            </w:pPr>
            <w:r>
              <w:rPr>
                <w:rFonts w:eastAsia="Times New Roman"/>
                <w:bCs/>
                <w:color w:val="0C0000"/>
                <w:sz w:val="24"/>
              </w:rPr>
              <w:t xml:space="preserve">№ </w:t>
            </w:r>
            <w:proofErr w:type="spellStart"/>
            <w:proofErr w:type="gramStart"/>
            <w:r>
              <w:rPr>
                <w:rFonts w:eastAsia="Times New Roman"/>
                <w:bCs/>
                <w:color w:val="0C0000"/>
                <w:sz w:val="24"/>
              </w:rPr>
              <w:t>исх</w:t>
            </w:r>
            <w:proofErr w:type="spellEnd"/>
            <w:proofErr w:type="gramEnd"/>
            <w:r>
              <w:rPr>
                <w:rFonts w:eastAsia="Times New Roman"/>
                <w:bCs/>
                <w:color w:val="0C0000"/>
                <w:sz w:val="24"/>
              </w:rPr>
              <w:t>: 27-2-2427-И   от: 08.12.2016</w:t>
            </w:r>
          </w:p>
        </w:tc>
      </w:tr>
    </w:tbl>
    <w:p w:rsidR="00132219" w:rsidRDefault="00A27C2D" w:rsidP="00965018">
      <w:pPr>
        <w:jc w:val="right"/>
        <w:rPr>
          <w:rFonts w:eastAsia="Times New Roman"/>
          <w:b/>
          <w:bCs/>
        </w:rPr>
      </w:pPr>
      <w:r w:rsidRPr="005579E4">
        <w:rPr>
          <w:rFonts w:eastAsia="Times New Roman"/>
          <w:b/>
          <w:bCs/>
        </w:rPr>
        <w:t>Проект</w:t>
      </w: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A27C2D" w:rsidRPr="005579E4" w:rsidRDefault="00A27C2D" w:rsidP="00965018">
      <w:pPr>
        <w:jc w:val="center"/>
        <w:rPr>
          <w:rFonts w:eastAsia="Times New Roman"/>
          <w:b/>
          <w:bCs/>
        </w:rPr>
      </w:pPr>
    </w:p>
    <w:p w:rsidR="00A27C2D" w:rsidRPr="005579E4" w:rsidRDefault="00A27C2D" w:rsidP="00965018">
      <w:pPr>
        <w:jc w:val="center"/>
        <w:rPr>
          <w:rFonts w:eastAsia="Times New Roman"/>
          <w:b/>
          <w:bCs/>
        </w:rPr>
      </w:pPr>
    </w:p>
    <w:p w:rsidR="00A27C2D" w:rsidRPr="005579E4" w:rsidRDefault="00A27C2D" w:rsidP="00965018">
      <w:pPr>
        <w:jc w:val="center"/>
        <w:rPr>
          <w:rFonts w:eastAsia="Times New Roman"/>
          <w:b/>
          <w:bCs/>
        </w:rPr>
      </w:pPr>
    </w:p>
    <w:p w:rsidR="00A27C2D" w:rsidRPr="005579E4" w:rsidRDefault="00A27C2D" w:rsidP="00965018">
      <w:pPr>
        <w:jc w:val="center"/>
        <w:rPr>
          <w:rFonts w:eastAsia="Times New Roman"/>
          <w:b/>
          <w:bCs/>
        </w:rPr>
      </w:pPr>
    </w:p>
    <w:p w:rsidR="00A27C2D" w:rsidRPr="005579E4" w:rsidRDefault="00A27C2D"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A27C2D" w:rsidRPr="005579E4" w:rsidRDefault="00A27C2D" w:rsidP="00965018">
      <w:pPr>
        <w:jc w:val="center"/>
        <w:rPr>
          <w:rFonts w:eastAsia="Times New Roman"/>
          <w:b/>
          <w:bCs/>
        </w:rPr>
      </w:pPr>
      <w:r w:rsidRPr="005579E4">
        <w:rPr>
          <w:rFonts w:eastAsia="Times New Roman"/>
          <w:b/>
          <w:bCs/>
        </w:rPr>
        <w:t xml:space="preserve">КОДЕКС </w:t>
      </w:r>
    </w:p>
    <w:p w:rsidR="00951DAE" w:rsidRPr="005579E4" w:rsidRDefault="00A27C2D" w:rsidP="00965018">
      <w:pPr>
        <w:jc w:val="center"/>
        <w:rPr>
          <w:rFonts w:eastAsia="Times New Roman"/>
          <w:b/>
          <w:bCs/>
        </w:rPr>
      </w:pPr>
      <w:r w:rsidRPr="005579E4">
        <w:rPr>
          <w:rFonts w:eastAsia="Times New Roman"/>
          <w:b/>
          <w:bCs/>
        </w:rPr>
        <w:t>РЕСПУБЛИКИ КАЗАХСТАН</w:t>
      </w:r>
    </w:p>
    <w:p w:rsidR="00A27C2D" w:rsidRPr="005579E4" w:rsidRDefault="00A27C2D" w:rsidP="00965018">
      <w:pPr>
        <w:jc w:val="center"/>
        <w:rPr>
          <w:rFonts w:eastAsia="Times New Roman"/>
          <w:b/>
          <w:bCs/>
        </w:rPr>
      </w:pPr>
    </w:p>
    <w:p w:rsidR="00A27C2D" w:rsidRPr="005579E4" w:rsidRDefault="00A27C2D" w:rsidP="00965018">
      <w:pPr>
        <w:jc w:val="center"/>
        <w:rPr>
          <w:rFonts w:eastAsia="Times New Roman"/>
          <w:b/>
          <w:bCs/>
        </w:rPr>
      </w:pPr>
    </w:p>
    <w:p w:rsidR="00951DAE" w:rsidRPr="005579E4" w:rsidRDefault="00951DAE" w:rsidP="00965018">
      <w:pPr>
        <w:jc w:val="center"/>
        <w:rPr>
          <w:rFonts w:eastAsia="Times New Roman"/>
          <w:b/>
          <w:bCs/>
        </w:rPr>
      </w:pPr>
      <w:r w:rsidRPr="005579E4">
        <w:rPr>
          <w:rFonts w:eastAsia="Times New Roman"/>
          <w:b/>
          <w:bCs/>
        </w:rPr>
        <w:t>«О недрах и недропользовании»</w:t>
      </w: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951DAE" w:rsidRPr="005579E4" w:rsidRDefault="00951DAE" w:rsidP="00965018">
      <w:pPr>
        <w:jc w:val="center"/>
        <w:rPr>
          <w:rFonts w:eastAsia="Times New Roman"/>
          <w:b/>
          <w:bCs/>
        </w:rPr>
      </w:pPr>
    </w:p>
    <w:p w:rsidR="008009CA" w:rsidRPr="005579E4" w:rsidRDefault="008009CA" w:rsidP="00965018">
      <w:pPr>
        <w:jc w:val="center"/>
        <w:rPr>
          <w:rFonts w:eastAsia="Times New Roman"/>
          <w:b/>
          <w:bCs/>
        </w:rPr>
      </w:pPr>
    </w:p>
    <w:p w:rsidR="00A27C2D" w:rsidRPr="005579E4" w:rsidRDefault="00A27C2D" w:rsidP="00965018">
      <w:pPr>
        <w:tabs>
          <w:tab w:val="clear" w:pos="0"/>
        </w:tabs>
        <w:jc w:val="left"/>
        <w:rPr>
          <w:rFonts w:eastAsia="Times New Roman"/>
          <w:b/>
          <w:bCs/>
        </w:rPr>
      </w:pPr>
      <w:r w:rsidRPr="005579E4">
        <w:rPr>
          <w:rFonts w:eastAsia="Times New Roman"/>
          <w:b/>
          <w:bCs/>
        </w:rPr>
        <w:br w:type="page"/>
      </w:r>
    </w:p>
    <w:p w:rsidR="00951DAE" w:rsidRPr="005579E4" w:rsidRDefault="00951DAE" w:rsidP="00965018">
      <w:pPr>
        <w:jc w:val="center"/>
        <w:rPr>
          <w:rFonts w:eastAsia="Times New Roman"/>
          <w:b/>
          <w:bCs/>
        </w:rPr>
      </w:pPr>
    </w:p>
    <w:p w:rsidR="00DC00A6" w:rsidRPr="005579E4" w:rsidRDefault="00132219">
      <w:pPr>
        <w:pStyle w:val="11"/>
        <w:tabs>
          <w:tab w:val="right" w:leader="dot" w:pos="9627"/>
        </w:tabs>
        <w:rPr>
          <w:rFonts w:eastAsiaTheme="minorEastAsia"/>
          <w:b w:val="0"/>
          <w:noProof/>
          <w:lang w:val="en-US"/>
        </w:rPr>
      </w:pPr>
      <w:r w:rsidRPr="005579E4">
        <w:rPr>
          <w:rFonts w:eastAsia="Times New Roman"/>
          <w:b w:val="0"/>
          <w:bCs/>
        </w:rPr>
        <w:fldChar w:fldCharType="begin"/>
      </w:r>
      <w:r w:rsidRPr="005579E4">
        <w:rPr>
          <w:rFonts w:eastAsia="Times New Roman"/>
          <w:b w:val="0"/>
          <w:bCs/>
        </w:rPr>
        <w:instrText xml:space="preserve"> TOC \o "1-4" \h \z \u </w:instrText>
      </w:r>
      <w:r w:rsidRPr="005579E4">
        <w:rPr>
          <w:rFonts w:eastAsia="Times New Roman"/>
          <w:b w:val="0"/>
          <w:bCs/>
        </w:rPr>
        <w:fldChar w:fldCharType="separate"/>
      </w:r>
      <w:hyperlink w:anchor="_Toc468389828" w:history="1">
        <w:r w:rsidR="00DC00A6" w:rsidRPr="005579E4">
          <w:rPr>
            <w:rStyle w:val="a7"/>
            <w:noProof/>
          </w:rPr>
          <w:t>РАЗДЕЛ I. Основные положения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_Toc468389828 \h </w:instrText>
        </w:r>
        <w:r w:rsidR="00DC00A6" w:rsidRPr="005579E4">
          <w:rPr>
            <w:noProof/>
            <w:webHidden/>
          </w:rPr>
        </w:r>
        <w:r w:rsidR="00DC00A6" w:rsidRPr="005579E4">
          <w:rPr>
            <w:noProof/>
            <w:webHidden/>
          </w:rPr>
          <w:fldChar w:fldCharType="separate"/>
        </w:r>
        <w:r w:rsidR="00DC00A6" w:rsidRPr="005579E4">
          <w:rPr>
            <w:noProof/>
            <w:webHidden/>
          </w:rPr>
          <w:t>15</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29" w:history="1">
        <w:r w:rsidR="00DC00A6" w:rsidRPr="005579E4">
          <w:rPr>
            <w:rStyle w:val="a7"/>
            <w:noProof/>
          </w:rPr>
          <w:t>Глава 1. Общие положения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_Toc468389829 \h </w:instrText>
        </w:r>
        <w:r w:rsidR="00DC00A6" w:rsidRPr="005579E4">
          <w:rPr>
            <w:noProof/>
            <w:webHidden/>
          </w:rPr>
        </w:r>
        <w:r w:rsidR="00DC00A6" w:rsidRPr="005579E4">
          <w:rPr>
            <w:noProof/>
            <w:webHidden/>
          </w:rPr>
          <w:fldChar w:fldCharType="separate"/>
        </w:r>
        <w:r w:rsidR="00DC00A6" w:rsidRPr="005579E4">
          <w:rPr>
            <w:noProof/>
            <w:webHidden/>
          </w:rPr>
          <w:t>15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0" w:history="1">
        <w:r w:rsidR="00DC00A6" w:rsidRPr="005579E4">
          <w:rPr>
            <w:rStyle w:val="a7"/>
            <w:noProof/>
          </w:rPr>
          <w:t>Статья 1. Законодательство Республики Казахстан о недрах 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_Toc468389830 \h </w:instrText>
        </w:r>
        <w:r w:rsidR="00DC00A6" w:rsidRPr="005579E4">
          <w:rPr>
            <w:noProof/>
            <w:webHidden/>
          </w:rPr>
        </w:r>
        <w:r w:rsidR="00DC00A6" w:rsidRPr="005579E4">
          <w:rPr>
            <w:noProof/>
            <w:webHidden/>
          </w:rPr>
          <w:fldChar w:fldCharType="separate"/>
        </w:r>
        <w:r w:rsidR="00DC00A6" w:rsidRPr="005579E4">
          <w:rPr>
            <w:noProof/>
            <w:webHidden/>
          </w:rPr>
          <w:t>15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1" w:history="1">
        <w:r w:rsidR="00DC00A6" w:rsidRPr="005579E4">
          <w:rPr>
            <w:rStyle w:val="a7"/>
            <w:noProof/>
          </w:rPr>
          <w:t>Статья 2. Отношения, регулируемые настоящим Кодексом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_Toc468389831 \h </w:instrText>
        </w:r>
        <w:r w:rsidR="00DC00A6" w:rsidRPr="005579E4">
          <w:rPr>
            <w:noProof/>
            <w:webHidden/>
          </w:rPr>
        </w:r>
        <w:r w:rsidR="00DC00A6" w:rsidRPr="005579E4">
          <w:rPr>
            <w:noProof/>
            <w:webHidden/>
          </w:rPr>
          <w:fldChar w:fldCharType="separate"/>
        </w:r>
        <w:r w:rsidR="00DC00A6" w:rsidRPr="005579E4">
          <w:rPr>
            <w:noProof/>
            <w:webHidden/>
          </w:rPr>
          <w:t>15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2" w:history="1">
        <w:r w:rsidR="00DC00A6" w:rsidRPr="005579E4">
          <w:rPr>
            <w:rStyle w:val="a7"/>
            <w:noProof/>
          </w:rPr>
          <w:t>Статья 3. Цель и задачи законодательства Республики Казахстан о недрах 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_Toc468389832 \h </w:instrText>
        </w:r>
        <w:r w:rsidR="00DC00A6" w:rsidRPr="005579E4">
          <w:rPr>
            <w:noProof/>
            <w:webHidden/>
          </w:rPr>
        </w:r>
        <w:r w:rsidR="00DC00A6" w:rsidRPr="005579E4">
          <w:rPr>
            <w:noProof/>
            <w:webHidden/>
          </w:rPr>
          <w:fldChar w:fldCharType="separate"/>
        </w:r>
        <w:r w:rsidR="00DC00A6" w:rsidRPr="005579E4">
          <w:rPr>
            <w:noProof/>
            <w:webHidden/>
          </w:rPr>
          <w:t>16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3" w:history="1">
        <w:r w:rsidR="00DC00A6" w:rsidRPr="005579E4">
          <w:rPr>
            <w:rStyle w:val="a7"/>
            <w:noProof/>
          </w:rPr>
          <w:t>Статья 4. Принципы законодательства Республики Казахстан о недрах 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_Toc468389833 \h </w:instrText>
        </w:r>
        <w:r w:rsidR="00DC00A6" w:rsidRPr="005579E4">
          <w:rPr>
            <w:noProof/>
            <w:webHidden/>
          </w:rPr>
        </w:r>
        <w:r w:rsidR="00DC00A6" w:rsidRPr="005579E4">
          <w:rPr>
            <w:noProof/>
            <w:webHidden/>
          </w:rPr>
          <w:fldChar w:fldCharType="separate"/>
        </w:r>
        <w:r w:rsidR="00DC00A6" w:rsidRPr="005579E4">
          <w:rPr>
            <w:noProof/>
            <w:webHidden/>
          </w:rPr>
          <w:t>16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4" w:history="1">
        <w:r w:rsidR="00DC00A6" w:rsidRPr="005579E4">
          <w:rPr>
            <w:rStyle w:val="a7"/>
            <w:noProof/>
          </w:rPr>
          <w:t>Статья 5. Рациональное управление государственным фондом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_Toc468389834 \h </w:instrText>
        </w:r>
        <w:r w:rsidR="00DC00A6" w:rsidRPr="005579E4">
          <w:rPr>
            <w:noProof/>
            <w:webHidden/>
          </w:rPr>
        </w:r>
        <w:r w:rsidR="00DC00A6" w:rsidRPr="005579E4">
          <w:rPr>
            <w:noProof/>
            <w:webHidden/>
          </w:rPr>
          <w:fldChar w:fldCharType="separate"/>
        </w:r>
        <w:r w:rsidR="00DC00A6" w:rsidRPr="005579E4">
          <w:rPr>
            <w:noProof/>
            <w:webHidden/>
          </w:rPr>
          <w:t>16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5" w:history="1">
        <w:r w:rsidR="00DC00A6" w:rsidRPr="005579E4">
          <w:rPr>
            <w:rStyle w:val="a7"/>
            <w:noProof/>
          </w:rPr>
          <w:t>Статья 6. Доступность информации в области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_Toc468389835 \h </w:instrText>
        </w:r>
        <w:r w:rsidR="00DC00A6" w:rsidRPr="005579E4">
          <w:rPr>
            <w:noProof/>
            <w:webHidden/>
          </w:rPr>
        </w:r>
        <w:r w:rsidR="00DC00A6" w:rsidRPr="005579E4">
          <w:rPr>
            <w:noProof/>
            <w:webHidden/>
          </w:rPr>
          <w:fldChar w:fldCharType="separate"/>
        </w:r>
        <w:r w:rsidR="00DC00A6" w:rsidRPr="005579E4">
          <w:rPr>
            <w:noProof/>
            <w:webHidden/>
          </w:rPr>
          <w:t>16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6" w:history="1">
        <w:r w:rsidR="00DC00A6" w:rsidRPr="005579E4">
          <w:rPr>
            <w:rStyle w:val="a7"/>
            <w:noProof/>
          </w:rPr>
          <w:t>Статья 7. Платность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_Toc468389836 \h </w:instrText>
        </w:r>
        <w:r w:rsidR="00DC00A6" w:rsidRPr="005579E4">
          <w:rPr>
            <w:noProof/>
            <w:webHidden/>
          </w:rPr>
        </w:r>
        <w:r w:rsidR="00DC00A6" w:rsidRPr="005579E4">
          <w:rPr>
            <w:noProof/>
            <w:webHidden/>
          </w:rPr>
          <w:fldChar w:fldCharType="separate"/>
        </w:r>
        <w:r w:rsidR="00DC00A6" w:rsidRPr="005579E4">
          <w:rPr>
            <w:noProof/>
            <w:webHidden/>
          </w:rPr>
          <w:t>17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7" w:history="1">
        <w:r w:rsidR="00DC00A6" w:rsidRPr="005579E4">
          <w:rPr>
            <w:rStyle w:val="a7"/>
            <w:noProof/>
          </w:rPr>
          <w:t>Статья 8. Добросовестность недропользователей</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_Toc468389837 \h </w:instrText>
        </w:r>
        <w:r w:rsidR="00DC00A6" w:rsidRPr="005579E4">
          <w:rPr>
            <w:noProof/>
            <w:webHidden/>
          </w:rPr>
        </w:r>
        <w:r w:rsidR="00DC00A6" w:rsidRPr="005579E4">
          <w:rPr>
            <w:noProof/>
            <w:webHidden/>
          </w:rPr>
          <w:fldChar w:fldCharType="separate"/>
        </w:r>
        <w:r w:rsidR="00DC00A6" w:rsidRPr="005579E4">
          <w:rPr>
            <w:noProof/>
            <w:webHidden/>
          </w:rPr>
          <w:t>17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38" w:history="1">
        <w:r w:rsidR="00DC00A6" w:rsidRPr="005579E4">
          <w:rPr>
            <w:rStyle w:val="a7"/>
            <w:noProof/>
          </w:rPr>
          <w:t>Статья 9. Стабильность условий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_Toc468389838 \h </w:instrText>
        </w:r>
        <w:r w:rsidR="00DC00A6" w:rsidRPr="005579E4">
          <w:rPr>
            <w:noProof/>
            <w:webHidden/>
          </w:rPr>
        </w:r>
        <w:r w:rsidR="00DC00A6" w:rsidRPr="005579E4">
          <w:rPr>
            <w:noProof/>
            <w:webHidden/>
          </w:rPr>
          <w:fldChar w:fldCharType="separate"/>
        </w:r>
        <w:r w:rsidR="00DC00A6" w:rsidRPr="005579E4">
          <w:rPr>
            <w:noProof/>
            <w:webHidden/>
          </w:rPr>
          <w:t>17</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39" w:history="1">
        <w:r w:rsidR="00DC00A6" w:rsidRPr="005579E4">
          <w:rPr>
            <w:rStyle w:val="a7"/>
            <w:noProof/>
          </w:rPr>
          <w:t>Глава 2. Недра и их ресурсы</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_Toc468389839 \h </w:instrText>
        </w:r>
        <w:r w:rsidR="00DC00A6" w:rsidRPr="005579E4">
          <w:rPr>
            <w:noProof/>
            <w:webHidden/>
          </w:rPr>
        </w:r>
        <w:r w:rsidR="00DC00A6" w:rsidRPr="005579E4">
          <w:rPr>
            <w:noProof/>
            <w:webHidden/>
          </w:rPr>
          <w:fldChar w:fldCharType="separate"/>
        </w:r>
        <w:r w:rsidR="00DC00A6" w:rsidRPr="005579E4">
          <w:rPr>
            <w:noProof/>
            <w:webHidden/>
          </w:rPr>
          <w:t>18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0" w:history="1">
        <w:r w:rsidR="00DC00A6" w:rsidRPr="005579E4">
          <w:rPr>
            <w:rStyle w:val="a7"/>
            <w:noProof/>
          </w:rPr>
          <w:t>Статья 10. Недра и их ресурсы</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_Toc468389840 \h </w:instrText>
        </w:r>
        <w:r w:rsidR="00DC00A6" w:rsidRPr="005579E4">
          <w:rPr>
            <w:noProof/>
            <w:webHidden/>
          </w:rPr>
        </w:r>
        <w:r w:rsidR="00DC00A6" w:rsidRPr="005579E4">
          <w:rPr>
            <w:noProof/>
            <w:webHidden/>
          </w:rPr>
          <w:fldChar w:fldCharType="separate"/>
        </w:r>
        <w:r w:rsidR="00DC00A6" w:rsidRPr="005579E4">
          <w:rPr>
            <w:noProof/>
            <w:webHidden/>
          </w:rPr>
          <w:t>18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1" w:history="1">
        <w:r w:rsidR="00DC00A6" w:rsidRPr="005579E4">
          <w:rPr>
            <w:rStyle w:val="a7"/>
            <w:noProof/>
          </w:rPr>
          <w:t>Статья 11. Полезные ископаемые и их классификация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_Toc468389841 \h </w:instrText>
        </w:r>
        <w:r w:rsidR="00DC00A6" w:rsidRPr="005579E4">
          <w:rPr>
            <w:noProof/>
            <w:webHidden/>
          </w:rPr>
        </w:r>
        <w:r w:rsidR="00DC00A6" w:rsidRPr="005579E4">
          <w:rPr>
            <w:noProof/>
            <w:webHidden/>
          </w:rPr>
          <w:fldChar w:fldCharType="separate"/>
        </w:r>
        <w:r w:rsidR="00DC00A6" w:rsidRPr="005579E4">
          <w:rPr>
            <w:noProof/>
            <w:webHidden/>
          </w:rPr>
          <w:t>18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2" w:history="1">
        <w:r w:rsidR="00DC00A6" w:rsidRPr="005579E4">
          <w:rPr>
            <w:rStyle w:val="a7"/>
            <w:noProof/>
          </w:rPr>
          <w:t>Статья 12. Право собственности на недра и их ресурсы</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_Toc468389842 \h </w:instrText>
        </w:r>
        <w:r w:rsidR="00DC00A6" w:rsidRPr="005579E4">
          <w:rPr>
            <w:noProof/>
            <w:webHidden/>
          </w:rPr>
        </w:r>
        <w:r w:rsidR="00DC00A6" w:rsidRPr="005579E4">
          <w:rPr>
            <w:noProof/>
            <w:webHidden/>
          </w:rPr>
          <w:fldChar w:fldCharType="separate"/>
        </w:r>
        <w:r w:rsidR="00DC00A6" w:rsidRPr="005579E4">
          <w:rPr>
            <w:noProof/>
            <w:webHidden/>
          </w:rPr>
          <w:t>18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3" w:history="1">
        <w:r w:rsidR="00DC00A6" w:rsidRPr="005579E4">
          <w:rPr>
            <w:rStyle w:val="a7"/>
            <w:noProof/>
          </w:rPr>
          <w:t>Статья 13. Право собственности на добытые полезные ископаемые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_Toc468389843 \h </w:instrText>
        </w:r>
        <w:r w:rsidR="00DC00A6" w:rsidRPr="005579E4">
          <w:rPr>
            <w:noProof/>
            <w:webHidden/>
          </w:rPr>
        </w:r>
        <w:r w:rsidR="00DC00A6" w:rsidRPr="005579E4">
          <w:rPr>
            <w:noProof/>
            <w:webHidden/>
          </w:rPr>
          <w:fldChar w:fldCharType="separate"/>
        </w:r>
        <w:r w:rsidR="00DC00A6" w:rsidRPr="005579E4">
          <w:rPr>
            <w:noProof/>
            <w:webHidden/>
          </w:rPr>
          <w:t>18</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89844" w:history="1">
        <w:r w:rsidR="00DC00A6" w:rsidRPr="005579E4">
          <w:rPr>
            <w:rStyle w:val="a7"/>
            <w:noProof/>
          </w:rPr>
          <w:t>РАЗДЕЛ II. Право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_Toc468389844 \h </w:instrText>
        </w:r>
        <w:r w:rsidR="00DC00A6" w:rsidRPr="005579E4">
          <w:rPr>
            <w:noProof/>
            <w:webHidden/>
          </w:rPr>
        </w:r>
        <w:r w:rsidR="00DC00A6" w:rsidRPr="005579E4">
          <w:rPr>
            <w:noProof/>
            <w:webHidden/>
          </w:rPr>
          <w:fldChar w:fldCharType="separate"/>
        </w:r>
        <w:r w:rsidR="00DC00A6" w:rsidRPr="005579E4">
          <w:rPr>
            <w:noProof/>
            <w:webHidden/>
          </w:rPr>
          <w:t>19</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45" w:history="1">
        <w:r w:rsidR="00DC00A6" w:rsidRPr="005579E4">
          <w:rPr>
            <w:rStyle w:val="a7"/>
            <w:noProof/>
          </w:rPr>
          <w:t>Глава 3. Общие положения о праве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_Toc468389845 \h </w:instrText>
        </w:r>
        <w:r w:rsidR="00DC00A6" w:rsidRPr="005579E4">
          <w:rPr>
            <w:noProof/>
            <w:webHidden/>
          </w:rPr>
        </w:r>
        <w:r w:rsidR="00DC00A6" w:rsidRPr="005579E4">
          <w:rPr>
            <w:noProof/>
            <w:webHidden/>
          </w:rPr>
          <w:fldChar w:fldCharType="separate"/>
        </w:r>
        <w:r w:rsidR="00DC00A6" w:rsidRPr="005579E4">
          <w:rPr>
            <w:noProof/>
            <w:webHidden/>
          </w:rPr>
          <w:t>19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6" w:history="1">
        <w:r w:rsidR="00DC00A6" w:rsidRPr="005579E4">
          <w:rPr>
            <w:rStyle w:val="a7"/>
            <w:noProof/>
          </w:rPr>
          <w:t>Статья 14. Понятие и содержание права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_Toc468389846 \h </w:instrText>
        </w:r>
        <w:r w:rsidR="00DC00A6" w:rsidRPr="005579E4">
          <w:rPr>
            <w:noProof/>
            <w:webHidden/>
          </w:rPr>
        </w:r>
        <w:r w:rsidR="00DC00A6" w:rsidRPr="005579E4">
          <w:rPr>
            <w:noProof/>
            <w:webHidden/>
          </w:rPr>
          <w:fldChar w:fldCharType="separate"/>
        </w:r>
        <w:r w:rsidR="00DC00A6" w:rsidRPr="005579E4">
          <w:rPr>
            <w:noProof/>
            <w:webHidden/>
          </w:rPr>
          <w:t>19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7" w:history="1">
        <w:r w:rsidR="00DC00A6" w:rsidRPr="005579E4">
          <w:rPr>
            <w:rStyle w:val="a7"/>
            <w:noProof/>
          </w:rPr>
          <w:t>Статья 15. Субъекты права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_Toc468389847 \h </w:instrText>
        </w:r>
        <w:r w:rsidR="00DC00A6" w:rsidRPr="005579E4">
          <w:rPr>
            <w:noProof/>
            <w:webHidden/>
          </w:rPr>
        </w:r>
        <w:r w:rsidR="00DC00A6" w:rsidRPr="005579E4">
          <w:rPr>
            <w:noProof/>
            <w:webHidden/>
          </w:rPr>
          <w:fldChar w:fldCharType="separate"/>
        </w:r>
        <w:r w:rsidR="00DC00A6" w:rsidRPr="005579E4">
          <w:rPr>
            <w:noProof/>
            <w:webHidden/>
          </w:rPr>
          <w:t>19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8" w:history="1">
        <w:r w:rsidR="00DC00A6" w:rsidRPr="005579E4">
          <w:rPr>
            <w:rStyle w:val="a7"/>
            <w:noProof/>
          </w:rPr>
          <w:t>Статья 16. Участок недр как объект права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_Toc468389848 \h </w:instrText>
        </w:r>
        <w:r w:rsidR="00DC00A6" w:rsidRPr="005579E4">
          <w:rPr>
            <w:noProof/>
            <w:webHidden/>
          </w:rPr>
        </w:r>
        <w:r w:rsidR="00DC00A6" w:rsidRPr="005579E4">
          <w:rPr>
            <w:noProof/>
            <w:webHidden/>
          </w:rPr>
          <w:fldChar w:fldCharType="separate"/>
        </w:r>
        <w:r w:rsidR="00DC00A6" w:rsidRPr="005579E4">
          <w:rPr>
            <w:noProof/>
            <w:webHidden/>
          </w:rPr>
          <w:t>20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49" w:history="1">
        <w:r w:rsidR="00DC00A6" w:rsidRPr="005579E4">
          <w:rPr>
            <w:rStyle w:val="a7"/>
            <w:noProof/>
          </w:rPr>
          <w:t>Статья 17. Участки недр, имеющие стратегическое значение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_Toc468389849 \h </w:instrText>
        </w:r>
        <w:r w:rsidR="00DC00A6" w:rsidRPr="005579E4">
          <w:rPr>
            <w:noProof/>
            <w:webHidden/>
          </w:rPr>
        </w:r>
        <w:r w:rsidR="00DC00A6" w:rsidRPr="005579E4">
          <w:rPr>
            <w:noProof/>
            <w:webHidden/>
          </w:rPr>
          <w:fldChar w:fldCharType="separate"/>
        </w:r>
        <w:r w:rsidR="00DC00A6" w:rsidRPr="005579E4">
          <w:rPr>
            <w:noProof/>
            <w:webHidden/>
          </w:rPr>
          <w:t>21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50" w:history="1">
        <w:r w:rsidR="00DC00A6" w:rsidRPr="005579E4">
          <w:rPr>
            <w:rStyle w:val="a7"/>
            <w:noProof/>
          </w:rPr>
          <w:t>Статья 18. Основания возникновения и приобретения права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_Toc468389850 \h </w:instrText>
        </w:r>
        <w:r w:rsidR="00DC00A6" w:rsidRPr="005579E4">
          <w:rPr>
            <w:noProof/>
            <w:webHidden/>
          </w:rPr>
        </w:r>
        <w:r w:rsidR="00DC00A6" w:rsidRPr="005579E4">
          <w:rPr>
            <w:noProof/>
            <w:webHidden/>
          </w:rPr>
          <w:fldChar w:fldCharType="separate"/>
        </w:r>
        <w:r w:rsidR="00DC00A6" w:rsidRPr="005579E4">
          <w:rPr>
            <w:noProof/>
            <w:webHidden/>
          </w:rPr>
          <w:t>22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54" w:history="1">
        <w:r w:rsidR="00DC00A6" w:rsidRPr="005579E4">
          <w:rPr>
            <w:rStyle w:val="a7"/>
            <w:noProof/>
          </w:rPr>
          <w:t>Статья 19. Виды операций по недропользованию</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_Toc468389854 \h </w:instrText>
        </w:r>
        <w:r w:rsidR="00DC00A6" w:rsidRPr="005579E4">
          <w:rPr>
            <w:noProof/>
            <w:webHidden/>
          </w:rPr>
        </w:r>
        <w:r w:rsidR="00DC00A6" w:rsidRPr="005579E4">
          <w:rPr>
            <w:noProof/>
            <w:webHidden/>
          </w:rPr>
          <w:fldChar w:fldCharType="separate"/>
        </w:r>
        <w:r w:rsidR="00DC00A6" w:rsidRPr="005579E4">
          <w:rPr>
            <w:noProof/>
            <w:webHidden/>
          </w:rPr>
          <w:t>23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55" w:history="1">
        <w:r w:rsidR="00DC00A6" w:rsidRPr="005579E4">
          <w:rPr>
            <w:rStyle w:val="a7"/>
            <w:noProof/>
          </w:rPr>
          <w:t>Статья 20. Условия проведения операций по недропользованию</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_Toc468389855 \h </w:instrText>
        </w:r>
        <w:r w:rsidR="00DC00A6" w:rsidRPr="005579E4">
          <w:rPr>
            <w:noProof/>
            <w:webHidden/>
          </w:rPr>
        </w:r>
        <w:r w:rsidR="00DC00A6" w:rsidRPr="005579E4">
          <w:rPr>
            <w:noProof/>
            <w:webHidden/>
          </w:rPr>
          <w:fldChar w:fldCharType="separate"/>
        </w:r>
        <w:r w:rsidR="00DC00A6" w:rsidRPr="005579E4">
          <w:rPr>
            <w:noProof/>
            <w:webHidden/>
          </w:rPr>
          <w:t>23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56" w:history="1">
        <w:r w:rsidR="00DC00A6" w:rsidRPr="005579E4">
          <w:rPr>
            <w:rStyle w:val="a7"/>
            <w:noProof/>
          </w:rPr>
          <w:t>Статья 21. Сервитут</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_Toc468389856 \h </w:instrText>
        </w:r>
        <w:r w:rsidR="00DC00A6" w:rsidRPr="005579E4">
          <w:rPr>
            <w:noProof/>
            <w:webHidden/>
          </w:rPr>
        </w:r>
        <w:r w:rsidR="00DC00A6" w:rsidRPr="005579E4">
          <w:rPr>
            <w:noProof/>
            <w:webHidden/>
          </w:rPr>
          <w:fldChar w:fldCharType="separate"/>
        </w:r>
        <w:r w:rsidR="00DC00A6" w:rsidRPr="005579E4">
          <w:rPr>
            <w:noProof/>
            <w:webHidden/>
          </w:rPr>
          <w:t>23</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57" w:history="1">
        <w:r w:rsidR="00DC00A6" w:rsidRPr="005579E4">
          <w:rPr>
            <w:rStyle w:val="a7"/>
            <w:noProof/>
          </w:rPr>
          <w:t>Глава 4. Основания возникновения права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_Toc468389857 \h </w:instrText>
        </w:r>
        <w:r w:rsidR="00DC00A6" w:rsidRPr="005579E4">
          <w:rPr>
            <w:noProof/>
            <w:webHidden/>
          </w:rPr>
        </w:r>
        <w:r w:rsidR="00DC00A6" w:rsidRPr="005579E4">
          <w:rPr>
            <w:noProof/>
            <w:webHidden/>
          </w:rPr>
          <w:fldChar w:fldCharType="separate"/>
        </w:r>
        <w:r w:rsidR="00DC00A6" w:rsidRPr="005579E4">
          <w:rPr>
            <w:noProof/>
            <w:webHidden/>
          </w:rPr>
          <w:t>24</w:t>
        </w:r>
        <w:r w:rsidR="00DC00A6" w:rsidRPr="005579E4">
          <w:rPr>
            <w:noProof/>
            <w:webHidden/>
          </w:rPr>
          <w:fldChar w:fldCharType="end"/>
        </w:r>
      </w:hyperlink>
    </w:p>
    <w:p w:rsidR="00DC00A6" w:rsidRPr="005579E4" w:rsidRDefault="003C1D2F">
      <w:pPr>
        <w:pStyle w:val="31"/>
        <w:tabs>
          <w:tab w:val="right" w:leader="dot" w:pos="9627"/>
        </w:tabs>
        <w:rPr>
          <w:rFonts w:eastAsiaTheme="minorEastAsia"/>
          <w:noProof/>
          <w:lang w:val="en-US"/>
        </w:rPr>
      </w:pPr>
      <w:hyperlink w:anchor="_Toc468389858" w:history="1">
        <w:r w:rsidR="00DC00A6" w:rsidRPr="005579E4">
          <w:rPr>
            <w:rStyle w:val="a7"/>
            <w:i/>
            <w:noProof/>
          </w:rPr>
          <w:t>§ 1.</w:t>
        </w:r>
        <w:r w:rsidR="00DC00A6" w:rsidRPr="005579E4">
          <w:rPr>
            <w:rStyle w:val="a7"/>
            <w:noProof/>
          </w:rPr>
          <w:t xml:space="preserve"> Лицензия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_Toc468389858 \h </w:instrText>
        </w:r>
        <w:r w:rsidR="00DC00A6" w:rsidRPr="005579E4">
          <w:rPr>
            <w:noProof/>
            <w:webHidden/>
          </w:rPr>
        </w:r>
        <w:r w:rsidR="00DC00A6" w:rsidRPr="005579E4">
          <w:rPr>
            <w:noProof/>
            <w:webHidden/>
          </w:rPr>
          <w:fldChar w:fldCharType="separate"/>
        </w:r>
        <w:r w:rsidR="00DC00A6" w:rsidRPr="005579E4">
          <w:rPr>
            <w:noProof/>
            <w:webHidden/>
          </w:rPr>
          <w:t>24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59" w:history="1">
        <w:r w:rsidR="00DC00A6" w:rsidRPr="005579E4">
          <w:rPr>
            <w:rStyle w:val="a7"/>
            <w:noProof/>
          </w:rPr>
          <w:t>Статья 22. Понятие лицензии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_Toc468389859 \h </w:instrText>
        </w:r>
        <w:r w:rsidR="00DC00A6" w:rsidRPr="005579E4">
          <w:rPr>
            <w:noProof/>
            <w:webHidden/>
          </w:rPr>
        </w:r>
        <w:r w:rsidR="00DC00A6" w:rsidRPr="005579E4">
          <w:rPr>
            <w:noProof/>
            <w:webHidden/>
          </w:rPr>
          <w:fldChar w:fldCharType="separate"/>
        </w:r>
        <w:r w:rsidR="00DC00A6" w:rsidRPr="005579E4">
          <w:rPr>
            <w:noProof/>
            <w:webHidden/>
          </w:rPr>
          <w:t>24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0" w:history="1">
        <w:r w:rsidR="00DC00A6" w:rsidRPr="005579E4">
          <w:rPr>
            <w:rStyle w:val="a7"/>
            <w:noProof/>
          </w:rPr>
          <w:t>Статья 23. Виды лицензий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_Toc468389860 \h </w:instrText>
        </w:r>
        <w:r w:rsidR="00DC00A6" w:rsidRPr="005579E4">
          <w:rPr>
            <w:noProof/>
            <w:webHidden/>
          </w:rPr>
        </w:r>
        <w:r w:rsidR="00DC00A6" w:rsidRPr="005579E4">
          <w:rPr>
            <w:noProof/>
            <w:webHidden/>
          </w:rPr>
          <w:fldChar w:fldCharType="separate"/>
        </w:r>
        <w:r w:rsidR="00DC00A6" w:rsidRPr="005579E4">
          <w:rPr>
            <w:noProof/>
            <w:webHidden/>
          </w:rPr>
          <w:t>25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1" w:history="1">
        <w:r w:rsidR="00DC00A6" w:rsidRPr="005579E4">
          <w:rPr>
            <w:rStyle w:val="a7"/>
            <w:noProof/>
          </w:rPr>
          <w:t>Статья 24. Содержание лицензии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_Toc468389861 \h </w:instrText>
        </w:r>
        <w:r w:rsidR="00DC00A6" w:rsidRPr="005579E4">
          <w:rPr>
            <w:noProof/>
            <w:webHidden/>
          </w:rPr>
        </w:r>
        <w:r w:rsidR="00DC00A6" w:rsidRPr="005579E4">
          <w:rPr>
            <w:noProof/>
            <w:webHidden/>
          </w:rPr>
          <w:fldChar w:fldCharType="separate"/>
        </w:r>
        <w:r w:rsidR="00DC00A6" w:rsidRPr="005579E4">
          <w:rPr>
            <w:noProof/>
            <w:webHidden/>
          </w:rPr>
          <w:t>25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2" w:history="1">
        <w:r w:rsidR="00DC00A6" w:rsidRPr="005579E4">
          <w:rPr>
            <w:rStyle w:val="a7"/>
            <w:noProof/>
          </w:rPr>
          <w:t>Статья 25. Срок действия лицензии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_Toc468389862 \h </w:instrText>
        </w:r>
        <w:r w:rsidR="00DC00A6" w:rsidRPr="005579E4">
          <w:rPr>
            <w:noProof/>
            <w:webHidden/>
          </w:rPr>
        </w:r>
        <w:r w:rsidR="00DC00A6" w:rsidRPr="005579E4">
          <w:rPr>
            <w:noProof/>
            <w:webHidden/>
          </w:rPr>
          <w:fldChar w:fldCharType="separate"/>
        </w:r>
        <w:r w:rsidR="00DC00A6" w:rsidRPr="005579E4">
          <w:rPr>
            <w:noProof/>
            <w:webHidden/>
          </w:rPr>
          <w:t>25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3" w:history="1">
        <w:r w:rsidR="00DC00A6" w:rsidRPr="005579E4">
          <w:rPr>
            <w:rStyle w:val="a7"/>
            <w:noProof/>
          </w:rPr>
          <w:t>Статья 26. Приоритетность выдачи лицензий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_Toc468389863 \h </w:instrText>
        </w:r>
        <w:r w:rsidR="00DC00A6" w:rsidRPr="005579E4">
          <w:rPr>
            <w:noProof/>
            <w:webHidden/>
          </w:rPr>
        </w:r>
        <w:r w:rsidR="00DC00A6" w:rsidRPr="005579E4">
          <w:rPr>
            <w:noProof/>
            <w:webHidden/>
          </w:rPr>
          <w:fldChar w:fldCharType="separate"/>
        </w:r>
        <w:r w:rsidR="00DC00A6" w:rsidRPr="005579E4">
          <w:rPr>
            <w:noProof/>
            <w:webHidden/>
          </w:rPr>
          <w:t>26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4" w:history="1">
        <w:r w:rsidR="00DC00A6" w:rsidRPr="005579E4">
          <w:rPr>
            <w:rStyle w:val="a7"/>
            <w:noProof/>
          </w:rPr>
          <w:t>Статья 27. Внесение изменений в лицензию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_Toc468389864 \h </w:instrText>
        </w:r>
        <w:r w:rsidR="00DC00A6" w:rsidRPr="005579E4">
          <w:rPr>
            <w:noProof/>
            <w:webHidden/>
          </w:rPr>
        </w:r>
        <w:r w:rsidR="00DC00A6" w:rsidRPr="005579E4">
          <w:rPr>
            <w:noProof/>
            <w:webHidden/>
          </w:rPr>
          <w:fldChar w:fldCharType="separate"/>
        </w:r>
        <w:r w:rsidR="00DC00A6" w:rsidRPr="005579E4">
          <w:rPr>
            <w:noProof/>
            <w:webHidden/>
          </w:rPr>
          <w:t>27</w:t>
        </w:r>
        <w:r w:rsidR="00DC00A6" w:rsidRPr="005579E4">
          <w:rPr>
            <w:noProof/>
            <w:webHidden/>
          </w:rPr>
          <w:fldChar w:fldCharType="end"/>
        </w:r>
      </w:hyperlink>
    </w:p>
    <w:p w:rsidR="00DC00A6" w:rsidRPr="005579E4" w:rsidRDefault="003C1D2F">
      <w:pPr>
        <w:pStyle w:val="31"/>
        <w:tabs>
          <w:tab w:val="right" w:leader="dot" w:pos="9627"/>
        </w:tabs>
        <w:rPr>
          <w:rFonts w:eastAsiaTheme="minorEastAsia"/>
          <w:noProof/>
          <w:lang w:val="en-US"/>
        </w:rPr>
      </w:pPr>
      <w:hyperlink w:anchor="_Toc468389865" w:history="1">
        <w:r w:rsidR="00DC00A6" w:rsidRPr="005579E4">
          <w:rPr>
            <w:rStyle w:val="a7"/>
            <w:i/>
            <w:noProof/>
          </w:rPr>
          <w:t>§ 2.</w:t>
        </w:r>
        <w:r w:rsidR="00DC00A6" w:rsidRPr="005579E4">
          <w:rPr>
            <w:rStyle w:val="a7"/>
            <w:noProof/>
          </w:rPr>
          <w:t xml:space="preserve"> Контракт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_Toc468389865 \h </w:instrText>
        </w:r>
        <w:r w:rsidR="00DC00A6" w:rsidRPr="005579E4">
          <w:rPr>
            <w:noProof/>
            <w:webHidden/>
          </w:rPr>
        </w:r>
        <w:r w:rsidR="00DC00A6" w:rsidRPr="005579E4">
          <w:rPr>
            <w:noProof/>
            <w:webHidden/>
          </w:rPr>
          <w:fldChar w:fldCharType="separate"/>
        </w:r>
        <w:r w:rsidR="00DC00A6" w:rsidRPr="005579E4">
          <w:rPr>
            <w:noProof/>
            <w:webHidden/>
          </w:rPr>
          <w:t>28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6" w:history="1">
        <w:r w:rsidR="00DC00A6" w:rsidRPr="005579E4">
          <w:rPr>
            <w:rStyle w:val="a7"/>
            <w:noProof/>
          </w:rPr>
          <w:t>Статья 28. Понятие контракта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_Toc468389866 \h </w:instrText>
        </w:r>
        <w:r w:rsidR="00DC00A6" w:rsidRPr="005579E4">
          <w:rPr>
            <w:noProof/>
            <w:webHidden/>
          </w:rPr>
        </w:r>
        <w:r w:rsidR="00DC00A6" w:rsidRPr="005579E4">
          <w:rPr>
            <w:noProof/>
            <w:webHidden/>
          </w:rPr>
          <w:fldChar w:fldCharType="separate"/>
        </w:r>
        <w:r w:rsidR="00DC00A6" w:rsidRPr="005579E4">
          <w:rPr>
            <w:noProof/>
            <w:webHidden/>
          </w:rPr>
          <w:t>28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7" w:history="1">
        <w:r w:rsidR="00DC00A6" w:rsidRPr="005579E4">
          <w:rPr>
            <w:rStyle w:val="a7"/>
            <w:noProof/>
          </w:rPr>
          <w:t>Статья 29. Содержание контракта на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_Toc468389867 \h </w:instrText>
        </w:r>
        <w:r w:rsidR="00DC00A6" w:rsidRPr="005579E4">
          <w:rPr>
            <w:noProof/>
            <w:webHidden/>
          </w:rPr>
        </w:r>
        <w:r w:rsidR="00DC00A6" w:rsidRPr="005579E4">
          <w:rPr>
            <w:noProof/>
            <w:webHidden/>
          </w:rPr>
          <w:fldChar w:fldCharType="separate"/>
        </w:r>
        <w:r w:rsidR="00DC00A6" w:rsidRPr="005579E4">
          <w:rPr>
            <w:noProof/>
            <w:webHidden/>
          </w:rPr>
          <w:t>28</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68" w:history="1">
        <w:r w:rsidR="00DC00A6" w:rsidRPr="005579E4">
          <w:rPr>
            <w:rStyle w:val="a7"/>
            <w:noProof/>
          </w:rPr>
          <w:t>Глава 5. Распоряжение правом недропользования и объектов, связанных с ним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_Toc468389868 \h </w:instrText>
        </w:r>
        <w:r w:rsidR="00DC00A6" w:rsidRPr="005579E4">
          <w:rPr>
            <w:noProof/>
            <w:webHidden/>
          </w:rPr>
        </w:r>
        <w:r w:rsidR="00DC00A6" w:rsidRPr="005579E4">
          <w:rPr>
            <w:noProof/>
            <w:webHidden/>
          </w:rPr>
          <w:fldChar w:fldCharType="separate"/>
        </w:r>
        <w:r w:rsidR="00DC00A6" w:rsidRPr="005579E4">
          <w:rPr>
            <w:noProof/>
            <w:webHidden/>
          </w:rPr>
          <w:t>28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69" w:history="1">
        <w:r w:rsidR="00DC00A6" w:rsidRPr="005579E4">
          <w:rPr>
            <w:rStyle w:val="a7"/>
            <w:noProof/>
          </w:rPr>
          <w:t>Статья 30. Переход права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_Toc468389869 \h </w:instrText>
        </w:r>
        <w:r w:rsidR="00DC00A6" w:rsidRPr="005579E4">
          <w:rPr>
            <w:noProof/>
            <w:webHidden/>
          </w:rPr>
        </w:r>
        <w:r w:rsidR="00DC00A6" w:rsidRPr="005579E4">
          <w:rPr>
            <w:noProof/>
            <w:webHidden/>
          </w:rPr>
          <w:fldChar w:fldCharType="separate"/>
        </w:r>
        <w:r w:rsidR="00DC00A6" w:rsidRPr="005579E4">
          <w:rPr>
            <w:noProof/>
            <w:webHidden/>
          </w:rPr>
          <w:t>29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0" w:history="1">
        <w:r w:rsidR="00DC00A6" w:rsidRPr="005579E4">
          <w:rPr>
            <w:rStyle w:val="a7"/>
            <w:noProof/>
          </w:rPr>
          <w:t>Статья 31. Понятие объектов, связанных с правом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_Toc468389870 \h </w:instrText>
        </w:r>
        <w:r w:rsidR="00DC00A6" w:rsidRPr="005579E4">
          <w:rPr>
            <w:noProof/>
            <w:webHidden/>
          </w:rPr>
        </w:r>
        <w:r w:rsidR="00DC00A6" w:rsidRPr="005579E4">
          <w:rPr>
            <w:noProof/>
            <w:webHidden/>
          </w:rPr>
          <w:fldChar w:fldCharType="separate"/>
        </w:r>
        <w:r w:rsidR="00DC00A6" w:rsidRPr="005579E4">
          <w:rPr>
            <w:noProof/>
            <w:webHidden/>
          </w:rPr>
          <w:t>30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1" w:history="1">
        <w:r w:rsidR="00DC00A6" w:rsidRPr="005579E4">
          <w:rPr>
            <w:rStyle w:val="a7"/>
            <w:noProof/>
          </w:rPr>
          <w:t>Статья 32. Переход объектов, связанных с правом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_Toc468389871 \h </w:instrText>
        </w:r>
        <w:r w:rsidR="00DC00A6" w:rsidRPr="005579E4">
          <w:rPr>
            <w:noProof/>
            <w:webHidden/>
          </w:rPr>
        </w:r>
        <w:r w:rsidR="00DC00A6" w:rsidRPr="005579E4">
          <w:rPr>
            <w:noProof/>
            <w:webHidden/>
          </w:rPr>
          <w:fldChar w:fldCharType="separate"/>
        </w:r>
        <w:r w:rsidR="00DC00A6" w:rsidRPr="005579E4">
          <w:rPr>
            <w:noProof/>
            <w:webHidden/>
          </w:rPr>
          <w:t>31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2" w:history="1">
        <w:r w:rsidR="00DC00A6" w:rsidRPr="005579E4">
          <w:rPr>
            <w:rStyle w:val="a7"/>
            <w:noProof/>
          </w:rPr>
          <w:t>Статья 33. Приоритетное право государства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_Toc468389872 \h </w:instrText>
        </w:r>
        <w:r w:rsidR="00DC00A6" w:rsidRPr="005579E4">
          <w:rPr>
            <w:noProof/>
            <w:webHidden/>
          </w:rPr>
        </w:r>
        <w:r w:rsidR="00DC00A6" w:rsidRPr="005579E4">
          <w:rPr>
            <w:noProof/>
            <w:webHidden/>
          </w:rPr>
          <w:fldChar w:fldCharType="separate"/>
        </w:r>
        <w:r w:rsidR="00DC00A6" w:rsidRPr="005579E4">
          <w:rPr>
            <w:noProof/>
            <w:webHidden/>
          </w:rPr>
          <w:t>31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3" w:history="1">
        <w:r w:rsidR="00DC00A6" w:rsidRPr="005579E4">
          <w:rPr>
            <w:rStyle w:val="a7"/>
            <w:noProof/>
          </w:rPr>
          <w:t>Статья 34. Порядок реализации приоритетного права государства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_Toc468389873 \h </w:instrText>
        </w:r>
        <w:r w:rsidR="00DC00A6" w:rsidRPr="005579E4">
          <w:rPr>
            <w:noProof/>
            <w:webHidden/>
          </w:rPr>
        </w:r>
        <w:r w:rsidR="00DC00A6" w:rsidRPr="005579E4">
          <w:rPr>
            <w:noProof/>
            <w:webHidden/>
          </w:rPr>
          <w:fldChar w:fldCharType="separate"/>
        </w:r>
        <w:r w:rsidR="00DC00A6" w:rsidRPr="005579E4">
          <w:rPr>
            <w:noProof/>
            <w:webHidden/>
          </w:rPr>
          <w:t>31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4" w:history="1">
        <w:r w:rsidR="00DC00A6" w:rsidRPr="005579E4">
          <w:rPr>
            <w:rStyle w:val="a7"/>
            <w:noProof/>
          </w:rPr>
          <w:t>Статья 35. Разрешение на переход права недропользования и связанных с ним объектов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_Toc468389874 \h </w:instrText>
        </w:r>
        <w:r w:rsidR="00DC00A6" w:rsidRPr="005579E4">
          <w:rPr>
            <w:noProof/>
            <w:webHidden/>
          </w:rPr>
        </w:r>
        <w:r w:rsidR="00DC00A6" w:rsidRPr="005579E4">
          <w:rPr>
            <w:noProof/>
            <w:webHidden/>
          </w:rPr>
          <w:fldChar w:fldCharType="separate"/>
        </w:r>
        <w:r w:rsidR="00DC00A6" w:rsidRPr="005579E4">
          <w:rPr>
            <w:noProof/>
            <w:webHidden/>
          </w:rPr>
          <w:t>33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5" w:history="1">
        <w:r w:rsidR="00DC00A6" w:rsidRPr="005579E4">
          <w:rPr>
            <w:rStyle w:val="a7"/>
            <w:noProof/>
          </w:rPr>
          <w:t>Статья 36. Порядок выдачи разрешения на переход права недропользования и связанных с ним объектов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_Toc468389875 \h </w:instrText>
        </w:r>
        <w:r w:rsidR="00DC00A6" w:rsidRPr="005579E4">
          <w:rPr>
            <w:noProof/>
            <w:webHidden/>
          </w:rPr>
        </w:r>
        <w:r w:rsidR="00DC00A6" w:rsidRPr="005579E4">
          <w:rPr>
            <w:noProof/>
            <w:webHidden/>
          </w:rPr>
          <w:fldChar w:fldCharType="separate"/>
        </w:r>
        <w:r w:rsidR="00DC00A6" w:rsidRPr="005579E4">
          <w:rPr>
            <w:noProof/>
            <w:webHidden/>
          </w:rPr>
          <w:t>35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6" w:history="1">
        <w:r w:rsidR="00DC00A6" w:rsidRPr="005579E4">
          <w:rPr>
            <w:rStyle w:val="a7"/>
            <w:noProof/>
          </w:rPr>
          <w:t>Статья 37. Обременение права недропользования и связанных с ним объектов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_Toc468389876 \h </w:instrText>
        </w:r>
        <w:r w:rsidR="00DC00A6" w:rsidRPr="005579E4">
          <w:rPr>
            <w:noProof/>
            <w:webHidden/>
          </w:rPr>
        </w:r>
        <w:r w:rsidR="00DC00A6" w:rsidRPr="005579E4">
          <w:rPr>
            <w:noProof/>
            <w:webHidden/>
          </w:rPr>
          <w:fldChar w:fldCharType="separate"/>
        </w:r>
        <w:r w:rsidR="00DC00A6" w:rsidRPr="005579E4">
          <w:rPr>
            <w:noProof/>
            <w:webHidden/>
          </w:rPr>
          <w:t>37</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77" w:history="1">
        <w:r w:rsidR="00DC00A6" w:rsidRPr="005579E4">
          <w:rPr>
            <w:rStyle w:val="a7"/>
            <w:noProof/>
          </w:rPr>
          <w:t>Глава 6. Оператор в сфере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_Toc468389877 \h </w:instrText>
        </w:r>
        <w:r w:rsidR="00DC00A6" w:rsidRPr="005579E4">
          <w:rPr>
            <w:noProof/>
            <w:webHidden/>
          </w:rPr>
        </w:r>
        <w:r w:rsidR="00DC00A6" w:rsidRPr="005579E4">
          <w:rPr>
            <w:noProof/>
            <w:webHidden/>
          </w:rPr>
          <w:fldChar w:fldCharType="separate"/>
        </w:r>
        <w:r w:rsidR="00DC00A6" w:rsidRPr="005579E4">
          <w:rPr>
            <w:noProof/>
            <w:webHidden/>
          </w:rPr>
          <w:t>38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8" w:history="1">
        <w:r w:rsidR="00DC00A6" w:rsidRPr="005579E4">
          <w:rPr>
            <w:rStyle w:val="a7"/>
            <w:noProof/>
          </w:rPr>
          <w:t>Статья 38. Назначение и задачи оператора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_Toc468389878 \h </w:instrText>
        </w:r>
        <w:r w:rsidR="00DC00A6" w:rsidRPr="005579E4">
          <w:rPr>
            <w:noProof/>
            <w:webHidden/>
          </w:rPr>
        </w:r>
        <w:r w:rsidR="00DC00A6" w:rsidRPr="005579E4">
          <w:rPr>
            <w:noProof/>
            <w:webHidden/>
          </w:rPr>
          <w:fldChar w:fldCharType="separate"/>
        </w:r>
        <w:r w:rsidR="00DC00A6" w:rsidRPr="005579E4">
          <w:rPr>
            <w:noProof/>
            <w:webHidden/>
          </w:rPr>
          <w:t>38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79" w:history="1">
        <w:r w:rsidR="00DC00A6" w:rsidRPr="005579E4">
          <w:rPr>
            <w:rStyle w:val="a7"/>
            <w:noProof/>
          </w:rPr>
          <w:t>Статья 39. Имущество оператора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_Toc468389879 \h </w:instrText>
        </w:r>
        <w:r w:rsidR="00DC00A6" w:rsidRPr="005579E4">
          <w:rPr>
            <w:noProof/>
            <w:webHidden/>
          </w:rPr>
        </w:r>
        <w:r w:rsidR="00DC00A6" w:rsidRPr="005579E4">
          <w:rPr>
            <w:noProof/>
            <w:webHidden/>
          </w:rPr>
          <w:fldChar w:fldCharType="separate"/>
        </w:r>
        <w:r w:rsidR="00DC00A6" w:rsidRPr="005579E4">
          <w:rPr>
            <w:noProof/>
            <w:webHidden/>
          </w:rPr>
          <w:t>39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80" w:history="1">
        <w:r w:rsidR="00DC00A6" w:rsidRPr="005579E4">
          <w:rPr>
            <w:rStyle w:val="a7"/>
            <w:noProof/>
          </w:rPr>
          <w:t>Статья 40. Ответственность оператора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_Toc468389880 \h </w:instrText>
        </w:r>
        <w:r w:rsidR="00DC00A6" w:rsidRPr="005579E4">
          <w:rPr>
            <w:noProof/>
            <w:webHidden/>
          </w:rPr>
        </w:r>
        <w:r w:rsidR="00DC00A6" w:rsidRPr="005579E4">
          <w:rPr>
            <w:noProof/>
            <w:webHidden/>
          </w:rPr>
          <w:fldChar w:fldCharType="separate"/>
        </w:r>
        <w:r w:rsidR="00DC00A6" w:rsidRPr="005579E4">
          <w:rPr>
            <w:noProof/>
            <w:webHidden/>
          </w:rPr>
          <w:t>39</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81" w:history="1">
        <w:r w:rsidR="00DC00A6" w:rsidRPr="005579E4">
          <w:rPr>
            <w:rStyle w:val="a7"/>
            <w:noProof/>
          </w:rPr>
          <w:t>Глава 7. Прекращение права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_Toc468389881 \h </w:instrText>
        </w:r>
        <w:r w:rsidR="00DC00A6" w:rsidRPr="005579E4">
          <w:rPr>
            <w:noProof/>
            <w:webHidden/>
          </w:rPr>
        </w:r>
        <w:r w:rsidR="00DC00A6" w:rsidRPr="005579E4">
          <w:rPr>
            <w:noProof/>
            <w:webHidden/>
          </w:rPr>
          <w:fldChar w:fldCharType="separate"/>
        </w:r>
        <w:r w:rsidR="00DC00A6" w:rsidRPr="005579E4">
          <w:rPr>
            <w:noProof/>
            <w:webHidden/>
          </w:rPr>
          <w:t>39</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89882" w:history="1">
        <w:r w:rsidR="00DC00A6" w:rsidRPr="005579E4">
          <w:rPr>
            <w:rStyle w:val="a7"/>
            <w:noProof/>
          </w:rPr>
          <w:t>РАЗДЕЛ III. Безопасное использование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_Toc468389882 \h </w:instrText>
        </w:r>
        <w:r w:rsidR="00DC00A6" w:rsidRPr="005579E4">
          <w:rPr>
            <w:noProof/>
            <w:webHidden/>
          </w:rPr>
        </w:r>
        <w:r w:rsidR="00DC00A6" w:rsidRPr="005579E4">
          <w:rPr>
            <w:noProof/>
            <w:webHidden/>
          </w:rPr>
          <w:fldChar w:fldCharType="separate"/>
        </w:r>
        <w:r w:rsidR="00DC00A6" w:rsidRPr="005579E4">
          <w:rPr>
            <w:noProof/>
            <w:webHidden/>
          </w:rPr>
          <w:t>40</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83" w:history="1">
        <w:r w:rsidR="00DC00A6" w:rsidRPr="005579E4">
          <w:rPr>
            <w:rStyle w:val="a7"/>
            <w:noProof/>
          </w:rPr>
          <w:t>Глава 8. Требования по безопасному использованию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_Toc468389883 \h </w:instrText>
        </w:r>
        <w:r w:rsidR="00DC00A6" w:rsidRPr="005579E4">
          <w:rPr>
            <w:noProof/>
            <w:webHidden/>
          </w:rPr>
        </w:r>
        <w:r w:rsidR="00DC00A6" w:rsidRPr="005579E4">
          <w:rPr>
            <w:noProof/>
            <w:webHidden/>
          </w:rPr>
          <w:fldChar w:fldCharType="separate"/>
        </w:r>
        <w:r w:rsidR="00DC00A6" w:rsidRPr="005579E4">
          <w:rPr>
            <w:noProof/>
            <w:webHidden/>
          </w:rPr>
          <w:t>40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84" w:history="1">
        <w:r w:rsidR="00DC00A6" w:rsidRPr="005579E4">
          <w:rPr>
            <w:rStyle w:val="a7"/>
            <w:noProof/>
          </w:rPr>
          <w:t>Статья 44. Экологическая безопасность при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_Toc468389884 \h </w:instrText>
        </w:r>
        <w:r w:rsidR="00DC00A6" w:rsidRPr="005579E4">
          <w:rPr>
            <w:noProof/>
            <w:webHidden/>
          </w:rPr>
        </w:r>
        <w:r w:rsidR="00DC00A6" w:rsidRPr="005579E4">
          <w:rPr>
            <w:noProof/>
            <w:webHidden/>
          </w:rPr>
          <w:fldChar w:fldCharType="separate"/>
        </w:r>
        <w:r w:rsidR="00DC00A6" w:rsidRPr="005579E4">
          <w:rPr>
            <w:noProof/>
            <w:webHidden/>
          </w:rPr>
          <w:t>40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85" w:history="1">
        <w:r w:rsidR="00DC00A6" w:rsidRPr="005579E4">
          <w:rPr>
            <w:rStyle w:val="a7"/>
            <w:noProof/>
          </w:rPr>
          <w:t>Статья 45. Промышленная безопасность при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_Toc468389885 \h </w:instrText>
        </w:r>
        <w:r w:rsidR="00DC00A6" w:rsidRPr="005579E4">
          <w:rPr>
            <w:noProof/>
            <w:webHidden/>
          </w:rPr>
        </w:r>
        <w:r w:rsidR="00DC00A6" w:rsidRPr="005579E4">
          <w:rPr>
            <w:noProof/>
            <w:webHidden/>
          </w:rPr>
          <w:fldChar w:fldCharType="separate"/>
        </w:r>
        <w:r w:rsidR="00DC00A6" w:rsidRPr="005579E4">
          <w:rPr>
            <w:noProof/>
            <w:webHidden/>
          </w:rPr>
          <w:t>40</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86" w:history="1">
        <w:r w:rsidR="00DC00A6" w:rsidRPr="005579E4">
          <w:rPr>
            <w:rStyle w:val="a7"/>
            <w:noProof/>
          </w:rPr>
          <w:t>Глава 9. Ликвидация и консервация при осуществлении операций по недропользованию</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_Toc468389886 \h </w:instrText>
        </w:r>
        <w:r w:rsidR="00DC00A6" w:rsidRPr="005579E4">
          <w:rPr>
            <w:noProof/>
            <w:webHidden/>
          </w:rPr>
        </w:r>
        <w:r w:rsidR="00DC00A6" w:rsidRPr="005579E4">
          <w:rPr>
            <w:noProof/>
            <w:webHidden/>
          </w:rPr>
          <w:fldChar w:fldCharType="separate"/>
        </w:r>
        <w:r w:rsidR="00DC00A6" w:rsidRPr="005579E4">
          <w:rPr>
            <w:noProof/>
            <w:webHidden/>
          </w:rPr>
          <w:t>41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87" w:history="1">
        <w:r w:rsidR="00DC00A6" w:rsidRPr="005579E4">
          <w:rPr>
            <w:rStyle w:val="a7"/>
            <w:noProof/>
          </w:rPr>
          <w:t>Статья 46. Общие положения о ликвидации последствий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_Toc468389887 \h </w:instrText>
        </w:r>
        <w:r w:rsidR="00DC00A6" w:rsidRPr="005579E4">
          <w:rPr>
            <w:noProof/>
            <w:webHidden/>
          </w:rPr>
        </w:r>
        <w:r w:rsidR="00DC00A6" w:rsidRPr="005579E4">
          <w:rPr>
            <w:noProof/>
            <w:webHidden/>
          </w:rPr>
          <w:fldChar w:fldCharType="separate"/>
        </w:r>
        <w:r w:rsidR="00DC00A6" w:rsidRPr="005579E4">
          <w:rPr>
            <w:noProof/>
            <w:webHidden/>
          </w:rPr>
          <w:t>41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88" w:history="1">
        <w:r w:rsidR="00DC00A6" w:rsidRPr="005579E4">
          <w:rPr>
            <w:rStyle w:val="a7"/>
            <w:noProof/>
          </w:rPr>
          <w:t>Статья 47. Финансирование ликвидации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_Toc468389888 \h </w:instrText>
        </w:r>
        <w:r w:rsidR="00DC00A6" w:rsidRPr="005579E4">
          <w:rPr>
            <w:noProof/>
            <w:webHidden/>
          </w:rPr>
        </w:r>
        <w:r w:rsidR="00DC00A6" w:rsidRPr="005579E4">
          <w:rPr>
            <w:noProof/>
            <w:webHidden/>
          </w:rPr>
          <w:fldChar w:fldCharType="separate"/>
        </w:r>
        <w:r w:rsidR="00DC00A6" w:rsidRPr="005579E4">
          <w:rPr>
            <w:noProof/>
            <w:webHidden/>
          </w:rPr>
          <w:t>42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89" w:history="1">
        <w:r w:rsidR="00DC00A6" w:rsidRPr="005579E4">
          <w:rPr>
            <w:rStyle w:val="a7"/>
            <w:noProof/>
          </w:rPr>
          <w:t>Статья 48. Гарантия как обеспечение ликвидации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_Toc468389889 \h </w:instrText>
        </w:r>
        <w:r w:rsidR="00DC00A6" w:rsidRPr="005579E4">
          <w:rPr>
            <w:noProof/>
            <w:webHidden/>
          </w:rPr>
        </w:r>
        <w:r w:rsidR="00DC00A6" w:rsidRPr="005579E4">
          <w:rPr>
            <w:noProof/>
            <w:webHidden/>
          </w:rPr>
          <w:fldChar w:fldCharType="separate"/>
        </w:r>
        <w:r w:rsidR="00DC00A6" w:rsidRPr="005579E4">
          <w:rPr>
            <w:noProof/>
            <w:webHidden/>
          </w:rPr>
          <w:t>43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0" w:history="1">
        <w:r w:rsidR="00DC00A6" w:rsidRPr="005579E4">
          <w:rPr>
            <w:rStyle w:val="a7"/>
            <w:noProof/>
          </w:rPr>
          <w:t>Статья 49. Залог как обеспечение ликвидации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_Toc468389890 \h </w:instrText>
        </w:r>
        <w:r w:rsidR="00DC00A6" w:rsidRPr="005579E4">
          <w:rPr>
            <w:noProof/>
            <w:webHidden/>
          </w:rPr>
        </w:r>
        <w:r w:rsidR="00DC00A6" w:rsidRPr="005579E4">
          <w:rPr>
            <w:noProof/>
            <w:webHidden/>
          </w:rPr>
          <w:fldChar w:fldCharType="separate"/>
        </w:r>
        <w:r w:rsidR="00DC00A6" w:rsidRPr="005579E4">
          <w:rPr>
            <w:noProof/>
            <w:webHidden/>
          </w:rPr>
          <w:t>44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1" w:history="1">
        <w:r w:rsidR="00DC00A6" w:rsidRPr="005579E4">
          <w:rPr>
            <w:rStyle w:val="a7"/>
            <w:noProof/>
          </w:rPr>
          <w:t>Статья 50. Страхование как обеспечение ликвидации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_Toc468389891 \h </w:instrText>
        </w:r>
        <w:r w:rsidR="00DC00A6" w:rsidRPr="005579E4">
          <w:rPr>
            <w:noProof/>
            <w:webHidden/>
          </w:rPr>
        </w:r>
        <w:r w:rsidR="00DC00A6" w:rsidRPr="005579E4">
          <w:rPr>
            <w:noProof/>
            <w:webHidden/>
          </w:rPr>
          <w:fldChar w:fldCharType="separate"/>
        </w:r>
        <w:r w:rsidR="00DC00A6" w:rsidRPr="005579E4">
          <w:rPr>
            <w:noProof/>
            <w:webHidden/>
          </w:rPr>
          <w:t>44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2" w:history="1">
        <w:r w:rsidR="00DC00A6" w:rsidRPr="005579E4">
          <w:rPr>
            <w:rStyle w:val="a7"/>
            <w:noProof/>
          </w:rPr>
          <w:t>Статья 51. Консервация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_Toc468389892 \h </w:instrText>
        </w:r>
        <w:r w:rsidR="00DC00A6" w:rsidRPr="005579E4">
          <w:rPr>
            <w:noProof/>
            <w:webHidden/>
          </w:rPr>
        </w:r>
        <w:r w:rsidR="00DC00A6" w:rsidRPr="005579E4">
          <w:rPr>
            <w:noProof/>
            <w:webHidden/>
          </w:rPr>
          <w:fldChar w:fldCharType="separate"/>
        </w:r>
        <w:r w:rsidR="00DC00A6" w:rsidRPr="005579E4">
          <w:rPr>
            <w:noProof/>
            <w:webHidden/>
          </w:rPr>
          <w:t>44</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89893" w:history="1">
        <w:r w:rsidR="00DC00A6" w:rsidRPr="005579E4">
          <w:rPr>
            <w:rStyle w:val="a7"/>
            <w:noProof/>
          </w:rPr>
          <w:t>РАЗДЕЛ IV. Государственное управление в сфере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_Toc468389893 \h </w:instrText>
        </w:r>
        <w:r w:rsidR="00DC00A6" w:rsidRPr="005579E4">
          <w:rPr>
            <w:noProof/>
            <w:webHidden/>
          </w:rPr>
        </w:r>
        <w:r w:rsidR="00DC00A6" w:rsidRPr="005579E4">
          <w:rPr>
            <w:noProof/>
            <w:webHidden/>
          </w:rPr>
          <w:fldChar w:fldCharType="separate"/>
        </w:r>
        <w:r w:rsidR="00DC00A6" w:rsidRPr="005579E4">
          <w:rPr>
            <w:noProof/>
            <w:webHidden/>
          </w:rPr>
          <w:t>45</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894" w:history="1">
        <w:r w:rsidR="00DC00A6" w:rsidRPr="005579E4">
          <w:rPr>
            <w:rStyle w:val="a7"/>
            <w:noProof/>
          </w:rPr>
          <w:t>Глава 10. Система государственных органов в сфере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_Toc468389894 \h </w:instrText>
        </w:r>
        <w:r w:rsidR="00DC00A6" w:rsidRPr="005579E4">
          <w:rPr>
            <w:noProof/>
            <w:webHidden/>
          </w:rPr>
        </w:r>
        <w:r w:rsidR="00DC00A6" w:rsidRPr="005579E4">
          <w:rPr>
            <w:noProof/>
            <w:webHidden/>
          </w:rPr>
          <w:fldChar w:fldCharType="separate"/>
        </w:r>
        <w:r w:rsidR="00DC00A6" w:rsidRPr="005579E4">
          <w:rPr>
            <w:noProof/>
            <w:webHidden/>
          </w:rPr>
          <w:t>45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5" w:history="1">
        <w:r w:rsidR="00DC00A6" w:rsidRPr="005579E4">
          <w:rPr>
            <w:rStyle w:val="a7"/>
            <w:noProof/>
          </w:rPr>
          <w:t>Статья 52. Правительство Республики Казахстан</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_Toc468389895 \h </w:instrText>
        </w:r>
        <w:r w:rsidR="00DC00A6" w:rsidRPr="005579E4">
          <w:rPr>
            <w:noProof/>
            <w:webHidden/>
          </w:rPr>
        </w:r>
        <w:r w:rsidR="00DC00A6" w:rsidRPr="005579E4">
          <w:rPr>
            <w:noProof/>
            <w:webHidden/>
          </w:rPr>
          <w:fldChar w:fldCharType="separate"/>
        </w:r>
        <w:r w:rsidR="00DC00A6" w:rsidRPr="005579E4">
          <w:rPr>
            <w:noProof/>
            <w:webHidden/>
          </w:rPr>
          <w:t>45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6" w:history="1">
        <w:r w:rsidR="00DC00A6" w:rsidRPr="005579E4">
          <w:rPr>
            <w:rStyle w:val="a7"/>
            <w:noProof/>
          </w:rPr>
          <w:t>Статья 53. Компетентный орган</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_Toc468389896 \h </w:instrText>
        </w:r>
        <w:r w:rsidR="00DC00A6" w:rsidRPr="005579E4">
          <w:rPr>
            <w:noProof/>
            <w:webHidden/>
          </w:rPr>
        </w:r>
        <w:r w:rsidR="00DC00A6" w:rsidRPr="005579E4">
          <w:rPr>
            <w:noProof/>
            <w:webHidden/>
          </w:rPr>
          <w:fldChar w:fldCharType="separate"/>
        </w:r>
        <w:r w:rsidR="00DC00A6" w:rsidRPr="005579E4">
          <w:rPr>
            <w:noProof/>
            <w:webHidden/>
          </w:rPr>
          <w:t>45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7" w:history="1">
        <w:r w:rsidR="00DC00A6" w:rsidRPr="005579E4">
          <w:rPr>
            <w:rStyle w:val="a7"/>
            <w:noProof/>
          </w:rPr>
          <w:t>Статья 54. Уполномоченный органа в области нефти и газа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_Toc468389897 \h </w:instrText>
        </w:r>
        <w:r w:rsidR="00DC00A6" w:rsidRPr="005579E4">
          <w:rPr>
            <w:noProof/>
            <w:webHidden/>
          </w:rPr>
        </w:r>
        <w:r w:rsidR="00DC00A6" w:rsidRPr="005579E4">
          <w:rPr>
            <w:noProof/>
            <w:webHidden/>
          </w:rPr>
          <w:fldChar w:fldCharType="separate"/>
        </w:r>
        <w:r w:rsidR="00DC00A6" w:rsidRPr="005579E4">
          <w:rPr>
            <w:noProof/>
            <w:webHidden/>
          </w:rPr>
          <w:t>45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8" w:history="1">
        <w:r w:rsidR="00DC00A6" w:rsidRPr="005579E4">
          <w:rPr>
            <w:rStyle w:val="a7"/>
            <w:noProof/>
          </w:rPr>
          <w:t>Статья 55. Уполномоченный орган по изучению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_Toc468389898 \h </w:instrText>
        </w:r>
        <w:r w:rsidR="00DC00A6" w:rsidRPr="005579E4">
          <w:rPr>
            <w:noProof/>
            <w:webHidden/>
          </w:rPr>
        </w:r>
        <w:r w:rsidR="00DC00A6" w:rsidRPr="005579E4">
          <w:rPr>
            <w:noProof/>
            <w:webHidden/>
          </w:rPr>
          <w:fldChar w:fldCharType="separate"/>
        </w:r>
        <w:r w:rsidR="00DC00A6" w:rsidRPr="005579E4">
          <w:rPr>
            <w:noProof/>
            <w:webHidden/>
          </w:rPr>
          <w:t>46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899" w:history="1">
        <w:r w:rsidR="00DC00A6" w:rsidRPr="005579E4">
          <w:rPr>
            <w:rStyle w:val="a7"/>
            <w:noProof/>
          </w:rPr>
          <w:t>Статья 56. Уполномоченный орган в области охраны окружающей среды</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_Toc468389899 \h </w:instrText>
        </w:r>
        <w:r w:rsidR="00DC00A6" w:rsidRPr="005579E4">
          <w:rPr>
            <w:noProof/>
            <w:webHidden/>
          </w:rPr>
        </w:r>
        <w:r w:rsidR="00DC00A6" w:rsidRPr="005579E4">
          <w:rPr>
            <w:noProof/>
            <w:webHidden/>
          </w:rPr>
          <w:fldChar w:fldCharType="separate"/>
        </w:r>
        <w:r w:rsidR="00DC00A6" w:rsidRPr="005579E4">
          <w:rPr>
            <w:noProof/>
            <w:webHidden/>
          </w:rPr>
          <w:t>46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0" w:history="1">
        <w:r w:rsidR="00DC00A6" w:rsidRPr="005579E4">
          <w:rPr>
            <w:rStyle w:val="a7"/>
            <w:noProof/>
          </w:rPr>
          <w:t>Статья 57. Местные исполнительные органы области, города республиканского значения, столицы</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_Toc468389900 \h </w:instrText>
        </w:r>
        <w:r w:rsidR="00DC00A6" w:rsidRPr="005579E4">
          <w:rPr>
            <w:noProof/>
            <w:webHidden/>
          </w:rPr>
        </w:r>
        <w:r w:rsidR="00DC00A6" w:rsidRPr="005579E4">
          <w:rPr>
            <w:noProof/>
            <w:webHidden/>
          </w:rPr>
          <w:fldChar w:fldCharType="separate"/>
        </w:r>
        <w:r w:rsidR="00DC00A6" w:rsidRPr="005579E4">
          <w:rPr>
            <w:noProof/>
            <w:webHidden/>
          </w:rPr>
          <w:t>46</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01" w:history="1">
        <w:r w:rsidR="00DC00A6" w:rsidRPr="005579E4">
          <w:rPr>
            <w:rStyle w:val="a7"/>
            <w:noProof/>
          </w:rPr>
          <w:t>Глава 11. Государственный фонд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_Toc468389901 \h </w:instrText>
        </w:r>
        <w:r w:rsidR="00DC00A6" w:rsidRPr="005579E4">
          <w:rPr>
            <w:noProof/>
            <w:webHidden/>
          </w:rPr>
        </w:r>
        <w:r w:rsidR="00DC00A6" w:rsidRPr="005579E4">
          <w:rPr>
            <w:noProof/>
            <w:webHidden/>
          </w:rPr>
          <w:fldChar w:fldCharType="separate"/>
        </w:r>
        <w:r w:rsidR="00DC00A6" w:rsidRPr="005579E4">
          <w:rPr>
            <w:noProof/>
            <w:webHidden/>
          </w:rPr>
          <w:t>47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2" w:history="1">
        <w:r w:rsidR="00DC00A6" w:rsidRPr="005579E4">
          <w:rPr>
            <w:rStyle w:val="a7"/>
            <w:noProof/>
          </w:rPr>
          <w:t>Статья 58. Государственный фонд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_Toc468389902 \h </w:instrText>
        </w:r>
        <w:r w:rsidR="00DC00A6" w:rsidRPr="005579E4">
          <w:rPr>
            <w:noProof/>
            <w:webHidden/>
          </w:rPr>
        </w:r>
        <w:r w:rsidR="00DC00A6" w:rsidRPr="005579E4">
          <w:rPr>
            <w:noProof/>
            <w:webHidden/>
          </w:rPr>
          <w:fldChar w:fldCharType="separate"/>
        </w:r>
        <w:r w:rsidR="00DC00A6" w:rsidRPr="005579E4">
          <w:rPr>
            <w:noProof/>
            <w:webHidden/>
          </w:rPr>
          <w:t>47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3" w:history="1">
        <w:r w:rsidR="00DC00A6" w:rsidRPr="005579E4">
          <w:rPr>
            <w:rStyle w:val="a7"/>
            <w:noProof/>
          </w:rPr>
          <w:t>Статья 59. Программа управления государственным фондом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_Toc468389903 \h </w:instrText>
        </w:r>
        <w:r w:rsidR="00DC00A6" w:rsidRPr="005579E4">
          <w:rPr>
            <w:noProof/>
            <w:webHidden/>
          </w:rPr>
        </w:r>
        <w:r w:rsidR="00DC00A6" w:rsidRPr="005579E4">
          <w:rPr>
            <w:noProof/>
            <w:webHidden/>
          </w:rPr>
          <w:fldChar w:fldCharType="separate"/>
        </w:r>
        <w:r w:rsidR="00DC00A6" w:rsidRPr="005579E4">
          <w:rPr>
            <w:noProof/>
            <w:webHidden/>
          </w:rPr>
          <w:t>47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4" w:history="1">
        <w:r w:rsidR="00DC00A6" w:rsidRPr="005579E4">
          <w:rPr>
            <w:rStyle w:val="a7"/>
            <w:noProof/>
          </w:rPr>
          <w:t>Статья 60. Учет состояния государственного фонда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_Toc468389904 \h </w:instrText>
        </w:r>
        <w:r w:rsidR="00DC00A6" w:rsidRPr="005579E4">
          <w:rPr>
            <w:noProof/>
            <w:webHidden/>
          </w:rPr>
        </w:r>
        <w:r w:rsidR="00DC00A6" w:rsidRPr="005579E4">
          <w:rPr>
            <w:noProof/>
            <w:webHidden/>
          </w:rPr>
          <w:fldChar w:fldCharType="separate"/>
        </w:r>
        <w:r w:rsidR="00DC00A6" w:rsidRPr="005579E4">
          <w:rPr>
            <w:noProof/>
            <w:webHidden/>
          </w:rPr>
          <w:t>48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5" w:history="1">
        <w:r w:rsidR="00DC00A6" w:rsidRPr="005579E4">
          <w:rPr>
            <w:rStyle w:val="a7"/>
            <w:noProof/>
          </w:rPr>
          <w:t>Статья 61. Единый кадастр государственного фонда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_Toc468389905 \h </w:instrText>
        </w:r>
        <w:r w:rsidR="00DC00A6" w:rsidRPr="005579E4">
          <w:rPr>
            <w:noProof/>
            <w:webHidden/>
          </w:rPr>
        </w:r>
        <w:r w:rsidR="00DC00A6" w:rsidRPr="005579E4">
          <w:rPr>
            <w:noProof/>
            <w:webHidden/>
          </w:rPr>
          <w:fldChar w:fldCharType="separate"/>
        </w:r>
        <w:r w:rsidR="00DC00A6" w:rsidRPr="005579E4">
          <w:rPr>
            <w:noProof/>
            <w:webHidden/>
          </w:rPr>
          <w:t>48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6" w:history="1">
        <w:r w:rsidR="00DC00A6" w:rsidRPr="005579E4">
          <w:rPr>
            <w:rStyle w:val="a7"/>
            <w:noProof/>
          </w:rPr>
          <w:t>Статья 62. Государственный мониторинг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_Toc468389906 \h </w:instrText>
        </w:r>
        <w:r w:rsidR="00DC00A6" w:rsidRPr="005579E4">
          <w:rPr>
            <w:noProof/>
            <w:webHidden/>
          </w:rPr>
        </w:r>
        <w:r w:rsidR="00DC00A6" w:rsidRPr="005579E4">
          <w:rPr>
            <w:noProof/>
            <w:webHidden/>
          </w:rPr>
          <w:fldChar w:fldCharType="separate"/>
        </w:r>
        <w:r w:rsidR="00DC00A6" w:rsidRPr="005579E4">
          <w:rPr>
            <w:noProof/>
            <w:webHidden/>
          </w:rPr>
          <w:t>49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7" w:history="1">
        <w:r w:rsidR="00DC00A6" w:rsidRPr="005579E4">
          <w:rPr>
            <w:rStyle w:val="a7"/>
            <w:noProof/>
          </w:rPr>
          <w:t>Статья 63. Геологическая информация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_Toc468389907 \h </w:instrText>
        </w:r>
        <w:r w:rsidR="00DC00A6" w:rsidRPr="005579E4">
          <w:rPr>
            <w:noProof/>
            <w:webHidden/>
          </w:rPr>
        </w:r>
        <w:r w:rsidR="00DC00A6" w:rsidRPr="005579E4">
          <w:rPr>
            <w:noProof/>
            <w:webHidden/>
          </w:rPr>
          <w:fldChar w:fldCharType="separate"/>
        </w:r>
        <w:r w:rsidR="00DC00A6" w:rsidRPr="005579E4">
          <w:rPr>
            <w:noProof/>
            <w:webHidden/>
          </w:rPr>
          <w:t>51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08" w:history="1">
        <w:r w:rsidR="00DC00A6" w:rsidRPr="005579E4">
          <w:rPr>
            <w:rStyle w:val="a7"/>
            <w:noProof/>
          </w:rPr>
          <w:t>Статья 64. Отчетность недропользователя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_Toc468389908 \h </w:instrText>
        </w:r>
        <w:r w:rsidR="00DC00A6" w:rsidRPr="005579E4">
          <w:rPr>
            <w:noProof/>
            <w:webHidden/>
          </w:rPr>
        </w:r>
        <w:r w:rsidR="00DC00A6" w:rsidRPr="005579E4">
          <w:rPr>
            <w:noProof/>
            <w:webHidden/>
          </w:rPr>
          <w:fldChar w:fldCharType="separate"/>
        </w:r>
        <w:r w:rsidR="00DC00A6" w:rsidRPr="005579E4">
          <w:rPr>
            <w:noProof/>
            <w:webHidden/>
          </w:rPr>
          <w:t>53</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89909" w:history="1">
        <w:r w:rsidR="00DC00A6" w:rsidRPr="005579E4">
          <w:rPr>
            <w:rStyle w:val="a7"/>
            <w:noProof/>
          </w:rPr>
          <w:t>РАЗДЕЛ V. Разрешение споров, связанных с недропользованием, и ответственность за нарушение законодательства о недрах 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_Toc468389909 \h </w:instrText>
        </w:r>
        <w:r w:rsidR="00DC00A6" w:rsidRPr="005579E4">
          <w:rPr>
            <w:noProof/>
            <w:webHidden/>
          </w:rPr>
        </w:r>
        <w:r w:rsidR="00DC00A6" w:rsidRPr="005579E4">
          <w:rPr>
            <w:noProof/>
            <w:webHidden/>
          </w:rPr>
          <w:fldChar w:fldCharType="separate"/>
        </w:r>
        <w:r w:rsidR="00DC00A6" w:rsidRPr="005579E4">
          <w:rPr>
            <w:noProof/>
            <w:webHidden/>
          </w:rPr>
          <w:t>55</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10" w:history="1">
        <w:r w:rsidR="00DC00A6" w:rsidRPr="005579E4">
          <w:rPr>
            <w:rStyle w:val="a7"/>
            <w:noProof/>
          </w:rPr>
          <w:t>Глава 12. Разрешение споров, связанных с недропользованием, и ответственность за нарушение законодательства о недрах 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_Toc468389910 \h </w:instrText>
        </w:r>
        <w:r w:rsidR="00DC00A6" w:rsidRPr="005579E4">
          <w:rPr>
            <w:noProof/>
            <w:webHidden/>
          </w:rPr>
        </w:r>
        <w:r w:rsidR="00DC00A6" w:rsidRPr="005579E4">
          <w:rPr>
            <w:noProof/>
            <w:webHidden/>
          </w:rPr>
          <w:fldChar w:fldCharType="separate"/>
        </w:r>
        <w:r w:rsidR="00DC00A6" w:rsidRPr="005579E4">
          <w:rPr>
            <w:noProof/>
            <w:webHidden/>
          </w:rPr>
          <w:t>55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11" w:history="1">
        <w:r w:rsidR="00DC00A6" w:rsidRPr="005579E4">
          <w:rPr>
            <w:rStyle w:val="a7"/>
            <w:noProof/>
          </w:rPr>
          <w:t>Статья 65. Порядок разрешения споров, связанных с недропользованием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_Toc468389911 \h </w:instrText>
        </w:r>
        <w:r w:rsidR="00DC00A6" w:rsidRPr="005579E4">
          <w:rPr>
            <w:noProof/>
            <w:webHidden/>
          </w:rPr>
        </w:r>
        <w:r w:rsidR="00DC00A6" w:rsidRPr="005579E4">
          <w:rPr>
            <w:noProof/>
            <w:webHidden/>
          </w:rPr>
          <w:fldChar w:fldCharType="separate"/>
        </w:r>
        <w:r w:rsidR="00DC00A6" w:rsidRPr="005579E4">
          <w:rPr>
            <w:noProof/>
            <w:webHidden/>
          </w:rPr>
          <w:t>55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12" w:history="1">
        <w:r w:rsidR="00DC00A6" w:rsidRPr="005579E4">
          <w:rPr>
            <w:rStyle w:val="a7"/>
            <w:noProof/>
          </w:rPr>
          <w:t>Статья 66. Арбитраж при заключении контракта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_Toc468389912 \h </w:instrText>
        </w:r>
        <w:r w:rsidR="00DC00A6" w:rsidRPr="005579E4">
          <w:rPr>
            <w:noProof/>
            <w:webHidden/>
          </w:rPr>
        </w:r>
        <w:r w:rsidR="00DC00A6" w:rsidRPr="005579E4">
          <w:rPr>
            <w:noProof/>
            <w:webHidden/>
          </w:rPr>
          <w:fldChar w:fldCharType="separate"/>
        </w:r>
        <w:r w:rsidR="00DC00A6" w:rsidRPr="005579E4">
          <w:rPr>
            <w:noProof/>
            <w:webHidden/>
          </w:rPr>
          <w:t>55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13" w:history="1">
        <w:r w:rsidR="00DC00A6" w:rsidRPr="005579E4">
          <w:rPr>
            <w:rStyle w:val="a7"/>
            <w:noProof/>
          </w:rPr>
          <w:t>Статья 67. Арбитраж при выдаче лицензии на недропользование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_Toc468389913 \h </w:instrText>
        </w:r>
        <w:r w:rsidR="00DC00A6" w:rsidRPr="005579E4">
          <w:rPr>
            <w:noProof/>
            <w:webHidden/>
          </w:rPr>
        </w:r>
        <w:r w:rsidR="00DC00A6" w:rsidRPr="005579E4">
          <w:rPr>
            <w:noProof/>
            <w:webHidden/>
          </w:rPr>
          <w:fldChar w:fldCharType="separate"/>
        </w:r>
        <w:r w:rsidR="00DC00A6" w:rsidRPr="005579E4">
          <w:rPr>
            <w:noProof/>
            <w:webHidden/>
          </w:rPr>
          <w:t>57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14" w:history="1">
        <w:r w:rsidR="00DC00A6" w:rsidRPr="005579E4">
          <w:rPr>
            <w:rStyle w:val="a7"/>
            <w:noProof/>
          </w:rPr>
          <w:t>Статья 68. Ответственность за нарушения законодательства Республики Казахстан о недрах и недропользовании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_Toc468389914 \h </w:instrText>
        </w:r>
        <w:r w:rsidR="00DC00A6" w:rsidRPr="005579E4">
          <w:rPr>
            <w:noProof/>
            <w:webHidden/>
          </w:rPr>
        </w:r>
        <w:r w:rsidR="00DC00A6" w:rsidRPr="005579E4">
          <w:rPr>
            <w:noProof/>
            <w:webHidden/>
          </w:rPr>
          <w:fldChar w:fldCharType="separate"/>
        </w:r>
        <w:r w:rsidR="00DC00A6" w:rsidRPr="005579E4">
          <w:rPr>
            <w:noProof/>
            <w:webHidden/>
          </w:rPr>
          <w:t>59</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89915" w:history="1">
        <w:r w:rsidR="00DC00A6" w:rsidRPr="005579E4">
          <w:rPr>
            <w:rStyle w:val="a7"/>
            <w:noProof/>
          </w:rPr>
          <w:t>РАЗДЕЛ VI. Международное сотрудничество в области недропользования и охраны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_Toc468389915 \h </w:instrText>
        </w:r>
        <w:r w:rsidR="00DC00A6" w:rsidRPr="005579E4">
          <w:rPr>
            <w:noProof/>
            <w:webHidden/>
          </w:rPr>
        </w:r>
        <w:r w:rsidR="00DC00A6" w:rsidRPr="005579E4">
          <w:rPr>
            <w:noProof/>
            <w:webHidden/>
          </w:rPr>
          <w:fldChar w:fldCharType="separate"/>
        </w:r>
        <w:r w:rsidR="00DC00A6" w:rsidRPr="005579E4">
          <w:rPr>
            <w:noProof/>
            <w:webHidden/>
          </w:rPr>
          <w:t>59</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16" w:history="1">
        <w:r w:rsidR="00DC00A6" w:rsidRPr="005579E4">
          <w:rPr>
            <w:rStyle w:val="a7"/>
            <w:noProof/>
          </w:rPr>
          <w:t>Глава 13. Цели, принципы, основные направления и виды международного сотрудничества в области недропользования и охраны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_Toc468389916 \h </w:instrText>
        </w:r>
        <w:r w:rsidR="00DC00A6" w:rsidRPr="005579E4">
          <w:rPr>
            <w:noProof/>
            <w:webHidden/>
          </w:rPr>
        </w:r>
        <w:r w:rsidR="00DC00A6" w:rsidRPr="005579E4">
          <w:rPr>
            <w:noProof/>
            <w:webHidden/>
          </w:rPr>
          <w:fldChar w:fldCharType="separate"/>
        </w:r>
        <w:r w:rsidR="00DC00A6" w:rsidRPr="005579E4">
          <w:rPr>
            <w:noProof/>
            <w:webHidden/>
          </w:rPr>
          <w:t>59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17" w:history="1">
        <w:r w:rsidR="00DC00A6" w:rsidRPr="005579E4">
          <w:rPr>
            <w:rStyle w:val="a7"/>
            <w:noProof/>
          </w:rPr>
          <w:t>Статья 69. Цели международного сотрудничества в области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_Toc468389917 \h </w:instrText>
        </w:r>
        <w:r w:rsidR="00DC00A6" w:rsidRPr="005579E4">
          <w:rPr>
            <w:noProof/>
            <w:webHidden/>
          </w:rPr>
        </w:r>
        <w:r w:rsidR="00DC00A6" w:rsidRPr="005579E4">
          <w:rPr>
            <w:noProof/>
            <w:webHidden/>
          </w:rPr>
          <w:fldChar w:fldCharType="separate"/>
        </w:r>
        <w:r w:rsidR="00DC00A6" w:rsidRPr="005579E4">
          <w:rPr>
            <w:noProof/>
            <w:webHidden/>
          </w:rPr>
          <w:t>59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18" w:history="1">
        <w:r w:rsidR="00DC00A6" w:rsidRPr="005579E4">
          <w:rPr>
            <w:rStyle w:val="a7"/>
            <w:noProof/>
          </w:rPr>
          <w:t>Статья 70. Принципы международного сотрудничества в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_Toc468389918 \h </w:instrText>
        </w:r>
        <w:r w:rsidR="00DC00A6" w:rsidRPr="005579E4">
          <w:rPr>
            <w:noProof/>
            <w:webHidden/>
          </w:rPr>
        </w:r>
        <w:r w:rsidR="00DC00A6" w:rsidRPr="005579E4">
          <w:rPr>
            <w:noProof/>
            <w:webHidden/>
          </w:rPr>
          <w:fldChar w:fldCharType="separate"/>
        </w:r>
        <w:r w:rsidR="00DC00A6" w:rsidRPr="005579E4">
          <w:rPr>
            <w:noProof/>
            <w:webHidden/>
          </w:rPr>
          <w:t>59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19" w:history="1">
        <w:r w:rsidR="00DC00A6" w:rsidRPr="005579E4">
          <w:rPr>
            <w:rStyle w:val="a7"/>
            <w:noProof/>
          </w:rPr>
          <w:t>Статья 71. Направления международного сотрудничества в области недропользования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_Toc468389919 \h </w:instrText>
        </w:r>
        <w:r w:rsidR="00DC00A6" w:rsidRPr="005579E4">
          <w:rPr>
            <w:noProof/>
            <w:webHidden/>
          </w:rPr>
        </w:r>
        <w:r w:rsidR="00DC00A6" w:rsidRPr="005579E4">
          <w:rPr>
            <w:noProof/>
            <w:webHidden/>
          </w:rPr>
          <w:fldChar w:fldCharType="separate"/>
        </w:r>
        <w:r w:rsidR="00DC00A6" w:rsidRPr="005579E4">
          <w:rPr>
            <w:noProof/>
            <w:webHidden/>
          </w:rPr>
          <w:t>60</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89920" w:history="1">
        <w:r w:rsidR="00DC00A6" w:rsidRPr="005579E4">
          <w:rPr>
            <w:rStyle w:val="a7"/>
            <w:noProof/>
          </w:rPr>
          <w:t>РАЗДЕЛ VII. ГЕОЛОГИЧЕСКОЕ ИЗУЧЕНИЕ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_Toc468389920 \h </w:instrText>
        </w:r>
        <w:r w:rsidR="00DC00A6" w:rsidRPr="005579E4">
          <w:rPr>
            <w:noProof/>
            <w:webHidden/>
          </w:rPr>
        </w:r>
        <w:r w:rsidR="00DC00A6" w:rsidRPr="005579E4">
          <w:rPr>
            <w:noProof/>
            <w:webHidden/>
          </w:rPr>
          <w:fldChar w:fldCharType="separate"/>
        </w:r>
        <w:r w:rsidR="00DC00A6" w:rsidRPr="005579E4">
          <w:rPr>
            <w:noProof/>
            <w:webHidden/>
          </w:rPr>
          <w:t>61</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21" w:history="1">
        <w:r w:rsidR="00DC00A6" w:rsidRPr="005579E4">
          <w:rPr>
            <w:rStyle w:val="a7"/>
            <w:noProof/>
          </w:rPr>
          <w:t>Глава 14. Общие положения о геологическом изучении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_Toc468389921 \h </w:instrText>
        </w:r>
        <w:r w:rsidR="00DC00A6" w:rsidRPr="005579E4">
          <w:rPr>
            <w:noProof/>
            <w:webHidden/>
          </w:rPr>
        </w:r>
        <w:r w:rsidR="00DC00A6" w:rsidRPr="005579E4">
          <w:rPr>
            <w:noProof/>
            <w:webHidden/>
          </w:rPr>
          <w:fldChar w:fldCharType="separate"/>
        </w:r>
        <w:r w:rsidR="00DC00A6" w:rsidRPr="005579E4">
          <w:rPr>
            <w:noProof/>
            <w:webHidden/>
          </w:rPr>
          <w:t>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22" w:history="1">
        <w:r w:rsidR="00DC00A6" w:rsidRPr="005579E4">
          <w:rPr>
            <w:rStyle w:val="a7"/>
            <w:noProof/>
          </w:rPr>
          <w:t>Статья 72. Лицензия на геологическое изучение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_Toc468389922 \h </w:instrText>
        </w:r>
        <w:r w:rsidR="00DC00A6" w:rsidRPr="005579E4">
          <w:rPr>
            <w:noProof/>
            <w:webHidden/>
          </w:rPr>
        </w:r>
        <w:r w:rsidR="00DC00A6" w:rsidRPr="005579E4">
          <w:rPr>
            <w:noProof/>
            <w:webHidden/>
          </w:rPr>
          <w:fldChar w:fldCharType="separate"/>
        </w:r>
        <w:r w:rsidR="00DC00A6" w:rsidRPr="005579E4">
          <w:rPr>
            <w:noProof/>
            <w:webHidden/>
          </w:rPr>
          <w:t>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23" w:history="1">
        <w:r w:rsidR="00DC00A6" w:rsidRPr="005579E4">
          <w:rPr>
            <w:rStyle w:val="a7"/>
            <w:noProof/>
          </w:rPr>
          <w:t>Статья 73. Территории геологического изучения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_Toc468389923 \h </w:instrText>
        </w:r>
        <w:r w:rsidR="00DC00A6" w:rsidRPr="005579E4">
          <w:rPr>
            <w:noProof/>
            <w:webHidden/>
          </w:rPr>
        </w:r>
        <w:r w:rsidR="00DC00A6" w:rsidRPr="005579E4">
          <w:rPr>
            <w:noProof/>
            <w:webHidden/>
          </w:rPr>
          <w:fldChar w:fldCharType="separate"/>
        </w:r>
        <w:r w:rsidR="00DC00A6" w:rsidRPr="005579E4">
          <w:rPr>
            <w:noProof/>
            <w:webHidden/>
          </w:rPr>
          <w:t>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24" w:history="1">
        <w:r w:rsidR="00DC00A6" w:rsidRPr="005579E4">
          <w:rPr>
            <w:rStyle w:val="a7"/>
            <w:noProof/>
          </w:rPr>
          <w:t>Статья 74. Общие условия лицензии на геологическое изучение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_Toc468389924 \h </w:instrText>
        </w:r>
        <w:r w:rsidR="00DC00A6" w:rsidRPr="005579E4">
          <w:rPr>
            <w:noProof/>
            <w:webHidden/>
          </w:rPr>
        </w:r>
        <w:r w:rsidR="00DC00A6" w:rsidRPr="005579E4">
          <w:rPr>
            <w:noProof/>
            <w:webHidden/>
          </w:rPr>
          <w:fldChar w:fldCharType="separate"/>
        </w:r>
        <w:r w:rsidR="00DC00A6" w:rsidRPr="005579E4">
          <w:rPr>
            <w:noProof/>
            <w:webHidden/>
          </w:rPr>
          <w:t>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25" w:history="1">
        <w:r w:rsidR="00DC00A6" w:rsidRPr="005579E4">
          <w:rPr>
            <w:rStyle w:val="a7"/>
            <w:noProof/>
          </w:rPr>
          <w:t>Статья 75. Ликвидации последствий геологического изучения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_Toc468389925 \h </w:instrText>
        </w:r>
        <w:r w:rsidR="00DC00A6" w:rsidRPr="005579E4">
          <w:rPr>
            <w:noProof/>
            <w:webHidden/>
          </w:rPr>
        </w:r>
        <w:r w:rsidR="00DC00A6" w:rsidRPr="005579E4">
          <w:rPr>
            <w:noProof/>
            <w:webHidden/>
          </w:rPr>
          <w:fldChar w:fldCharType="separate"/>
        </w:r>
        <w:r w:rsidR="00DC00A6" w:rsidRPr="005579E4">
          <w:rPr>
            <w:noProof/>
            <w:webHidden/>
          </w:rPr>
          <w:t>62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26" w:history="1">
        <w:r w:rsidR="00DC00A6" w:rsidRPr="005579E4">
          <w:rPr>
            <w:rStyle w:val="a7"/>
            <w:noProof/>
          </w:rPr>
          <w:t>Статья 76. Возврат участка геологического изучения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_Toc468389926 \h </w:instrText>
        </w:r>
        <w:r w:rsidR="00DC00A6" w:rsidRPr="005579E4">
          <w:rPr>
            <w:noProof/>
            <w:webHidden/>
          </w:rPr>
        </w:r>
        <w:r w:rsidR="00DC00A6" w:rsidRPr="005579E4">
          <w:rPr>
            <w:noProof/>
            <w:webHidden/>
          </w:rPr>
          <w:fldChar w:fldCharType="separate"/>
        </w:r>
        <w:r w:rsidR="00DC00A6" w:rsidRPr="005579E4">
          <w:rPr>
            <w:noProof/>
            <w:webHidden/>
          </w:rPr>
          <w:t>62</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27" w:history="1">
        <w:r w:rsidR="00DC00A6" w:rsidRPr="005579E4">
          <w:rPr>
            <w:rStyle w:val="a7"/>
            <w:noProof/>
          </w:rPr>
          <w:t xml:space="preserve">Глава 15. Особенности геологического изучения недр </w:t>
        </w:r>
        <w:r w:rsidR="00DC00A6" w:rsidRPr="005579E4">
          <w:rPr>
            <w:rStyle w:val="a7"/>
            <w:rFonts w:eastAsia="Calibri"/>
            <w:noProof/>
          </w:rPr>
          <w:t>с исключительным правом на разведку и добычу углеводородов или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_Toc468389927 \h </w:instrText>
        </w:r>
        <w:r w:rsidR="00DC00A6" w:rsidRPr="005579E4">
          <w:rPr>
            <w:noProof/>
            <w:webHidden/>
          </w:rPr>
        </w:r>
        <w:r w:rsidR="00DC00A6" w:rsidRPr="005579E4">
          <w:rPr>
            <w:noProof/>
            <w:webHidden/>
          </w:rPr>
          <w:fldChar w:fldCharType="separate"/>
        </w:r>
        <w:r w:rsidR="00DC00A6" w:rsidRPr="005579E4">
          <w:rPr>
            <w:noProof/>
            <w:webHidden/>
          </w:rPr>
          <w:t>63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28" w:history="1">
        <w:r w:rsidR="00DC00A6" w:rsidRPr="005579E4">
          <w:rPr>
            <w:rStyle w:val="a7"/>
            <w:noProof/>
          </w:rPr>
          <w:t>Статья 77. Заявление о выдаче лицензии на геологическое изучение недр с исключительным правом на разведку и добычу углеводородов 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_Toc468389928 \h </w:instrText>
        </w:r>
        <w:r w:rsidR="00DC00A6" w:rsidRPr="005579E4">
          <w:rPr>
            <w:noProof/>
            <w:webHidden/>
          </w:rPr>
        </w:r>
        <w:r w:rsidR="00DC00A6" w:rsidRPr="005579E4">
          <w:rPr>
            <w:noProof/>
            <w:webHidden/>
          </w:rPr>
          <w:fldChar w:fldCharType="separate"/>
        </w:r>
        <w:r w:rsidR="00DC00A6" w:rsidRPr="005579E4">
          <w:rPr>
            <w:noProof/>
            <w:webHidden/>
          </w:rPr>
          <w:t>63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29" w:history="1">
        <w:r w:rsidR="00DC00A6" w:rsidRPr="005579E4">
          <w:rPr>
            <w:rStyle w:val="a7"/>
            <w:noProof/>
          </w:rPr>
          <w:t>Статья 78. Рассмотрение заявления о выдаче лицензии на геологическое изучение недр с исключительным правом на разведку и добычу углеводородов 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_Toc468389929 \h </w:instrText>
        </w:r>
        <w:r w:rsidR="00DC00A6" w:rsidRPr="005579E4">
          <w:rPr>
            <w:noProof/>
            <w:webHidden/>
          </w:rPr>
        </w:r>
        <w:r w:rsidR="00DC00A6" w:rsidRPr="005579E4">
          <w:rPr>
            <w:noProof/>
            <w:webHidden/>
          </w:rPr>
          <w:fldChar w:fldCharType="separate"/>
        </w:r>
        <w:r w:rsidR="00DC00A6" w:rsidRPr="005579E4">
          <w:rPr>
            <w:noProof/>
            <w:webHidden/>
          </w:rPr>
          <w:t>64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30" w:history="1">
        <w:r w:rsidR="00DC00A6" w:rsidRPr="005579E4">
          <w:rPr>
            <w:rStyle w:val="a7"/>
            <w:noProof/>
          </w:rPr>
          <w:t>Статья 79. Отказ в выдаче лицензии на геологическое изучение недр с исключительным правом на разведку и добычу углеводородов 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_Toc468389930 \h </w:instrText>
        </w:r>
        <w:r w:rsidR="00DC00A6" w:rsidRPr="005579E4">
          <w:rPr>
            <w:noProof/>
            <w:webHidden/>
          </w:rPr>
        </w:r>
        <w:r w:rsidR="00DC00A6" w:rsidRPr="005579E4">
          <w:rPr>
            <w:noProof/>
            <w:webHidden/>
          </w:rPr>
          <w:fldChar w:fldCharType="separate"/>
        </w:r>
        <w:r w:rsidR="00DC00A6" w:rsidRPr="005579E4">
          <w:rPr>
            <w:noProof/>
            <w:webHidden/>
          </w:rPr>
          <w:t>64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31" w:history="1">
        <w:r w:rsidR="00DC00A6" w:rsidRPr="005579E4">
          <w:rPr>
            <w:rStyle w:val="a7"/>
            <w:noProof/>
          </w:rPr>
          <w:t>Статья 80. Реализация исключительного права на разведку и добычу углеводородов или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_Toc468389931 \h </w:instrText>
        </w:r>
        <w:r w:rsidR="00DC00A6" w:rsidRPr="005579E4">
          <w:rPr>
            <w:noProof/>
            <w:webHidden/>
          </w:rPr>
        </w:r>
        <w:r w:rsidR="00DC00A6" w:rsidRPr="005579E4">
          <w:rPr>
            <w:noProof/>
            <w:webHidden/>
          </w:rPr>
          <w:fldChar w:fldCharType="separate"/>
        </w:r>
        <w:r w:rsidR="00DC00A6" w:rsidRPr="005579E4">
          <w:rPr>
            <w:noProof/>
            <w:webHidden/>
          </w:rPr>
          <w:t>65</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32" w:history="1">
        <w:r w:rsidR="00DC00A6" w:rsidRPr="005579E4">
          <w:rPr>
            <w:rStyle w:val="a7"/>
            <w:noProof/>
          </w:rPr>
          <w:t xml:space="preserve">Глава 16. Особенности геологического изучения недр </w:t>
        </w:r>
        <w:r w:rsidR="00DC00A6" w:rsidRPr="005579E4">
          <w:rPr>
            <w:rStyle w:val="a7"/>
            <w:rFonts w:eastAsia="Calibri"/>
            <w:noProof/>
          </w:rPr>
          <w:t>без исключительных прав на разведку и добычу углеводородов или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_Toc468389932 \h </w:instrText>
        </w:r>
        <w:r w:rsidR="00DC00A6" w:rsidRPr="005579E4">
          <w:rPr>
            <w:noProof/>
            <w:webHidden/>
          </w:rPr>
        </w:r>
        <w:r w:rsidR="00DC00A6" w:rsidRPr="005579E4">
          <w:rPr>
            <w:noProof/>
            <w:webHidden/>
          </w:rPr>
          <w:fldChar w:fldCharType="separate"/>
        </w:r>
        <w:r w:rsidR="00DC00A6" w:rsidRPr="005579E4">
          <w:rPr>
            <w:noProof/>
            <w:webHidden/>
          </w:rPr>
          <w:t>66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33" w:history="1">
        <w:r w:rsidR="00DC00A6" w:rsidRPr="005579E4">
          <w:rPr>
            <w:rStyle w:val="a7"/>
            <w:noProof/>
          </w:rPr>
          <w:t>Статья 81. Заявление о выдаче лицензии на геологическое изучение недр без исключительных прав на разведку и добычу углеводородов 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_Toc468389933 \h </w:instrText>
        </w:r>
        <w:r w:rsidR="00DC00A6" w:rsidRPr="005579E4">
          <w:rPr>
            <w:noProof/>
            <w:webHidden/>
          </w:rPr>
        </w:r>
        <w:r w:rsidR="00DC00A6" w:rsidRPr="005579E4">
          <w:rPr>
            <w:noProof/>
            <w:webHidden/>
          </w:rPr>
          <w:fldChar w:fldCharType="separate"/>
        </w:r>
        <w:r w:rsidR="00DC00A6" w:rsidRPr="005579E4">
          <w:rPr>
            <w:noProof/>
            <w:webHidden/>
          </w:rPr>
          <w:t>66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34" w:history="1">
        <w:r w:rsidR="00DC00A6" w:rsidRPr="005579E4">
          <w:rPr>
            <w:rStyle w:val="a7"/>
            <w:noProof/>
          </w:rPr>
          <w:t>Статья 82. Отказ в выдаче лицензии на геологическое изучение недр без исключительных прав на разведку и добычу углеводородов 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_Toc468389934 \h </w:instrText>
        </w:r>
        <w:r w:rsidR="00DC00A6" w:rsidRPr="005579E4">
          <w:rPr>
            <w:noProof/>
            <w:webHidden/>
          </w:rPr>
        </w:r>
        <w:r w:rsidR="00DC00A6" w:rsidRPr="005579E4">
          <w:rPr>
            <w:noProof/>
            <w:webHidden/>
          </w:rPr>
          <w:fldChar w:fldCharType="separate"/>
        </w:r>
        <w:r w:rsidR="00DC00A6" w:rsidRPr="005579E4">
          <w:rPr>
            <w:noProof/>
            <w:webHidden/>
          </w:rPr>
          <w:t>67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35" w:history="1">
        <w:r w:rsidR="00DC00A6" w:rsidRPr="005579E4">
          <w:rPr>
            <w:rStyle w:val="a7"/>
            <w:noProof/>
          </w:rPr>
          <w:t>Статья 83. Право не геологическую информацию, полученную в результате геологического изучения недр за счет недропользователя без исключительных прав на разведку и добычу углеводородов или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_Toc468389935 \h </w:instrText>
        </w:r>
        <w:r w:rsidR="00DC00A6" w:rsidRPr="005579E4">
          <w:rPr>
            <w:noProof/>
            <w:webHidden/>
          </w:rPr>
        </w:r>
        <w:r w:rsidR="00DC00A6" w:rsidRPr="005579E4">
          <w:rPr>
            <w:noProof/>
            <w:webHidden/>
          </w:rPr>
          <w:fldChar w:fldCharType="separate"/>
        </w:r>
        <w:r w:rsidR="00DC00A6" w:rsidRPr="005579E4">
          <w:rPr>
            <w:noProof/>
            <w:webHidden/>
          </w:rPr>
          <w:t>67</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89936" w:history="1">
        <w:r w:rsidR="00DC00A6" w:rsidRPr="005579E4">
          <w:rPr>
            <w:rStyle w:val="a7"/>
            <w:noProof/>
          </w:rPr>
          <w:t>РАЗДЕЛ VIII. РАЗВЕДКА И ДОБЫЧА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_Toc468389936 \h </w:instrText>
        </w:r>
        <w:r w:rsidR="00DC00A6" w:rsidRPr="005579E4">
          <w:rPr>
            <w:noProof/>
            <w:webHidden/>
          </w:rPr>
        </w:r>
        <w:r w:rsidR="00DC00A6" w:rsidRPr="005579E4">
          <w:rPr>
            <w:noProof/>
            <w:webHidden/>
          </w:rPr>
          <w:fldChar w:fldCharType="separate"/>
        </w:r>
        <w:r w:rsidR="00DC00A6" w:rsidRPr="005579E4">
          <w:rPr>
            <w:noProof/>
            <w:webHidden/>
          </w:rPr>
          <w:t>68</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37" w:history="1">
        <w:r w:rsidR="00DC00A6" w:rsidRPr="005579E4">
          <w:rPr>
            <w:rStyle w:val="a7"/>
            <w:noProof/>
          </w:rPr>
          <w:t>Глава 19. Порядок предоставления права недропользования для разведки и (или)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_Toc468389937 \h </w:instrText>
        </w:r>
        <w:r w:rsidR="00DC00A6" w:rsidRPr="005579E4">
          <w:rPr>
            <w:noProof/>
            <w:webHidden/>
          </w:rPr>
        </w:r>
        <w:r w:rsidR="00DC00A6" w:rsidRPr="005579E4">
          <w:rPr>
            <w:noProof/>
            <w:webHidden/>
          </w:rPr>
          <w:fldChar w:fldCharType="separate"/>
        </w:r>
        <w:r w:rsidR="00DC00A6" w:rsidRPr="005579E4">
          <w:rPr>
            <w:noProof/>
            <w:webHidden/>
          </w:rPr>
          <w:t>68</w:t>
        </w:r>
        <w:r w:rsidR="00DC00A6" w:rsidRPr="005579E4">
          <w:rPr>
            <w:noProof/>
            <w:webHidden/>
          </w:rPr>
          <w:fldChar w:fldCharType="end"/>
        </w:r>
      </w:hyperlink>
    </w:p>
    <w:p w:rsidR="00DC00A6" w:rsidRPr="005579E4" w:rsidRDefault="003C1D2F">
      <w:pPr>
        <w:pStyle w:val="31"/>
        <w:tabs>
          <w:tab w:val="right" w:leader="dot" w:pos="9627"/>
        </w:tabs>
        <w:rPr>
          <w:rFonts w:eastAsiaTheme="minorEastAsia"/>
          <w:noProof/>
          <w:lang w:val="en-US"/>
        </w:rPr>
      </w:pPr>
      <w:hyperlink w:anchor="_Toc468389938" w:history="1">
        <w:r w:rsidR="00DC00A6" w:rsidRPr="005579E4">
          <w:rPr>
            <w:rStyle w:val="a7"/>
            <w:i/>
            <w:noProof/>
          </w:rPr>
          <w:t>§ 1. Предоставление права недропользования на основании заявления для разведки углеводородов на слабоизученных участках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_Toc468389938 \h </w:instrText>
        </w:r>
        <w:r w:rsidR="00DC00A6" w:rsidRPr="005579E4">
          <w:rPr>
            <w:noProof/>
            <w:webHidden/>
          </w:rPr>
        </w:r>
        <w:r w:rsidR="00DC00A6" w:rsidRPr="005579E4">
          <w:rPr>
            <w:noProof/>
            <w:webHidden/>
          </w:rPr>
          <w:fldChar w:fldCharType="separate"/>
        </w:r>
        <w:r w:rsidR="00DC00A6" w:rsidRPr="005579E4">
          <w:rPr>
            <w:noProof/>
            <w:webHidden/>
          </w:rPr>
          <w:t>68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39" w:history="1">
        <w:r w:rsidR="00DC00A6" w:rsidRPr="005579E4">
          <w:rPr>
            <w:rStyle w:val="a7"/>
            <w:noProof/>
          </w:rPr>
          <w:t>Статья 84. Лицензионный режим разведки углеводородов на слабоизученных участках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_Toc468389939 \h </w:instrText>
        </w:r>
        <w:r w:rsidR="00DC00A6" w:rsidRPr="005579E4">
          <w:rPr>
            <w:noProof/>
            <w:webHidden/>
          </w:rPr>
        </w:r>
        <w:r w:rsidR="00DC00A6" w:rsidRPr="005579E4">
          <w:rPr>
            <w:noProof/>
            <w:webHidden/>
          </w:rPr>
          <w:fldChar w:fldCharType="separate"/>
        </w:r>
        <w:r w:rsidR="00DC00A6" w:rsidRPr="005579E4">
          <w:rPr>
            <w:noProof/>
            <w:webHidden/>
          </w:rPr>
          <w:t>68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0" w:history="1">
        <w:r w:rsidR="00DC00A6" w:rsidRPr="005579E4">
          <w:rPr>
            <w:rStyle w:val="a7"/>
            <w:noProof/>
          </w:rPr>
          <w:t>Статья 85. Выдача лицензии на разведку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_Toc468389940 \h </w:instrText>
        </w:r>
        <w:r w:rsidR="00DC00A6" w:rsidRPr="005579E4">
          <w:rPr>
            <w:noProof/>
            <w:webHidden/>
          </w:rPr>
        </w:r>
        <w:r w:rsidR="00DC00A6" w:rsidRPr="005579E4">
          <w:rPr>
            <w:noProof/>
            <w:webHidden/>
          </w:rPr>
          <w:fldChar w:fldCharType="separate"/>
        </w:r>
        <w:r w:rsidR="00DC00A6" w:rsidRPr="005579E4">
          <w:rPr>
            <w:noProof/>
            <w:webHidden/>
          </w:rPr>
          <w:t>68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1" w:history="1">
        <w:r w:rsidR="00DC00A6" w:rsidRPr="005579E4">
          <w:rPr>
            <w:rStyle w:val="a7"/>
            <w:noProof/>
          </w:rPr>
          <w:t>Статья 86. Заключение контракта на разведку и добычу углеводородов обладателем лицензии на разведку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_Toc468389941 \h </w:instrText>
        </w:r>
        <w:r w:rsidR="00DC00A6" w:rsidRPr="005579E4">
          <w:rPr>
            <w:noProof/>
            <w:webHidden/>
          </w:rPr>
        </w:r>
        <w:r w:rsidR="00DC00A6" w:rsidRPr="005579E4">
          <w:rPr>
            <w:noProof/>
            <w:webHidden/>
          </w:rPr>
          <w:fldChar w:fldCharType="separate"/>
        </w:r>
        <w:r w:rsidR="00DC00A6" w:rsidRPr="005579E4">
          <w:rPr>
            <w:noProof/>
            <w:webHidden/>
          </w:rPr>
          <w:t>69</w:t>
        </w:r>
        <w:r w:rsidR="00DC00A6" w:rsidRPr="005579E4">
          <w:rPr>
            <w:noProof/>
            <w:webHidden/>
          </w:rPr>
          <w:fldChar w:fldCharType="end"/>
        </w:r>
      </w:hyperlink>
    </w:p>
    <w:p w:rsidR="00DC00A6" w:rsidRPr="005579E4" w:rsidRDefault="003C1D2F">
      <w:pPr>
        <w:pStyle w:val="31"/>
        <w:tabs>
          <w:tab w:val="right" w:leader="dot" w:pos="9627"/>
        </w:tabs>
        <w:rPr>
          <w:rFonts w:eastAsiaTheme="minorEastAsia"/>
          <w:noProof/>
          <w:lang w:val="en-US"/>
        </w:rPr>
      </w:pPr>
      <w:hyperlink w:anchor="_Toc468389942" w:history="1">
        <w:r w:rsidR="00DC00A6" w:rsidRPr="005579E4">
          <w:rPr>
            <w:rStyle w:val="a7"/>
            <w:i/>
            <w:noProof/>
          </w:rPr>
          <w:t>§ 2. Предоставление права недропользования национальной компании в сфере углеводородов на основании заявления для разведки и добычи или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_Toc468389942 \h </w:instrText>
        </w:r>
        <w:r w:rsidR="00DC00A6" w:rsidRPr="005579E4">
          <w:rPr>
            <w:noProof/>
            <w:webHidden/>
          </w:rPr>
        </w:r>
        <w:r w:rsidR="00DC00A6" w:rsidRPr="005579E4">
          <w:rPr>
            <w:noProof/>
            <w:webHidden/>
          </w:rPr>
          <w:fldChar w:fldCharType="separate"/>
        </w:r>
        <w:r w:rsidR="00DC00A6" w:rsidRPr="005579E4">
          <w:rPr>
            <w:noProof/>
            <w:webHidden/>
          </w:rPr>
          <w:t>70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3" w:history="1">
        <w:r w:rsidR="00DC00A6" w:rsidRPr="005579E4">
          <w:rPr>
            <w:rStyle w:val="a7"/>
            <w:noProof/>
          </w:rPr>
          <w:t>Статья 87. Участки недр, предоставляемые национальной компании в сфере углеводородов для проведения разведки и добычи или добычи углеводородов по заявлению</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_Toc468389943 \h </w:instrText>
        </w:r>
        <w:r w:rsidR="00DC00A6" w:rsidRPr="005579E4">
          <w:rPr>
            <w:noProof/>
            <w:webHidden/>
          </w:rPr>
        </w:r>
        <w:r w:rsidR="00DC00A6" w:rsidRPr="005579E4">
          <w:rPr>
            <w:noProof/>
            <w:webHidden/>
          </w:rPr>
          <w:fldChar w:fldCharType="separate"/>
        </w:r>
        <w:r w:rsidR="00DC00A6" w:rsidRPr="005579E4">
          <w:rPr>
            <w:noProof/>
            <w:webHidden/>
          </w:rPr>
          <w:t>70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4" w:history="1">
        <w:r w:rsidR="00DC00A6" w:rsidRPr="005579E4">
          <w:rPr>
            <w:rStyle w:val="a7"/>
            <w:noProof/>
          </w:rPr>
          <w:t>Статья 88. Резервирование участков недр для проведения разведки и добычи или добычи углеводородов за национальной компанией</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_Toc468389944 \h </w:instrText>
        </w:r>
        <w:r w:rsidR="00DC00A6" w:rsidRPr="005579E4">
          <w:rPr>
            <w:noProof/>
            <w:webHidden/>
          </w:rPr>
        </w:r>
        <w:r w:rsidR="00DC00A6" w:rsidRPr="005579E4">
          <w:rPr>
            <w:noProof/>
            <w:webHidden/>
          </w:rPr>
          <w:fldChar w:fldCharType="separate"/>
        </w:r>
        <w:r w:rsidR="00DC00A6" w:rsidRPr="005579E4">
          <w:rPr>
            <w:noProof/>
            <w:webHidden/>
          </w:rPr>
          <w:t>70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5" w:history="1">
        <w:r w:rsidR="00DC00A6" w:rsidRPr="005579E4">
          <w:rPr>
            <w:rStyle w:val="a7"/>
            <w:noProof/>
          </w:rPr>
          <w:t>Статья 89. Заявление национальной компании в сфере углеводородов на заключение контракта на разведку и добычу или добычу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_Toc468389945 \h </w:instrText>
        </w:r>
        <w:r w:rsidR="00DC00A6" w:rsidRPr="005579E4">
          <w:rPr>
            <w:noProof/>
            <w:webHidden/>
          </w:rPr>
        </w:r>
        <w:r w:rsidR="00DC00A6" w:rsidRPr="005579E4">
          <w:rPr>
            <w:noProof/>
            <w:webHidden/>
          </w:rPr>
          <w:fldChar w:fldCharType="separate"/>
        </w:r>
        <w:r w:rsidR="00DC00A6" w:rsidRPr="005579E4">
          <w:rPr>
            <w:noProof/>
            <w:webHidden/>
          </w:rPr>
          <w:t>71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6" w:history="1">
        <w:r w:rsidR="00DC00A6" w:rsidRPr="005579E4">
          <w:rPr>
            <w:rStyle w:val="a7"/>
            <w:noProof/>
          </w:rPr>
          <w:t>Статья 90. Порядок рассмотрения заявления национальной компании в сфере углеводородов на заключение контракта на разведку и добычу или добычу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_Toc468389946 \h </w:instrText>
        </w:r>
        <w:r w:rsidR="00DC00A6" w:rsidRPr="005579E4">
          <w:rPr>
            <w:noProof/>
            <w:webHidden/>
          </w:rPr>
        </w:r>
        <w:r w:rsidR="00DC00A6" w:rsidRPr="005579E4">
          <w:rPr>
            <w:noProof/>
            <w:webHidden/>
          </w:rPr>
          <w:fldChar w:fldCharType="separate"/>
        </w:r>
        <w:r w:rsidR="00DC00A6" w:rsidRPr="005579E4">
          <w:rPr>
            <w:noProof/>
            <w:webHidden/>
          </w:rPr>
          <w:t>72</w:t>
        </w:r>
        <w:r w:rsidR="00DC00A6" w:rsidRPr="005579E4">
          <w:rPr>
            <w:noProof/>
            <w:webHidden/>
          </w:rPr>
          <w:fldChar w:fldCharType="end"/>
        </w:r>
      </w:hyperlink>
    </w:p>
    <w:p w:rsidR="00DC00A6" w:rsidRPr="005579E4" w:rsidRDefault="003C1D2F">
      <w:pPr>
        <w:pStyle w:val="31"/>
        <w:tabs>
          <w:tab w:val="right" w:leader="dot" w:pos="9627"/>
        </w:tabs>
        <w:rPr>
          <w:rFonts w:eastAsiaTheme="minorEastAsia"/>
          <w:noProof/>
          <w:lang w:val="en-US"/>
        </w:rPr>
      </w:pPr>
      <w:hyperlink w:anchor="_Toc468389947" w:history="1">
        <w:r w:rsidR="00DC00A6" w:rsidRPr="005579E4">
          <w:rPr>
            <w:rStyle w:val="a7"/>
            <w:i/>
            <w:noProof/>
          </w:rPr>
          <w:t>§ 3. Предоставление права недропользования на основании заявления для добычи углеводородов на месторождениях с низким инвестиционным потенциалом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_Toc468389947 \h </w:instrText>
        </w:r>
        <w:r w:rsidR="00DC00A6" w:rsidRPr="005579E4">
          <w:rPr>
            <w:noProof/>
            <w:webHidden/>
          </w:rPr>
        </w:r>
        <w:r w:rsidR="00DC00A6" w:rsidRPr="005579E4">
          <w:rPr>
            <w:noProof/>
            <w:webHidden/>
          </w:rPr>
          <w:fldChar w:fldCharType="separate"/>
        </w:r>
        <w:r w:rsidR="00DC00A6" w:rsidRPr="005579E4">
          <w:rPr>
            <w:noProof/>
            <w:webHidden/>
          </w:rPr>
          <w:t>72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8" w:history="1">
        <w:r w:rsidR="00DC00A6" w:rsidRPr="005579E4">
          <w:rPr>
            <w:rStyle w:val="a7"/>
            <w:rFonts w:eastAsia="Calibri"/>
            <w:b/>
            <w:noProof/>
          </w:rPr>
          <w:t>Статья 91. Месторождения с низким инвестиционным потенциалом, предоставляемые на основании заявления для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_Toc468389948 \h </w:instrText>
        </w:r>
        <w:r w:rsidR="00DC00A6" w:rsidRPr="005579E4">
          <w:rPr>
            <w:noProof/>
            <w:webHidden/>
          </w:rPr>
        </w:r>
        <w:r w:rsidR="00DC00A6" w:rsidRPr="005579E4">
          <w:rPr>
            <w:noProof/>
            <w:webHidden/>
          </w:rPr>
          <w:fldChar w:fldCharType="separate"/>
        </w:r>
        <w:r w:rsidR="00DC00A6" w:rsidRPr="005579E4">
          <w:rPr>
            <w:noProof/>
            <w:webHidden/>
          </w:rPr>
          <w:t>72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49" w:history="1">
        <w:r w:rsidR="00DC00A6" w:rsidRPr="005579E4">
          <w:rPr>
            <w:rStyle w:val="a7"/>
            <w:rFonts w:eastAsia="Calibri"/>
            <w:b/>
            <w:noProof/>
          </w:rPr>
          <w:t>Статья 92. Заявление на заключение контракта на добычу углеводородов на месторождениях с низким инвестиционным потенциалом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_Toc468389949 \h </w:instrText>
        </w:r>
        <w:r w:rsidR="00DC00A6" w:rsidRPr="005579E4">
          <w:rPr>
            <w:noProof/>
            <w:webHidden/>
          </w:rPr>
        </w:r>
        <w:r w:rsidR="00DC00A6" w:rsidRPr="005579E4">
          <w:rPr>
            <w:noProof/>
            <w:webHidden/>
          </w:rPr>
          <w:fldChar w:fldCharType="separate"/>
        </w:r>
        <w:r w:rsidR="00DC00A6" w:rsidRPr="005579E4">
          <w:rPr>
            <w:noProof/>
            <w:webHidden/>
          </w:rPr>
          <w:t>73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0" w:history="1">
        <w:r w:rsidR="00DC00A6" w:rsidRPr="005579E4">
          <w:rPr>
            <w:rStyle w:val="a7"/>
            <w:rFonts w:eastAsia="Calibri"/>
            <w:b/>
            <w:noProof/>
          </w:rPr>
          <w:t>Статья 93. Порядок рассмотрения заявления на заключение контракта на добычу углеводородов на месторождениях с низким инвестиционным потенциалом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_Toc468389950 \h </w:instrText>
        </w:r>
        <w:r w:rsidR="00DC00A6" w:rsidRPr="005579E4">
          <w:rPr>
            <w:noProof/>
            <w:webHidden/>
          </w:rPr>
        </w:r>
        <w:r w:rsidR="00DC00A6" w:rsidRPr="005579E4">
          <w:rPr>
            <w:noProof/>
            <w:webHidden/>
          </w:rPr>
          <w:fldChar w:fldCharType="separate"/>
        </w:r>
        <w:r w:rsidR="00DC00A6" w:rsidRPr="005579E4">
          <w:rPr>
            <w:noProof/>
            <w:webHidden/>
          </w:rPr>
          <w:t>74</w:t>
        </w:r>
        <w:r w:rsidR="00DC00A6" w:rsidRPr="005579E4">
          <w:rPr>
            <w:noProof/>
            <w:webHidden/>
          </w:rPr>
          <w:fldChar w:fldCharType="end"/>
        </w:r>
      </w:hyperlink>
    </w:p>
    <w:p w:rsidR="00DC00A6" w:rsidRPr="005579E4" w:rsidRDefault="003C1D2F">
      <w:pPr>
        <w:pStyle w:val="31"/>
        <w:tabs>
          <w:tab w:val="right" w:leader="dot" w:pos="9627"/>
        </w:tabs>
        <w:rPr>
          <w:rFonts w:eastAsiaTheme="minorEastAsia"/>
          <w:noProof/>
          <w:lang w:val="en-US"/>
        </w:rPr>
      </w:pPr>
      <w:hyperlink w:anchor="_Toc468389951" w:history="1">
        <w:r w:rsidR="00DC00A6" w:rsidRPr="005579E4">
          <w:rPr>
            <w:rStyle w:val="a7"/>
            <w:i/>
            <w:noProof/>
          </w:rPr>
          <w:t>§ 4. Предоставление права недропользования на основании тендера для разведки и добычи или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_Toc468389951 \h </w:instrText>
        </w:r>
        <w:r w:rsidR="00DC00A6" w:rsidRPr="005579E4">
          <w:rPr>
            <w:noProof/>
            <w:webHidden/>
          </w:rPr>
        </w:r>
        <w:r w:rsidR="00DC00A6" w:rsidRPr="005579E4">
          <w:rPr>
            <w:noProof/>
            <w:webHidden/>
          </w:rPr>
          <w:fldChar w:fldCharType="separate"/>
        </w:r>
        <w:r w:rsidR="00DC00A6" w:rsidRPr="005579E4">
          <w:rPr>
            <w:noProof/>
            <w:webHidden/>
          </w:rPr>
          <w:t>75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2" w:history="1">
        <w:r w:rsidR="00DC00A6" w:rsidRPr="005579E4">
          <w:rPr>
            <w:rStyle w:val="a7"/>
            <w:noProof/>
          </w:rPr>
          <w:t>Статья 94. Участки недр, предоставляемые в пользование для разведки и добычи или добычи углеводородов по итогам тендера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_Toc468389952 \h </w:instrText>
        </w:r>
        <w:r w:rsidR="00DC00A6" w:rsidRPr="005579E4">
          <w:rPr>
            <w:noProof/>
            <w:webHidden/>
          </w:rPr>
        </w:r>
        <w:r w:rsidR="00DC00A6" w:rsidRPr="005579E4">
          <w:rPr>
            <w:noProof/>
            <w:webHidden/>
          </w:rPr>
          <w:fldChar w:fldCharType="separate"/>
        </w:r>
        <w:r w:rsidR="00DC00A6" w:rsidRPr="005579E4">
          <w:rPr>
            <w:noProof/>
            <w:webHidden/>
          </w:rPr>
          <w:t>75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3" w:history="1">
        <w:r w:rsidR="00DC00A6" w:rsidRPr="005579E4">
          <w:rPr>
            <w:rStyle w:val="a7"/>
            <w:noProof/>
          </w:rPr>
          <w:t>Статья 95. Условия проведения тендера на предоставление права недропользования в отношении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_Toc468389953 \h </w:instrText>
        </w:r>
        <w:r w:rsidR="00DC00A6" w:rsidRPr="005579E4">
          <w:rPr>
            <w:noProof/>
            <w:webHidden/>
          </w:rPr>
        </w:r>
        <w:r w:rsidR="00DC00A6" w:rsidRPr="005579E4">
          <w:rPr>
            <w:noProof/>
            <w:webHidden/>
          </w:rPr>
          <w:fldChar w:fldCharType="separate"/>
        </w:r>
        <w:r w:rsidR="00DC00A6" w:rsidRPr="005579E4">
          <w:rPr>
            <w:noProof/>
            <w:webHidden/>
          </w:rPr>
          <w:t>75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4" w:history="1">
        <w:r w:rsidR="00DC00A6" w:rsidRPr="005579E4">
          <w:rPr>
            <w:rStyle w:val="a7"/>
            <w:noProof/>
          </w:rPr>
          <w:t>Статья 96. Заявление на участие в тендере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_Toc468389954 \h </w:instrText>
        </w:r>
        <w:r w:rsidR="00DC00A6" w:rsidRPr="005579E4">
          <w:rPr>
            <w:noProof/>
            <w:webHidden/>
          </w:rPr>
        </w:r>
        <w:r w:rsidR="00DC00A6" w:rsidRPr="005579E4">
          <w:rPr>
            <w:noProof/>
            <w:webHidden/>
          </w:rPr>
          <w:fldChar w:fldCharType="separate"/>
        </w:r>
        <w:r w:rsidR="00DC00A6" w:rsidRPr="005579E4">
          <w:rPr>
            <w:noProof/>
            <w:webHidden/>
          </w:rPr>
          <w:t>77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5" w:history="1">
        <w:r w:rsidR="00DC00A6" w:rsidRPr="005579E4">
          <w:rPr>
            <w:rStyle w:val="a7"/>
            <w:noProof/>
          </w:rPr>
          <w:t>Статья 97. Порядок рассмотрения заявления на участие в тендере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_Toc468389955 \h </w:instrText>
        </w:r>
        <w:r w:rsidR="00DC00A6" w:rsidRPr="005579E4">
          <w:rPr>
            <w:noProof/>
            <w:webHidden/>
          </w:rPr>
        </w:r>
        <w:r w:rsidR="00DC00A6" w:rsidRPr="005579E4">
          <w:rPr>
            <w:noProof/>
            <w:webHidden/>
          </w:rPr>
          <w:fldChar w:fldCharType="separate"/>
        </w:r>
        <w:r w:rsidR="00DC00A6" w:rsidRPr="005579E4">
          <w:rPr>
            <w:noProof/>
            <w:webHidden/>
          </w:rPr>
          <w:t>78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6" w:history="1">
        <w:r w:rsidR="00DC00A6" w:rsidRPr="005579E4">
          <w:rPr>
            <w:rStyle w:val="a7"/>
            <w:noProof/>
          </w:rPr>
          <w:t>Статья 98. Тендерное предложение для участия в тендере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_Toc468389956 \h </w:instrText>
        </w:r>
        <w:r w:rsidR="00DC00A6" w:rsidRPr="005579E4">
          <w:rPr>
            <w:noProof/>
            <w:webHidden/>
          </w:rPr>
        </w:r>
        <w:r w:rsidR="00DC00A6" w:rsidRPr="005579E4">
          <w:rPr>
            <w:noProof/>
            <w:webHidden/>
          </w:rPr>
          <w:fldChar w:fldCharType="separate"/>
        </w:r>
        <w:r w:rsidR="00DC00A6" w:rsidRPr="005579E4">
          <w:rPr>
            <w:noProof/>
            <w:webHidden/>
          </w:rPr>
          <w:t>79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7" w:history="1">
        <w:r w:rsidR="00DC00A6" w:rsidRPr="005579E4">
          <w:rPr>
            <w:rStyle w:val="a7"/>
            <w:noProof/>
          </w:rPr>
          <w:t>Статья 99. Комиссия по проведению тендеров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_Toc468389957 \h </w:instrText>
        </w:r>
        <w:r w:rsidR="00DC00A6" w:rsidRPr="005579E4">
          <w:rPr>
            <w:noProof/>
            <w:webHidden/>
          </w:rPr>
        </w:r>
        <w:r w:rsidR="00DC00A6" w:rsidRPr="005579E4">
          <w:rPr>
            <w:noProof/>
            <w:webHidden/>
          </w:rPr>
          <w:fldChar w:fldCharType="separate"/>
        </w:r>
        <w:r w:rsidR="00DC00A6" w:rsidRPr="005579E4">
          <w:rPr>
            <w:noProof/>
            <w:webHidden/>
          </w:rPr>
          <w:t>79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8" w:history="1">
        <w:r w:rsidR="00DC00A6" w:rsidRPr="005579E4">
          <w:rPr>
            <w:rStyle w:val="a7"/>
            <w:noProof/>
          </w:rPr>
          <w:t>Статья 100. Вскрытие тендерных предложений</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_Toc468389958 \h </w:instrText>
        </w:r>
        <w:r w:rsidR="00DC00A6" w:rsidRPr="005579E4">
          <w:rPr>
            <w:noProof/>
            <w:webHidden/>
          </w:rPr>
        </w:r>
        <w:r w:rsidR="00DC00A6" w:rsidRPr="005579E4">
          <w:rPr>
            <w:noProof/>
            <w:webHidden/>
          </w:rPr>
          <w:fldChar w:fldCharType="separate"/>
        </w:r>
        <w:r w:rsidR="00DC00A6" w:rsidRPr="005579E4">
          <w:rPr>
            <w:noProof/>
            <w:webHidden/>
          </w:rPr>
          <w:t>80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59" w:history="1">
        <w:r w:rsidR="00DC00A6" w:rsidRPr="005579E4">
          <w:rPr>
            <w:rStyle w:val="a7"/>
            <w:noProof/>
          </w:rPr>
          <w:t>Статья 101. Подведение итогов тендера и заключение контракта на разведку и добычу или добычу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_Toc468389959 \h </w:instrText>
        </w:r>
        <w:r w:rsidR="00DC00A6" w:rsidRPr="005579E4">
          <w:rPr>
            <w:noProof/>
            <w:webHidden/>
          </w:rPr>
        </w:r>
        <w:r w:rsidR="00DC00A6" w:rsidRPr="005579E4">
          <w:rPr>
            <w:noProof/>
            <w:webHidden/>
          </w:rPr>
          <w:fldChar w:fldCharType="separate"/>
        </w:r>
        <w:r w:rsidR="00DC00A6" w:rsidRPr="005579E4">
          <w:rPr>
            <w:noProof/>
            <w:webHidden/>
          </w:rPr>
          <w:t>81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0" w:history="1">
        <w:r w:rsidR="00DC00A6" w:rsidRPr="005579E4">
          <w:rPr>
            <w:rStyle w:val="a7"/>
            <w:noProof/>
          </w:rPr>
          <w:t>Статья 102. Порядок и основания признания тендера несостоявшимся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_Toc468389960 \h </w:instrText>
        </w:r>
        <w:r w:rsidR="00DC00A6" w:rsidRPr="005579E4">
          <w:rPr>
            <w:noProof/>
            <w:webHidden/>
          </w:rPr>
        </w:r>
        <w:r w:rsidR="00DC00A6" w:rsidRPr="005579E4">
          <w:rPr>
            <w:noProof/>
            <w:webHidden/>
          </w:rPr>
          <w:fldChar w:fldCharType="separate"/>
        </w:r>
        <w:r w:rsidR="00DC00A6" w:rsidRPr="005579E4">
          <w:rPr>
            <w:noProof/>
            <w:webHidden/>
          </w:rPr>
          <w:t>82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1" w:history="1">
        <w:r w:rsidR="00DC00A6" w:rsidRPr="005579E4">
          <w:rPr>
            <w:rStyle w:val="a7"/>
            <w:noProof/>
          </w:rPr>
          <w:t>Статья 103. Порядок и основания проведения повторного тендера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_Toc468389961 \h </w:instrText>
        </w:r>
        <w:r w:rsidR="00DC00A6" w:rsidRPr="005579E4">
          <w:rPr>
            <w:noProof/>
            <w:webHidden/>
          </w:rPr>
        </w:r>
        <w:r w:rsidR="00DC00A6" w:rsidRPr="005579E4">
          <w:rPr>
            <w:noProof/>
            <w:webHidden/>
          </w:rPr>
          <w:fldChar w:fldCharType="separate"/>
        </w:r>
        <w:r w:rsidR="00DC00A6" w:rsidRPr="005579E4">
          <w:rPr>
            <w:noProof/>
            <w:webHidden/>
          </w:rPr>
          <w:t>83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2" w:history="1">
        <w:r w:rsidR="00DC00A6" w:rsidRPr="005579E4">
          <w:rPr>
            <w:rStyle w:val="a7"/>
            <w:noProof/>
          </w:rPr>
          <w:t>Статья 104. Признание тендера на предоставление права недропользования в отношении углеводородов недействительным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_Toc468389962 \h </w:instrText>
        </w:r>
        <w:r w:rsidR="00DC00A6" w:rsidRPr="005579E4">
          <w:rPr>
            <w:noProof/>
            <w:webHidden/>
          </w:rPr>
        </w:r>
        <w:r w:rsidR="00DC00A6" w:rsidRPr="005579E4">
          <w:rPr>
            <w:noProof/>
            <w:webHidden/>
          </w:rPr>
          <w:fldChar w:fldCharType="separate"/>
        </w:r>
        <w:r w:rsidR="00DC00A6" w:rsidRPr="005579E4">
          <w:rPr>
            <w:noProof/>
            <w:webHidden/>
          </w:rPr>
          <w:t>84</w:t>
        </w:r>
        <w:r w:rsidR="00DC00A6" w:rsidRPr="005579E4">
          <w:rPr>
            <w:noProof/>
            <w:webHidden/>
          </w:rPr>
          <w:fldChar w:fldCharType="end"/>
        </w:r>
      </w:hyperlink>
    </w:p>
    <w:p w:rsidR="00DC00A6" w:rsidRPr="005579E4" w:rsidRDefault="003C1D2F">
      <w:pPr>
        <w:pStyle w:val="31"/>
        <w:tabs>
          <w:tab w:val="right" w:leader="dot" w:pos="9627"/>
        </w:tabs>
        <w:rPr>
          <w:rFonts w:eastAsiaTheme="minorEastAsia"/>
          <w:noProof/>
          <w:lang w:val="en-US"/>
        </w:rPr>
      </w:pPr>
      <w:hyperlink w:anchor="_Toc468389963" w:history="1">
        <w:r w:rsidR="00DC00A6" w:rsidRPr="005579E4">
          <w:rPr>
            <w:rStyle w:val="a7"/>
            <w:i/>
            <w:noProof/>
          </w:rPr>
          <w:t>§ 5. Предоставление права недропользования на основании аукциона для разведки и добычи или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_Toc468389963 \h </w:instrText>
        </w:r>
        <w:r w:rsidR="00DC00A6" w:rsidRPr="005579E4">
          <w:rPr>
            <w:noProof/>
            <w:webHidden/>
          </w:rPr>
        </w:r>
        <w:r w:rsidR="00DC00A6" w:rsidRPr="005579E4">
          <w:rPr>
            <w:noProof/>
            <w:webHidden/>
          </w:rPr>
          <w:fldChar w:fldCharType="separate"/>
        </w:r>
        <w:r w:rsidR="00DC00A6" w:rsidRPr="005579E4">
          <w:rPr>
            <w:noProof/>
            <w:webHidden/>
          </w:rPr>
          <w:t>85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4" w:history="1">
        <w:r w:rsidR="00DC00A6" w:rsidRPr="005579E4">
          <w:rPr>
            <w:rStyle w:val="a7"/>
            <w:noProof/>
          </w:rPr>
          <w:t>Статья 105. Участки недр, выставляемые на аукцион на предоставление права недропользования в отношении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_Toc468389964 \h </w:instrText>
        </w:r>
        <w:r w:rsidR="00DC00A6" w:rsidRPr="005579E4">
          <w:rPr>
            <w:noProof/>
            <w:webHidden/>
          </w:rPr>
        </w:r>
        <w:r w:rsidR="00DC00A6" w:rsidRPr="005579E4">
          <w:rPr>
            <w:noProof/>
            <w:webHidden/>
          </w:rPr>
          <w:fldChar w:fldCharType="separate"/>
        </w:r>
        <w:r w:rsidR="00DC00A6" w:rsidRPr="005579E4">
          <w:rPr>
            <w:noProof/>
            <w:webHidden/>
          </w:rPr>
          <w:t>85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5" w:history="1">
        <w:r w:rsidR="00DC00A6" w:rsidRPr="005579E4">
          <w:rPr>
            <w:rStyle w:val="a7"/>
            <w:noProof/>
          </w:rPr>
          <w:t>Статья 106. Условия проведения аукциона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_Toc468389965 \h </w:instrText>
        </w:r>
        <w:r w:rsidR="00DC00A6" w:rsidRPr="005579E4">
          <w:rPr>
            <w:noProof/>
            <w:webHidden/>
          </w:rPr>
        </w:r>
        <w:r w:rsidR="00DC00A6" w:rsidRPr="005579E4">
          <w:rPr>
            <w:noProof/>
            <w:webHidden/>
          </w:rPr>
          <w:fldChar w:fldCharType="separate"/>
        </w:r>
        <w:r w:rsidR="00DC00A6" w:rsidRPr="005579E4">
          <w:rPr>
            <w:noProof/>
            <w:webHidden/>
          </w:rPr>
          <w:t>85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6" w:history="1">
        <w:r w:rsidR="00DC00A6" w:rsidRPr="005579E4">
          <w:rPr>
            <w:rStyle w:val="a7"/>
            <w:noProof/>
          </w:rPr>
          <w:t>Статья 107. Заявление на участие в аукционе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_Toc468389966 \h </w:instrText>
        </w:r>
        <w:r w:rsidR="00DC00A6" w:rsidRPr="005579E4">
          <w:rPr>
            <w:noProof/>
            <w:webHidden/>
          </w:rPr>
        </w:r>
        <w:r w:rsidR="00DC00A6" w:rsidRPr="005579E4">
          <w:rPr>
            <w:noProof/>
            <w:webHidden/>
          </w:rPr>
          <w:fldChar w:fldCharType="separate"/>
        </w:r>
        <w:r w:rsidR="00DC00A6" w:rsidRPr="005579E4">
          <w:rPr>
            <w:noProof/>
            <w:webHidden/>
          </w:rPr>
          <w:t>87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7" w:history="1">
        <w:r w:rsidR="00DC00A6" w:rsidRPr="005579E4">
          <w:rPr>
            <w:rStyle w:val="a7"/>
            <w:noProof/>
          </w:rPr>
          <w:t>Статья 108. Порядок рассмотрения заявления на участие в аукционе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_Toc468389967 \h </w:instrText>
        </w:r>
        <w:r w:rsidR="00DC00A6" w:rsidRPr="005579E4">
          <w:rPr>
            <w:noProof/>
            <w:webHidden/>
          </w:rPr>
        </w:r>
        <w:r w:rsidR="00DC00A6" w:rsidRPr="005579E4">
          <w:rPr>
            <w:noProof/>
            <w:webHidden/>
          </w:rPr>
          <w:fldChar w:fldCharType="separate"/>
        </w:r>
        <w:r w:rsidR="00DC00A6" w:rsidRPr="005579E4">
          <w:rPr>
            <w:noProof/>
            <w:webHidden/>
          </w:rPr>
          <w:t>88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8" w:history="1">
        <w:r w:rsidR="00DC00A6" w:rsidRPr="005579E4">
          <w:rPr>
            <w:rStyle w:val="a7"/>
            <w:noProof/>
          </w:rPr>
          <w:t>Статья 109. Комиссия по проведению аукционов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_Toc468389968 \h </w:instrText>
        </w:r>
        <w:r w:rsidR="00DC00A6" w:rsidRPr="005579E4">
          <w:rPr>
            <w:noProof/>
            <w:webHidden/>
          </w:rPr>
        </w:r>
        <w:r w:rsidR="00DC00A6" w:rsidRPr="005579E4">
          <w:rPr>
            <w:noProof/>
            <w:webHidden/>
          </w:rPr>
          <w:fldChar w:fldCharType="separate"/>
        </w:r>
        <w:r w:rsidR="00DC00A6" w:rsidRPr="005579E4">
          <w:rPr>
            <w:noProof/>
            <w:webHidden/>
          </w:rPr>
          <w:t>89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69" w:history="1">
        <w:r w:rsidR="00DC00A6" w:rsidRPr="005579E4">
          <w:rPr>
            <w:rStyle w:val="a7"/>
            <w:noProof/>
          </w:rPr>
          <w:t>Статья 110. Проведение аукциона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_Toc468389969 \h </w:instrText>
        </w:r>
        <w:r w:rsidR="00DC00A6" w:rsidRPr="005579E4">
          <w:rPr>
            <w:noProof/>
            <w:webHidden/>
          </w:rPr>
        </w:r>
        <w:r w:rsidR="00DC00A6" w:rsidRPr="005579E4">
          <w:rPr>
            <w:noProof/>
            <w:webHidden/>
          </w:rPr>
          <w:fldChar w:fldCharType="separate"/>
        </w:r>
        <w:r w:rsidR="00DC00A6" w:rsidRPr="005579E4">
          <w:rPr>
            <w:noProof/>
            <w:webHidden/>
          </w:rPr>
          <w:t>89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0" w:history="1">
        <w:r w:rsidR="00DC00A6" w:rsidRPr="005579E4">
          <w:rPr>
            <w:rStyle w:val="a7"/>
            <w:noProof/>
          </w:rPr>
          <w:t>Статья 111. Подведение итогов аукциона и заключение контракта на разведку и добычу или добычу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_Toc468389970 \h </w:instrText>
        </w:r>
        <w:r w:rsidR="00DC00A6" w:rsidRPr="005579E4">
          <w:rPr>
            <w:noProof/>
            <w:webHidden/>
          </w:rPr>
        </w:r>
        <w:r w:rsidR="00DC00A6" w:rsidRPr="005579E4">
          <w:rPr>
            <w:noProof/>
            <w:webHidden/>
          </w:rPr>
          <w:fldChar w:fldCharType="separate"/>
        </w:r>
        <w:r w:rsidR="00DC00A6" w:rsidRPr="005579E4">
          <w:rPr>
            <w:noProof/>
            <w:webHidden/>
          </w:rPr>
          <w:t>91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1" w:history="1">
        <w:r w:rsidR="00DC00A6" w:rsidRPr="005579E4">
          <w:rPr>
            <w:rStyle w:val="a7"/>
            <w:noProof/>
          </w:rPr>
          <w:t>Статья 112. Порядок и основания признания аукциона несостоявшимся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_Toc468389971 \h </w:instrText>
        </w:r>
        <w:r w:rsidR="00DC00A6" w:rsidRPr="005579E4">
          <w:rPr>
            <w:noProof/>
            <w:webHidden/>
          </w:rPr>
        </w:r>
        <w:r w:rsidR="00DC00A6" w:rsidRPr="005579E4">
          <w:rPr>
            <w:noProof/>
            <w:webHidden/>
          </w:rPr>
          <w:fldChar w:fldCharType="separate"/>
        </w:r>
        <w:r w:rsidR="00DC00A6" w:rsidRPr="005579E4">
          <w:rPr>
            <w:noProof/>
            <w:webHidden/>
          </w:rPr>
          <w:t>91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2" w:history="1">
        <w:r w:rsidR="00DC00A6" w:rsidRPr="005579E4">
          <w:rPr>
            <w:rStyle w:val="a7"/>
            <w:noProof/>
          </w:rPr>
          <w:t>Статья 113. Порядок и основания проведения повторного аукциона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_Toc468389972 \h </w:instrText>
        </w:r>
        <w:r w:rsidR="00DC00A6" w:rsidRPr="005579E4">
          <w:rPr>
            <w:noProof/>
            <w:webHidden/>
          </w:rPr>
        </w:r>
        <w:r w:rsidR="00DC00A6" w:rsidRPr="005579E4">
          <w:rPr>
            <w:noProof/>
            <w:webHidden/>
          </w:rPr>
          <w:fldChar w:fldCharType="separate"/>
        </w:r>
        <w:r w:rsidR="00DC00A6" w:rsidRPr="005579E4">
          <w:rPr>
            <w:noProof/>
            <w:webHidden/>
          </w:rPr>
          <w:t>92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3" w:history="1">
        <w:r w:rsidR="00DC00A6" w:rsidRPr="005579E4">
          <w:rPr>
            <w:rStyle w:val="a7"/>
            <w:noProof/>
          </w:rPr>
          <w:t>Статья 114. Признание аукциона недействительным</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_Toc468389973 \h </w:instrText>
        </w:r>
        <w:r w:rsidR="00DC00A6" w:rsidRPr="005579E4">
          <w:rPr>
            <w:noProof/>
            <w:webHidden/>
          </w:rPr>
        </w:r>
        <w:r w:rsidR="00DC00A6" w:rsidRPr="005579E4">
          <w:rPr>
            <w:noProof/>
            <w:webHidden/>
          </w:rPr>
          <w:fldChar w:fldCharType="separate"/>
        </w:r>
        <w:r w:rsidR="00DC00A6" w:rsidRPr="005579E4">
          <w:rPr>
            <w:noProof/>
            <w:webHidden/>
          </w:rPr>
          <w:t>92</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74" w:history="1">
        <w:r w:rsidR="00DC00A6" w:rsidRPr="005579E4">
          <w:rPr>
            <w:rStyle w:val="a7"/>
            <w:noProof/>
          </w:rPr>
          <w:t>Глава 20. Периоды разведки и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_Toc468389974 \h </w:instrText>
        </w:r>
        <w:r w:rsidR="00DC00A6" w:rsidRPr="005579E4">
          <w:rPr>
            <w:noProof/>
            <w:webHidden/>
          </w:rPr>
        </w:r>
        <w:r w:rsidR="00DC00A6" w:rsidRPr="005579E4">
          <w:rPr>
            <w:noProof/>
            <w:webHidden/>
          </w:rPr>
          <w:fldChar w:fldCharType="separate"/>
        </w:r>
        <w:r w:rsidR="00DC00A6" w:rsidRPr="005579E4">
          <w:rPr>
            <w:noProof/>
            <w:webHidden/>
          </w:rPr>
          <w:t>93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5" w:history="1">
        <w:r w:rsidR="00DC00A6" w:rsidRPr="005579E4">
          <w:rPr>
            <w:rStyle w:val="a7"/>
            <w:noProof/>
          </w:rPr>
          <w:t>Статья 115. Период разведки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_Toc468389975 \h </w:instrText>
        </w:r>
        <w:r w:rsidR="00DC00A6" w:rsidRPr="005579E4">
          <w:rPr>
            <w:noProof/>
            <w:webHidden/>
          </w:rPr>
        </w:r>
        <w:r w:rsidR="00DC00A6" w:rsidRPr="005579E4">
          <w:rPr>
            <w:noProof/>
            <w:webHidden/>
          </w:rPr>
          <w:fldChar w:fldCharType="separate"/>
        </w:r>
        <w:r w:rsidR="00DC00A6" w:rsidRPr="005579E4">
          <w:rPr>
            <w:noProof/>
            <w:webHidden/>
          </w:rPr>
          <w:t>93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6" w:history="1">
        <w:r w:rsidR="00DC00A6" w:rsidRPr="005579E4">
          <w:rPr>
            <w:rStyle w:val="a7"/>
            <w:noProof/>
          </w:rPr>
          <w:t>Статья 116. Продление периода разведки по контракту на разведку и добычу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_Toc468389976 \h </w:instrText>
        </w:r>
        <w:r w:rsidR="00DC00A6" w:rsidRPr="005579E4">
          <w:rPr>
            <w:noProof/>
            <w:webHidden/>
          </w:rPr>
        </w:r>
        <w:r w:rsidR="00DC00A6" w:rsidRPr="005579E4">
          <w:rPr>
            <w:noProof/>
            <w:webHidden/>
          </w:rPr>
          <w:fldChar w:fldCharType="separate"/>
        </w:r>
        <w:r w:rsidR="00DC00A6" w:rsidRPr="005579E4">
          <w:rPr>
            <w:noProof/>
            <w:webHidden/>
          </w:rPr>
          <w:t>94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7" w:history="1">
        <w:r w:rsidR="00DC00A6" w:rsidRPr="005579E4">
          <w:rPr>
            <w:rStyle w:val="a7"/>
            <w:noProof/>
          </w:rPr>
          <w:t>Статья 117. Период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_Toc468389977 \h </w:instrText>
        </w:r>
        <w:r w:rsidR="00DC00A6" w:rsidRPr="005579E4">
          <w:rPr>
            <w:noProof/>
            <w:webHidden/>
          </w:rPr>
        </w:r>
        <w:r w:rsidR="00DC00A6" w:rsidRPr="005579E4">
          <w:rPr>
            <w:noProof/>
            <w:webHidden/>
          </w:rPr>
          <w:fldChar w:fldCharType="separate"/>
        </w:r>
        <w:r w:rsidR="00DC00A6" w:rsidRPr="005579E4">
          <w:rPr>
            <w:noProof/>
            <w:webHidden/>
          </w:rPr>
          <w:t>95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8" w:history="1">
        <w:r w:rsidR="00DC00A6" w:rsidRPr="005579E4">
          <w:rPr>
            <w:rStyle w:val="a7"/>
            <w:noProof/>
          </w:rPr>
          <w:t>Статья 118. Подготовительный этап периода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_Toc468389978 \h </w:instrText>
        </w:r>
        <w:r w:rsidR="00DC00A6" w:rsidRPr="005579E4">
          <w:rPr>
            <w:noProof/>
            <w:webHidden/>
          </w:rPr>
        </w:r>
        <w:r w:rsidR="00DC00A6" w:rsidRPr="005579E4">
          <w:rPr>
            <w:noProof/>
            <w:webHidden/>
          </w:rPr>
          <w:fldChar w:fldCharType="separate"/>
        </w:r>
        <w:r w:rsidR="00DC00A6" w:rsidRPr="005579E4">
          <w:rPr>
            <w:noProof/>
            <w:webHidden/>
          </w:rPr>
          <w:t>96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79" w:history="1">
        <w:r w:rsidR="00DC00A6" w:rsidRPr="005579E4">
          <w:rPr>
            <w:rStyle w:val="a7"/>
            <w:noProof/>
          </w:rPr>
          <w:t>Статья 119. Продление периода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_Toc468389979 \h </w:instrText>
        </w:r>
        <w:r w:rsidR="00DC00A6" w:rsidRPr="005579E4">
          <w:rPr>
            <w:noProof/>
            <w:webHidden/>
          </w:rPr>
        </w:r>
        <w:r w:rsidR="00DC00A6" w:rsidRPr="005579E4">
          <w:rPr>
            <w:noProof/>
            <w:webHidden/>
          </w:rPr>
          <w:fldChar w:fldCharType="separate"/>
        </w:r>
        <w:r w:rsidR="00DC00A6" w:rsidRPr="005579E4">
          <w:rPr>
            <w:noProof/>
            <w:webHidden/>
          </w:rPr>
          <w:t>96</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80" w:history="1">
        <w:r w:rsidR="00DC00A6" w:rsidRPr="005579E4">
          <w:rPr>
            <w:rStyle w:val="a7"/>
            <w:noProof/>
          </w:rPr>
          <w:t>Глава 21. Условия разведки и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_Toc468389980 \h </w:instrText>
        </w:r>
        <w:r w:rsidR="00DC00A6" w:rsidRPr="005579E4">
          <w:rPr>
            <w:noProof/>
            <w:webHidden/>
          </w:rPr>
        </w:r>
        <w:r w:rsidR="00DC00A6" w:rsidRPr="005579E4">
          <w:rPr>
            <w:noProof/>
            <w:webHidden/>
          </w:rPr>
          <w:fldChar w:fldCharType="separate"/>
        </w:r>
        <w:r w:rsidR="00DC00A6" w:rsidRPr="005579E4">
          <w:rPr>
            <w:noProof/>
            <w:webHidden/>
          </w:rPr>
          <w:t>97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1" w:history="1">
        <w:r w:rsidR="00DC00A6" w:rsidRPr="005579E4">
          <w:rPr>
            <w:rStyle w:val="a7"/>
            <w:noProof/>
          </w:rPr>
          <w:t>Статья 120. Условия разведки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_Toc468389981 \h </w:instrText>
        </w:r>
        <w:r w:rsidR="00DC00A6" w:rsidRPr="005579E4">
          <w:rPr>
            <w:noProof/>
            <w:webHidden/>
          </w:rPr>
        </w:r>
        <w:r w:rsidR="00DC00A6" w:rsidRPr="005579E4">
          <w:rPr>
            <w:noProof/>
            <w:webHidden/>
          </w:rPr>
          <w:fldChar w:fldCharType="separate"/>
        </w:r>
        <w:r w:rsidR="00DC00A6" w:rsidRPr="005579E4">
          <w:rPr>
            <w:noProof/>
            <w:webHidden/>
          </w:rPr>
          <w:t>97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2" w:history="1">
        <w:r w:rsidR="00DC00A6" w:rsidRPr="005579E4">
          <w:rPr>
            <w:rStyle w:val="a7"/>
            <w:noProof/>
          </w:rPr>
          <w:t>Статья 121. Условия обустройства месторождения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_Toc468389982 \h </w:instrText>
        </w:r>
        <w:r w:rsidR="00DC00A6" w:rsidRPr="005579E4">
          <w:rPr>
            <w:noProof/>
            <w:webHidden/>
          </w:rPr>
        </w:r>
        <w:r w:rsidR="00DC00A6" w:rsidRPr="005579E4">
          <w:rPr>
            <w:noProof/>
            <w:webHidden/>
          </w:rPr>
          <w:fldChar w:fldCharType="separate"/>
        </w:r>
        <w:r w:rsidR="00DC00A6" w:rsidRPr="005579E4">
          <w:rPr>
            <w:noProof/>
            <w:webHidden/>
          </w:rPr>
          <w:t>99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3" w:history="1">
        <w:r w:rsidR="00DC00A6" w:rsidRPr="005579E4">
          <w:rPr>
            <w:rStyle w:val="a7"/>
            <w:noProof/>
          </w:rPr>
          <w:t>Статья 122. Условия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_Toc468389983 \h </w:instrText>
        </w:r>
        <w:r w:rsidR="00DC00A6" w:rsidRPr="005579E4">
          <w:rPr>
            <w:noProof/>
            <w:webHidden/>
          </w:rPr>
        </w:r>
        <w:r w:rsidR="00DC00A6" w:rsidRPr="005579E4">
          <w:rPr>
            <w:noProof/>
            <w:webHidden/>
          </w:rPr>
          <w:fldChar w:fldCharType="separate"/>
        </w:r>
        <w:r w:rsidR="00DC00A6" w:rsidRPr="005579E4">
          <w:rPr>
            <w:noProof/>
            <w:webHidden/>
          </w:rPr>
          <w:t>99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4" w:history="1">
        <w:r w:rsidR="00DC00A6" w:rsidRPr="005579E4">
          <w:rPr>
            <w:rStyle w:val="a7"/>
            <w:noProof/>
          </w:rPr>
          <w:t>Статья 123. Обязательства недропользователя в области обучения и науки в течение периода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_Toc468389984 \h </w:instrText>
        </w:r>
        <w:r w:rsidR="00DC00A6" w:rsidRPr="005579E4">
          <w:rPr>
            <w:noProof/>
            <w:webHidden/>
          </w:rPr>
        </w:r>
        <w:r w:rsidR="00DC00A6" w:rsidRPr="005579E4">
          <w:rPr>
            <w:noProof/>
            <w:webHidden/>
          </w:rPr>
          <w:fldChar w:fldCharType="separate"/>
        </w:r>
        <w:r w:rsidR="00DC00A6" w:rsidRPr="005579E4">
          <w:rPr>
            <w:noProof/>
            <w:webHidden/>
          </w:rPr>
          <w:t>100</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85" w:history="1">
        <w:r w:rsidR="00DC00A6" w:rsidRPr="005579E4">
          <w:rPr>
            <w:rStyle w:val="a7"/>
            <w:noProof/>
          </w:rPr>
          <w:t>Глава 22. Проектные документы по разведке и добыче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_Toc468389985 \h </w:instrText>
        </w:r>
        <w:r w:rsidR="00DC00A6" w:rsidRPr="005579E4">
          <w:rPr>
            <w:noProof/>
            <w:webHidden/>
          </w:rPr>
        </w:r>
        <w:r w:rsidR="00DC00A6" w:rsidRPr="005579E4">
          <w:rPr>
            <w:noProof/>
            <w:webHidden/>
          </w:rPr>
          <w:fldChar w:fldCharType="separate"/>
        </w:r>
        <w:r w:rsidR="00DC00A6" w:rsidRPr="005579E4">
          <w:rPr>
            <w:noProof/>
            <w:webHidden/>
          </w:rPr>
          <w:t>101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6" w:history="1">
        <w:r w:rsidR="00DC00A6" w:rsidRPr="005579E4">
          <w:rPr>
            <w:rStyle w:val="a7"/>
            <w:noProof/>
          </w:rPr>
          <w:t>Статья 124. Виды проектных документов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_Toc468389986 \h </w:instrText>
        </w:r>
        <w:r w:rsidR="00DC00A6" w:rsidRPr="005579E4">
          <w:rPr>
            <w:noProof/>
            <w:webHidden/>
          </w:rPr>
        </w:r>
        <w:r w:rsidR="00DC00A6" w:rsidRPr="005579E4">
          <w:rPr>
            <w:noProof/>
            <w:webHidden/>
          </w:rPr>
          <w:fldChar w:fldCharType="separate"/>
        </w:r>
        <w:r w:rsidR="00DC00A6" w:rsidRPr="005579E4">
          <w:rPr>
            <w:noProof/>
            <w:webHidden/>
          </w:rPr>
          <w:t>101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7" w:history="1">
        <w:r w:rsidR="00DC00A6" w:rsidRPr="005579E4">
          <w:rPr>
            <w:rStyle w:val="a7"/>
            <w:noProof/>
          </w:rPr>
          <w:t>Статья 125. План разведочных работ</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_Toc468389987 \h </w:instrText>
        </w:r>
        <w:r w:rsidR="00DC00A6" w:rsidRPr="005579E4">
          <w:rPr>
            <w:noProof/>
            <w:webHidden/>
          </w:rPr>
        </w:r>
        <w:r w:rsidR="00DC00A6" w:rsidRPr="005579E4">
          <w:rPr>
            <w:noProof/>
            <w:webHidden/>
          </w:rPr>
          <w:fldChar w:fldCharType="separate"/>
        </w:r>
        <w:r w:rsidR="00DC00A6" w:rsidRPr="005579E4">
          <w:rPr>
            <w:noProof/>
            <w:webHidden/>
          </w:rPr>
          <w:t>102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8" w:history="1">
        <w:r w:rsidR="00DC00A6" w:rsidRPr="005579E4">
          <w:rPr>
            <w:rStyle w:val="a7"/>
            <w:noProof/>
          </w:rPr>
          <w:t>Статья 126. План разработки месторождения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_Toc468389988 \h </w:instrText>
        </w:r>
        <w:r w:rsidR="00DC00A6" w:rsidRPr="005579E4">
          <w:rPr>
            <w:noProof/>
            <w:webHidden/>
          </w:rPr>
        </w:r>
        <w:r w:rsidR="00DC00A6" w:rsidRPr="005579E4">
          <w:rPr>
            <w:noProof/>
            <w:webHidden/>
          </w:rPr>
          <w:fldChar w:fldCharType="separate"/>
        </w:r>
        <w:r w:rsidR="00DC00A6" w:rsidRPr="005579E4">
          <w:rPr>
            <w:noProof/>
            <w:webHidden/>
          </w:rPr>
          <w:t>102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89" w:history="1">
        <w:r w:rsidR="00DC00A6" w:rsidRPr="005579E4">
          <w:rPr>
            <w:rStyle w:val="a7"/>
            <w:noProof/>
          </w:rPr>
          <w:t>Статья 127. Проект сейсморазведочных работ</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_Toc468389989 \h </w:instrText>
        </w:r>
        <w:r w:rsidR="00DC00A6" w:rsidRPr="005579E4">
          <w:rPr>
            <w:noProof/>
            <w:webHidden/>
          </w:rPr>
        </w:r>
        <w:r w:rsidR="00DC00A6" w:rsidRPr="005579E4">
          <w:rPr>
            <w:noProof/>
            <w:webHidden/>
          </w:rPr>
          <w:fldChar w:fldCharType="separate"/>
        </w:r>
        <w:r w:rsidR="00DC00A6" w:rsidRPr="005579E4">
          <w:rPr>
            <w:noProof/>
            <w:webHidden/>
          </w:rPr>
          <w:t>103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0" w:history="1">
        <w:r w:rsidR="00DC00A6" w:rsidRPr="005579E4">
          <w:rPr>
            <w:rStyle w:val="a7"/>
            <w:noProof/>
          </w:rPr>
          <w:t>Статья 128. Проект бурения скважин</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_Toc468389990 \h </w:instrText>
        </w:r>
        <w:r w:rsidR="00DC00A6" w:rsidRPr="005579E4">
          <w:rPr>
            <w:noProof/>
            <w:webHidden/>
          </w:rPr>
        </w:r>
        <w:r w:rsidR="00DC00A6" w:rsidRPr="005579E4">
          <w:rPr>
            <w:noProof/>
            <w:webHidden/>
          </w:rPr>
          <w:fldChar w:fldCharType="separate"/>
        </w:r>
        <w:r w:rsidR="00DC00A6" w:rsidRPr="005579E4">
          <w:rPr>
            <w:noProof/>
            <w:webHidden/>
          </w:rPr>
          <w:t>103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1" w:history="1">
        <w:r w:rsidR="00DC00A6" w:rsidRPr="005579E4">
          <w:rPr>
            <w:rStyle w:val="a7"/>
            <w:noProof/>
          </w:rPr>
          <w:t>Статья 129. Проект обустройства месторождения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_Toc468389991 \h </w:instrText>
        </w:r>
        <w:r w:rsidR="00DC00A6" w:rsidRPr="005579E4">
          <w:rPr>
            <w:noProof/>
            <w:webHidden/>
          </w:rPr>
        </w:r>
        <w:r w:rsidR="00DC00A6" w:rsidRPr="005579E4">
          <w:rPr>
            <w:noProof/>
            <w:webHidden/>
          </w:rPr>
          <w:fldChar w:fldCharType="separate"/>
        </w:r>
        <w:r w:rsidR="00DC00A6" w:rsidRPr="005579E4">
          <w:rPr>
            <w:noProof/>
            <w:webHidden/>
          </w:rPr>
          <w:t>103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2" w:history="1">
        <w:r w:rsidR="00DC00A6" w:rsidRPr="005579E4">
          <w:rPr>
            <w:rStyle w:val="a7"/>
            <w:noProof/>
          </w:rPr>
          <w:t>Статья 130. Экспертиза и утверждение проектных документов для разведки и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_Toc468389992 \h </w:instrText>
        </w:r>
        <w:r w:rsidR="00DC00A6" w:rsidRPr="005579E4">
          <w:rPr>
            <w:noProof/>
            <w:webHidden/>
          </w:rPr>
        </w:r>
        <w:r w:rsidR="00DC00A6" w:rsidRPr="005579E4">
          <w:rPr>
            <w:noProof/>
            <w:webHidden/>
          </w:rPr>
          <w:fldChar w:fldCharType="separate"/>
        </w:r>
        <w:r w:rsidR="00DC00A6" w:rsidRPr="005579E4">
          <w:rPr>
            <w:noProof/>
            <w:webHidden/>
          </w:rPr>
          <w:t>104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3" w:history="1">
        <w:r w:rsidR="00DC00A6" w:rsidRPr="005579E4">
          <w:rPr>
            <w:rStyle w:val="a7"/>
            <w:noProof/>
          </w:rPr>
          <w:t>Статья 131. Показатели проектных документов по разведке и добыче углеводородов, относимые к обязательствам недропользователя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_Toc468389993 \h </w:instrText>
        </w:r>
        <w:r w:rsidR="00DC00A6" w:rsidRPr="005579E4">
          <w:rPr>
            <w:noProof/>
            <w:webHidden/>
          </w:rPr>
        </w:r>
        <w:r w:rsidR="00DC00A6" w:rsidRPr="005579E4">
          <w:rPr>
            <w:noProof/>
            <w:webHidden/>
          </w:rPr>
          <w:fldChar w:fldCharType="separate"/>
        </w:r>
        <w:r w:rsidR="00DC00A6" w:rsidRPr="005579E4">
          <w:rPr>
            <w:noProof/>
            <w:webHidden/>
          </w:rPr>
          <w:t>105</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89994" w:history="1">
        <w:r w:rsidR="00DC00A6" w:rsidRPr="005579E4">
          <w:rPr>
            <w:rStyle w:val="a7"/>
            <w:noProof/>
          </w:rPr>
          <w:t>Глава 23. Статус удержания участка добычи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_Toc468389994 \h </w:instrText>
        </w:r>
        <w:r w:rsidR="00DC00A6" w:rsidRPr="005579E4">
          <w:rPr>
            <w:noProof/>
            <w:webHidden/>
          </w:rPr>
        </w:r>
        <w:r w:rsidR="00DC00A6" w:rsidRPr="005579E4">
          <w:rPr>
            <w:noProof/>
            <w:webHidden/>
          </w:rPr>
          <w:fldChar w:fldCharType="separate"/>
        </w:r>
        <w:r w:rsidR="00DC00A6" w:rsidRPr="005579E4">
          <w:rPr>
            <w:noProof/>
            <w:webHidden/>
          </w:rPr>
          <w:t>105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5" w:history="1">
        <w:r w:rsidR="00DC00A6" w:rsidRPr="005579E4">
          <w:rPr>
            <w:rStyle w:val="a7"/>
            <w:noProof/>
          </w:rPr>
          <w:t>Статья 132. Основания для предоставления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_Toc468389995 \h </w:instrText>
        </w:r>
        <w:r w:rsidR="00DC00A6" w:rsidRPr="005579E4">
          <w:rPr>
            <w:noProof/>
            <w:webHidden/>
          </w:rPr>
        </w:r>
        <w:r w:rsidR="00DC00A6" w:rsidRPr="005579E4">
          <w:rPr>
            <w:noProof/>
            <w:webHidden/>
          </w:rPr>
          <w:fldChar w:fldCharType="separate"/>
        </w:r>
        <w:r w:rsidR="00DC00A6" w:rsidRPr="005579E4">
          <w:rPr>
            <w:noProof/>
            <w:webHidden/>
          </w:rPr>
          <w:t>105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6" w:history="1">
        <w:r w:rsidR="00DC00A6" w:rsidRPr="005579E4">
          <w:rPr>
            <w:rStyle w:val="a7"/>
            <w:noProof/>
          </w:rPr>
          <w:t>Статья 133. Порядок присвоения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_Toc468389996 \h </w:instrText>
        </w:r>
        <w:r w:rsidR="00DC00A6" w:rsidRPr="005579E4">
          <w:rPr>
            <w:noProof/>
            <w:webHidden/>
          </w:rPr>
        </w:r>
        <w:r w:rsidR="00DC00A6" w:rsidRPr="005579E4">
          <w:rPr>
            <w:noProof/>
            <w:webHidden/>
          </w:rPr>
          <w:fldChar w:fldCharType="separate"/>
        </w:r>
        <w:r w:rsidR="00DC00A6" w:rsidRPr="005579E4">
          <w:rPr>
            <w:noProof/>
            <w:webHidden/>
          </w:rPr>
          <w:t>106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7" w:history="1">
        <w:r w:rsidR="00DC00A6" w:rsidRPr="005579E4">
          <w:rPr>
            <w:rStyle w:val="a7"/>
            <w:noProof/>
          </w:rPr>
          <w:t>Статья 134. Условия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_Toc468389997 \h </w:instrText>
        </w:r>
        <w:r w:rsidR="00DC00A6" w:rsidRPr="005579E4">
          <w:rPr>
            <w:noProof/>
            <w:webHidden/>
          </w:rPr>
        </w:r>
        <w:r w:rsidR="00DC00A6" w:rsidRPr="005579E4">
          <w:rPr>
            <w:noProof/>
            <w:webHidden/>
          </w:rPr>
          <w:fldChar w:fldCharType="separate"/>
        </w:r>
        <w:r w:rsidR="00DC00A6" w:rsidRPr="005579E4">
          <w:rPr>
            <w:noProof/>
            <w:webHidden/>
          </w:rPr>
          <w:t>106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8" w:history="1">
        <w:r w:rsidR="00DC00A6" w:rsidRPr="005579E4">
          <w:rPr>
            <w:rStyle w:val="a7"/>
            <w:noProof/>
          </w:rPr>
          <w:t>Статья 135. Продление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_Toc468389998 \h </w:instrText>
        </w:r>
        <w:r w:rsidR="00DC00A6" w:rsidRPr="005579E4">
          <w:rPr>
            <w:noProof/>
            <w:webHidden/>
          </w:rPr>
        </w:r>
        <w:r w:rsidR="00DC00A6" w:rsidRPr="005579E4">
          <w:rPr>
            <w:noProof/>
            <w:webHidden/>
          </w:rPr>
          <w:fldChar w:fldCharType="separate"/>
        </w:r>
        <w:r w:rsidR="00DC00A6" w:rsidRPr="005579E4">
          <w:rPr>
            <w:noProof/>
            <w:webHidden/>
          </w:rPr>
          <w:t>107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89999" w:history="1">
        <w:r w:rsidR="00DC00A6" w:rsidRPr="005579E4">
          <w:rPr>
            <w:rStyle w:val="a7"/>
            <w:noProof/>
          </w:rPr>
          <w:t>Статья 136. Прекращение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_Toc468389999 \h </w:instrText>
        </w:r>
        <w:r w:rsidR="00DC00A6" w:rsidRPr="005579E4">
          <w:rPr>
            <w:noProof/>
            <w:webHidden/>
          </w:rPr>
        </w:r>
        <w:r w:rsidR="00DC00A6" w:rsidRPr="005579E4">
          <w:rPr>
            <w:noProof/>
            <w:webHidden/>
          </w:rPr>
          <w:fldChar w:fldCharType="separate"/>
        </w:r>
        <w:r w:rsidR="00DC00A6" w:rsidRPr="005579E4">
          <w:rPr>
            <w:noProof/>
            <w:webHidden/>
          </w:rPr>
          <w:t>107</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000" w:history="1">
        <w:r w:rsidR="00DC00A6" w:rsidRPr="005579E4">
          <w:rPr>
            <w:rStyle w:val="a7"/>
            <w:noProof/>
          </w:rPr>
          <w:t>Глава 24. Отдельные вопросы проведения операций по недропользованию в отношении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_Toc468390000 \h </w:instrText>
        </w:r>
        <w:r w:rsidR="00DC00A6" w:rsidRPr="005579E4">
          <w:rPr>
            <w:noProof/>
            <w:webHidden/>
          </w:rPr>
        </w:r>
        <w:r w:rsidR="00DC00A6" w:rsidRPr="005579E4">
          <w:rPr>
            <w:noProof/>
            <w:webHidden/>
          </w:rPr>
          <w:fldChar w:fldCharType="separate"/>
        </w:r>
        <w:r w:rsidR="00DC00A6" w:rsidRPr="005579E4">
          <w:rPr>
            <w:noProof/>
            <w:webHidden/>
          </w:rPr>
          <w:t>107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1" w:history="1">
        <w:r w:rsidR="00DC00A6" w:rsidRPr="005579E4">
          <w:rPr>
            <w:rStyle w:val="a7"/>
            <w:noProof/>
          </w:rPr>
          <w:t>Статья 137. Информационная система учета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_Toc468390001 \h </w:instrText>
        </w:r>
        <w:r w:rsidR="00DC00A6" w:rsidRPr="005579E4">
          <w:rPr>
            <w:noProof/>
            <w:webHidden/>
          </w:rPr>
        </w:r>
        <w:r w:rsidR="00DC00A6" w:rsidRPr="005579E4">
          <w:rPr>
            <w:noProof/>
            <w:webHidden/>
          </w:rPr>
          <w:fldChar w:fldCharType="separate"/>
        </w:r>
        <w:r w:rsidR="00DC00A6" w:rsidRPr="005579E4">
          <w:rPr>
            <w:noProof/>
            <w:webHidden/>
          </w:rPr>
          <w:t>107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2" w:history="1">
        <w:r w:rsidR="00DC00A6" w:rsidRPr="005579E4">
          <w:rPr>
            <w:rStyle w:val="a7"/>
            <w:noProof/>
          </w:rPr>
          <w:t>Статья 138. Сжигание и рассеивание сырого газа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_Toc468390002 \h </w:instrText>
        </w:r>
        <w:r w:rsidR="00DC00A6" w:rsidRPr="005579E4">
          <w:rPr>
            <w:noProof/>
            <w:webHidden/>
          </w:rPr>
        </w:r>
        <w:r w:rsidR="00DC00A6" w:rsidRPr="005579E4">
          <w:rPr>
            <w:noProof/>
            <w:webHidden/>
          </w:rPr>
          <w:fldChar w:fldCharType="separate"/>
        </w:r>
        <w:r w:rsidR="00DC00A6" w:rsidRPr="005579E4">
          <w:rPr>
            <w:noProof/>
            <w:webHidden/>
          </w:rPr>
          <w:t>107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3" w:history="1">
        <w:r w:rsidR="00DC00A6" w:rsidRPr="005579E4">
          <w:rPr>
            <w:rStyle w:val="a7"/>
            <w:noProof/>
          </w:rPr>
          <w:t>Статья 139. Утилизация и переработка сырого газа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_Toc468390003 \h </w:instrText>
        </w:r>
        <w:r w:rsidR="00DC00A6" w:rsidRPr="005579E4">
          <w:rPr>
            <w:noProof/>
            <w:webHidden/>
          </w:rPr>
        </w:r>
        <w:r w:rsidR="00DC00A6" w:rsidRPr="005579E4">
          <w:rPr>
            <w:noProof/>
            <w:webHidden/>
          </w:rPr>
          <w:fldChar w:fldCharType="separate"/>
        </w:r>
        <w:r w:rsidR="00DC00A6" w:rsidRPr="005579E4">
          <w:rPr>
            <w:noProof/>
            <w:webHidden/>
          </w:rPr>
          <w:t>109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4" w:history="1">
        <w:r w:rsidR="00DC00A6" w:rsidRPr="005579E4">
          <w:rPr>
            <w:rStyle w:val="a7"/>
            <w:noProof/>
          </w:rPr>
          <w:t>Статья 140. Операции по недропользованию в отношении углеводородов на приграничных участках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_Toc468390004 \h </w:instrText>
        </w:r>
        <w:r w:rsidR="00DC00A6" w:rsidRPr="005579E4">
          <w:rPr>
            <w:noProof/>
            <w:webHidden/>
          </w:rPr>
        </w:r>
        <w:r w:rsidR="00DC00A6" w:rsidRPr="005579E4">
          <w:rPr>
            <w:noProof/>
            <w:webHidden/>
          </w:rPr>
          <w:fldChar w:fldCharType="separate"/>
        </w:r>
        <w:r w:rsidR="00DC00A6" w:rsidRPr="005579E4">
          <w:rPr>
            <w:noProof/>
            <w:webHidden/>
          </w:rPr>
          <w:t>109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5" w:history="1">
        <w:r w:rsidR="00DC00A6" w:rsidRPr="005579E4">
          <w:rPr>
            <w:rStyle w:val="a7"/>
            <w:noProof/>
          </w:rPr>
          <w:t>Статья 141. Разведка или добыча углеводородов на месторождении в качестве единого объекта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_Toc468390005 \h </w:instrText>
        </w:r>
        <w:r w:rsidR="00DC00A6" w:rsidRPr="005579E4">
          <w:rPr>
            <w:noProof/>
            <w:webHidden/>
          </w:rPr>
        </w:r>
        <w:r w:rsidR="00DC00A6" w:rsidRPr="005579E4">
          <w:rPr>
            <w:noProof/>
            <w:webHidden/>
          </w:rPr>
          <w:fldChar w:fldCharType="separate"/>
        </w:r>
        <w:r w:rsidR="00DC00A6" w:rsidRPr="005579E4">
          <w:rPr>
            <w:noProof/>
            <w:webHidden/>
          </w:rPr>
          <w:t>110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6" w:history="1">
        <w:r w:rsidR="00DC00A6" w:rsidRPr="005579E4">
          <w:rPr>
            <w:rStyle w:val="a7"/>
            <w:noProof/>
          </w:rPr>
          <w:t>Статья 142. Измерение добытых углеводородов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_Toc468390006 \h </w:instrText>
        </w:r>
        <w:r w:rsidR="00DC00A6" w:rsidRPr="005579E4">
          <w:rPr>
            <w:noProof/>
            <w:webHidden/>
          </w:rPr>
        </w:r>
        <w:r w:rsidR="00DC00A6" w:rsidRPr="005579E4">
          <w:rPr>
            <w:noProof/>
            <w:webHidden/>
          </w:rPr>
          <w:fldChar w:fldCharType="separate"/>
        </w:r>
        <w:r w:rsidR="00DC00A6" w:rsidRPr="005579E4">
          <w:rPr>
            <w:noProof/>
            <w:webHidden/>
          </w:rPr>
          <w:t>111</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007" w:history="1">
        <w:r w:rsidR="00DC00A6" w:rsidRPr="005579E4">
          <w:rPr>
            <w:rStyle w:val="a7"/>
            <w:noProof/>
          </w:rPr>
          <w:t>Глава 25. Особенности разведки и добычи углеводородов на территории континентального шельфа Республики Казахстан или дна внутренних водоемов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_Toc468390007 \h </w:instrText>
        </w:r>
        <w:r w:rsidR="00DC00A6" w:rsidRPr="005579E4">
          <w:rPr>
            <w:noProof/>
            <w:webHidden/>
          </w:rPr>
        </w:r>
        <w:r w:rsidR="00DC00A6" w:rsidRPr="005579E4">
          <w:rPr>
            <w:noProof/>
            <w:webHidden/>
          </w:rPr>
          <w:fldChar w:fldCharType="separate"/>
        </w:r>
        <w:r w:rsidR="00DC00A6" w:rsidRPr="005579E4">
          <w:rPr>
            <w:noProof/>
            <w:webHidden/>
          </w:rPr>
          <w:t>111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8" w:history="1">
        <w:r w:rsidR="00DC00A6" w:rsidRPr="005579E4">
          <w:rPr>
            <w:rStyle w:val="a7"/>
            <w:noProof/>
          </w:rPr>
          <w:t>Статья 143. Общие условия проведения разведки и добычи углеводородов на море, внутренних водоемах и береговой зоне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_Toc468390008 \h </w:instrText>
        </w:r>
        <w:r w:rsidR="00DC00A6" w:rsidRPr="005579E4">
          <w:rPr>
            <w:noProof/>
            <w:webHidden/>
          </w:rPr>
        </w:r>
        <w:r w:rsidR="00DC00A6" w:rsidRPr="005579E4">
          <w:rPr>
            <w:noProof/>
            <w:webHidden/>
          </w:rPr>
          <w:fldChar w:fldCharType="separate"/>
        </w:r>
        <w:r w:rsidR="00DC00A6" w:rsidRPr="005579E4">
          <w:rPr>
            <w:noProof/>
            <w:webHidden/>
          </w:rPr>
          <w:t>111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09" w:history="1">
        <w:r w:rsidR="00DC00A6" w:rsidRPr="005579E4">
          <w:rPr>
            <w:rStyle w:val="a7"/>
            <w:noProof/>
          </w:rPr>
          <w:t>Статья 144. Национальная система обеспечения готовности и действий по ликвидации разливов нефти на море и внутренних водоемах и прилегающей суше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_Toc468390009 \h </w:instrText>
        </w:r>
        <w:r w:rsidR="00DC00A6" w:rsidRPr="005579E4">
          <w:rPr>
            <w:noProof/>
            <w:webHidden/>
          </w:rPr>
        </w:r>
        <w:r w:rsidR="00DC00A6" w:rsidRPr="005579E4">
          <w:rPr>
            <w:noProof/>
            <w:webHidden/>
          </w:rPr>
          <w:fldChar w:fldCharType="separate"/>
        </w:r>
        <w:r w:rsidR="00DC00A6" w:rsidRPr="005579E4">
          <w:rPr>
            <w:noProof/>
            <w:webHidden/>
          </w:rPr>
          <w:t>113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0" w:history="1">
        <w:r w:rsidR="00DC00A6" w:rsidRPr="005579E4">
          <w:rPr>
            <w:rStyle w:val="a7"/>
            <w:noProof/>
          </w:rPr>
          <w:t>Статья 145. Обеспечение готовности и действия по ликвидации разливов нефти на море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_Toc468390010 \h </w:instrText>
        </w:r>
        <w:r w:rsidR="00DC00A6" w:rsidRPr="005579E4">
          <w:rPr>
            <w:noProof/>
            <w:webHidden/>
          </w:rPr>
        </w:r>
        <w:r w:rsidR="00DC00A6" w:rsidRPr="005579E4">
          <w:rPr>
            <w:noProof/>
            <w:webHidden/>
          </w:rPr>
          <w:fldChar w:fldCharType="separate"/>
        </w:r>
        <w:r w:rsidR="00DC00A6" w:rsidRPr="005579E4">
          <w:rPr>
            <w:noProof/>
            <w:webHidden/>
          </w:rPr>
          <w:t>115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1" w:history="1">
        <w:r w:rsidR="00DC00A6" w:rsidRPr="005579E4">
          <w:rPr>
            <w:rStyle w:val="a7"/>
            <w:noProof/>
          </w:rPr>
          <w:t>Статья 146. Создание и эксплуатация морских объектов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_Toc468390011 \h </w:instrText>
        </w:r>
        <w:r w:rsidR="00DC00A6" w:rsidRPr="005579E4">
          <w:rPr>
            <w:noProof/>
            <w:webHidden/>
          </w:rPr>
        </w:r>
        <w:r w:rsidR="00DC00A6" w:rsidRPr="005579E4">
          <w:rPr>
            <w:noProof/>
            <w:webHidden/>
          </w:rPr>
          <w:fldChar w:fldCharType="separate"/>
        </w:r>
        <w:r w:rsidR="00DC00A6" w:rsidRPr="005579E4">
          <w:rPr>
            <w:noProof/>
            <w:webHidden/>
          </w:rPr>
          <w:t>116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2" w:history="1">
        <w:r w:rsidR="00DC00A6" w:rsidRPr="005579E4">
          <w:rPr>
            <w:rStyle w:val="a7"/>
            <w:noProof/>
          </w:rPr>
          <w:t>Статья 147. Запрет строительства и эксплуатации хранилищ и резервуаров нефти на море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_Toc468390012 \h </w:instrText>
        </w:r>
        <w:r w:rsidR="00DC00A6" w:rsidRPr="005579E4">
          <w:rPr>
            <w:noProof/>
            <w:webHidden/>
          </w:rPr>
        </w:r>
        <w:r w:rsidR="00DC00A6" w:rsidRPr="005579E4">
          <w:rPr>
            <w:noProof/>
            <w:webHidden/>
          </w:rPr>
          <w:fldChar w:fldCharType="separate"/>
        </w:r>
        <w:r w:rsidR="00DC00A6" w:rsidRPr="005579E4">
          <w:rPr>
            <w:noProof/>
            <w:webHidden/>
          </w:rPr>
          <w:t>117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3" w:history="1">
        <w:r w:rsidR="00DC00A6" w:rsidRPr="005579E4">
          <w:rPr>
            <w:rStyle w:val="a7"/>
            <w:noProof/>
          </w:rPr>
          <w:t>Статья 148. Запрет сброса и захоронения отходов при проведении разведки и (или) добычи углеводородов на море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_Toc468390013 \h </w:instrText>
        </w:r>
        <w:r w:rsidR="00DC00A6" w:rsidRPr="005579E4">
          <w:rPr>
            <w:noProof/>
            <w:webHidden/>
          </w:rPr>
        </w:r>
        <w:r w:rsidR="00DC00A6" w:rsidRPr="005579E4">
          <w:rPr>
            <w:noProof/>
            <w:webHidden/>
          </w:rPr>
          <w:fldChar w:fldCharType="separate"/>
        </w:r>
        <w:r w:rsidR="00DC00A6" w:rsidRPr="005579E4">
          <w:rPr>
            <w:noProof/>
            <w:webHidden/>
          </w:rPr>
          <w:t>117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4" w:history="1">
        <w:r w:rsidR="00DC00A6" w:rsidRPr="005579E4">
          <w:rPr>
            <w:rStyle w:val="a7"/>
            <w:noProof/>
          </w:rPr>
          <w:t>Статья 149. Морские научные исследования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_Toc468390014 \h </w:instrText>
        </w:r>
        <w:r w:rsidR="00DC00A6" w:rsidRPr="005579E4">
          <w:rPr>
            <w:noProof/>
            <w:webHidden/>
          </w:rPr>
        </w:r>
        <w:r w:rsidR="00DC00A6" w:rsidRPr="005579E4">
          <w:rPr>
            <w:noProof/>
            <w:webHidden/>
          </w:rPr>
          <w:fldChar w:fldCharType="separate"/>
        </w:r>
        <w:r w:rsidR="00DC00A6" w:rsidRPr="005579E4">
          <w:rPr>
            <w:noProof/>
            <w:webHidden/>
          </w:rPr>
          <w:t>117</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015" w:history="1">
        <w:r w:rsidR="00DC00A6" w:rsidRPr="005579E4">
          <w:rPr>
            <w:rStyle w:val="a7"/>
            <w:noProof/>
          </w:rPr>
          <w:t>Глава 26. Особенности проведения разведки и добычи метана угольных пластов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_Toc468390015 \h </w:instrText>
        </w:r>
        <w:r w:rsidR="00DC00A6" w:rsidRPr="005579E4">
          <w:rPr>
            <w:noProof/>
            <w:webHidden/>
          </w:rPr>
        </w:r>
        <w:r w:rsidR="00DC00A6" w:rsidRPr="005579E4">
          <w:rPr>
            <w:noProof/>
            <w:webHidden/>
          </w:rPr>
          <w:fldChar w:fldCharType="separate"/>
        </w:r>
        <w:r w:rsidR="00DC00A6" w:rsidRPr="005579E4">
          <w:rPr>
            <w:noProof/>
            <w:webHidden/>
          </w:rPr>
          <w:t>118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6" w:history="1">
        <w:r w:rsidR="00DC00A6" w:rsidRPr="005579E4">
          <w:rPr>
            <w:rStyle w:val="a7"/>
            <w:noProof/>
          </w:rPr>
          <w:t>Статья 150. Разведка и добыча метана угольных пластов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_Toc468390016 \h </w:instrText>
        </w:r>
        <w:r w:rsidR="00DC00A6" w:rsidRPr="005579E4">
          <w:rPr>
            <w:noProof/>
            <w:webHidden/>
          </w:rPr>
        </w:r>
        <w:r w:rsidR="00DC00A6" w:rsidRPr="005579E4">
          <w:rPr>
            <w:noProof/>
            <w:webHidden/>
          </w:rPr>
          <w:fldChar w:fldCharType="separate"/>
        </w:r>
        <w:r w:rsidR="00DC00A6" w:rsidRPr="005579E4">
          <w:rPr>
            <w:noProof/>
            <w:webHidden/>
          </w:rPr>
          <w:t>118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7" w:history="1">
        <w:r w:rsidR="00DC00A6" w:rsidRPr="005579E4">
          <w:rPr>
            <w:rStyle w:val="a7"/>
            <w:noProof/>
          </w:rPr>
          <w:t>Статья 151. Особенности предоставления права недропользования для разведки и добычи или добычи метана угольных пластов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_Toc468390017 \h </w:instrText>
        </w:r>
        <w:r w:rsidR="00DC00A6" w:rsidRPr="005579E4">
          <w:rPr>
            <w:noProof/>
            <w:webHidden/>
          </w:rPr>
        </w:r>
        <w:r w:rsidR="00DC00A6" w:rsidRPr="005579E4">
          <w:rPr>
            <w:noProof/>
            <w:webHidden/>
          </w:rPr>
          <w:fldChar w:fldCharType="separate"/>
        </w:r>
        <w:r w:rsidR="00DC00A6" w:rsidRPr="005579E4">
          <w:rPr>
            <w:noProof/>
            <w:webHidden/>
          </w:rPr>
          <w:t>118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8" w:history="1">
        <w:r w:rsidR="00DC00A6" w:rsidRPr="005579E4">
          <w:rPr>
            <w:rStyle w:val="a7"/>
            <w:noProof/>
          </w:rPr>
          <w:t>Статья 152. Особенности предоставления права недропользования для разведки и добычи или добычи метана угольных пластов по разрабатываемым месторождениям угля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_Toc468390018 \h </w:instrText>
        </w:r>
        <w:r w:rsidR="00DC00A6" w:rsidRPr="005579E4">
          <w:rPr>
            <w:noProof/>
            <w:webHidden/>
          </w:rPr>
        </w:r>
        <w:r w:rsidR="00DC00A6" w:rsidRPr="005579E4">
          <w:rPr>
            <w:noProof/>
            <w:webHidden/>
          </w:rPr>
          <w:fldChar w:fldCharType="separate"/>
        </w:r>
        <w:r w:rsidR="00DC00A6" w:rsidRPr="005579E4">
          <w:rPr>
            <w:noProof/>
            <w:webHidden/>
          </w:rPr>
          <w:t>121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19" w:history="1">
        <w:r w:rsidR="00DC00A6" w:rsidRPr="005579E4">
          <w:rPr>
            <w:rStyle w:val="a7"/>
            <w:noProof/>
          </w:rPr>
          <w:t>Статья 153. Особенности добычи метана угольных пластов при разработке месторождения угля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_Toc468390019 \h </w:instrText>
        </w:r>
        <w:r w:rsidR="00DC00A6" w:rsidRPr="005579E4">
          <w:rPr>
            <w:noProof/>
            <w:webHidden/>
          </w:rPr>
        </w:r>
        <w:r w:rsidR="00DC00A6" w:rsidRPr="005579E4">
          <w:rPr>
            <w:noProof/>
            <w:webHidden/>
          </w:rPr>
          <w:fldChar w:fldCharType="separate"/>
        </w:r>
        <w:r w:rsidR="00DC00A6" w:rsidRPr="005579E4">
          <w:rPr>
            <w:noProof/>
            <w:webHidden/>
          </w:rPr>
          <w:t>122</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90020" w:history="1">
        <w:r w:rsidR="00DC00A6" w:rsidRPr="005579E4">
          <w:rPr>
            <w:rStyle w:val="a7"/>
            <w:noProof/>
          </w:rPr>
          <w:t>РАЗДЕЛ IX. РАЗВЕДКА И ДОБЫЧА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_Toc468390020 \h </w:instrText>
        </w:r>
        <w:r w:rsidR="00DC00A6" w:rsidRPr="005579E4">
          <w:rPr>
            <w:noProof/>
            <w:webHidden/>
          </w:rPr>
        </w:r>
        <w:r w:rsidR="00DC00A6" w:rsidRPr="005579E4">
          <w:rPr>
            <w:noProof/>
            <w:webHidden/>
          </w:rPr>
          <w:fldChar w:fldCharType="separate"/>
        </w:r>
        <w:r w:rsidR="00DC00A6" w:rsidRPr="005579E4">
          <w:rPr>
            <w:noProof/>
            <w:webHidden/>
          </w:rPr>
          <w:t>122</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021" w:history="1">
        <w:r w:rsidR="00DC00A6" w:rsidRPr="005579E4">
          <w:rPr>
            <w:rStyle w:val="a7"/>
            <w:noProof/>
          </w:rPr>
          <w:t>Глава 27. Разведка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_Toc468390021 \h </w:instrText>
        </w:r>
        <w:r w:rsidR="00DC00A6" w:rsidRPr="005579E4">
          <w:rPr>
            <w:noProof/>
            <w:webHidden/>
          </w:rPr>
        </w:r>
        <w:r w:rsidR="00DC00A6" w:rsidRPr="005579E4">
          <w:rPr>
            <w:noProof/>
            <w:webHidden/>
          </w:rPr>
          <w:fldChar w:fldCharType="separate"/>
        </w:r>
        <w:r w:rsidR="00DC00A6" w:rsidRPr="005579E4">
          <w:rPr>
            <w:noProof/>
            <w:webHidden/>
          </w:rPr>
          <w:t>122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22" w:history="1">
        <w:r w:rsidR="00DC00A6" w:rsidRPr="005579E4">
          <w:rPr>
            <w:rStyle w:val="a7"/>
            <w:noProof/>
          </w:rPr>
          <w:t>Статья 154. Лицензия на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_Toc468390022 \h </w:instrText>
        </w:r>
        <w:r w:rsidR="00DC00A6" w:rsidRPr="005579E4">
          <w:rPr>
            <w:noProof/>
            <w:webHidden/>
          </w:rPr>
        </w:r>
        <w:r w:rsidR="00DC00A6" w:rsidRPr="005579E4">
          <w:rPr>
            <w:noProof/>
            <w:webHidden/>
          </w:rPr>
          <w:fldChar w:fldCharType="separate"/>
        </w:r>
        <w:r w:rsidR="00DC00A6" w:rsidRPr="005579E4">
          <w:rPr>
            <w:noProof/>
            <w:webHidden/>
          </w:rPr>
          <w:t>122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23" w:history="1">
        <w:r w:rsidR="00DC00A6" w:rsidRPr="005579E4">
          <w:rPr>
            <w:rStyle w:val="a7"/>
            <w:noProof/>
          </w:rPr>
          <w:t>Статья 155. Территории для разведки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_Toc468390023 \h </w:instrText>
        </w:r>
        <w:r w:rsidR="00DC00A6" w:rsidRPr="005579E4">
          <w:rPr>
            <w:noProof/>
            <w:webHidden/>
          </w:rPr>
        </w:r>
        <w:r w:rsidR="00DC00A6" w:rsidRPr="005579E4">
          <w:rPr>
            <w:noProof/>
            <w:webHidden/>
          </w:rPr>
          <w:fldChar w:fldCharType="separate"/>
        </w:r>
        <w:r w:rsidR="00DC00A6" w:rsidRPr="005579E4">
          <w:rPr>
            <w:noProof/>
            <w:webHidden/>
          </w:rPr>
          <w:t>123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24" w:history="1">
        <w:r w:rsidR="00DC00A6" w:rsidRPr="005579E4">
          <w:rPr>
            <w:rStyle w:val="a7"/>
            <w:noProof/>
          </w:rPr>
          <w:t>Статья 156. Заявление о выдаче лицензии на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_Toc468390024 \h </w:instrText>
        </w:r>
        <w:r w:rsidR="00DC00A6" w:rsidRPr="005579E4">
          <w:rPr>
            <w:noProof/>
            <w:webHidden/>
          </w:rPr>
        </w:r>
        <w:r w:rsidR="00DC00A6" w:rsidRPr="005579E4">
          <w:rPr>
            <w:noProof/>
            <w:webHidden/>
          </w:rPr>
          <w:fldChar w:fldCharType="separate"/>
        </w:r>
        <w:r w:rsidR="00DC00A6" w:rsidRPr="005579E4">
          <w:rPr>
            <w:noProof/>
            <w:webHidden/>
          </w:rPr>
          <w:t>123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25" w:history="1">
        <w:r w:rsidR="00DC00A6" w:rsidRPr="005579E4">
          <w:rPr>
            <w:rStyle w:val="a7"/>
            <w:noProof/>
          </w:rPr>
          <w:t>Статья 157. Рассмотрение заявления о выдаче лицензии на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_Toc468390025 \h </w:instrText>
        </w:r>
        <w:r w:rsidR="00DC00A6" w:rsidRPr="005579E4">
          <w:rPr>
            <w:noProof/>
            <w:webHidden/>
          </w:rPr>
        </w:r>
        <w:r w:rsidR="00DC00A6" w:rsidRPr="005579E4">
          <w:rPr>
            <w:noProof/>
            <w:webHidden/>
          </w:rPr>
          <w:fldChar w:fldCharType="separate"/>
        </w:r>
        <w:r w:rsidR="00DC00A6" w:rsidRPr="005579E4">
          <w:rPr>
            <w:noProof/>
            <w:webHidden/>
          </w:rPr>
          <w:t>125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1" w:history="1">
        <w:r w:rsidR="00DC00A6" w:rsidRPr="005579E4">
          <w:rPr>
            <w:rStyle w:val="a7"/>
            <w:noProof/>
          </w:rPr>
          <w:t>Статья 158. Отказ в выдаче лицензии на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_Toc468390031 \h </w:instrText>
        </w:r>
        <w:r w:rsidR="00DC00A6" w:rsidRPr="005579E4">
          <w:rPr>
            <w:noProof/>
            <w:webHidden/>
          </w:rPr>
        </w:r>
        <w:r w:rsidR="00DC00A6" w:rsidRPr="005579E4">
          <w:rPr>
            <w:noProof/>
            <w:webHidden/>
          </w:rPr>
          <w:fldChar w:fldCharType="separate"/>
        </w:r>
        <w:r w:rsidR="00DC00A6" w:rsidRPr="005579E4">
          <w:rPr>
            <w:noProof/>
            <w:webHidden/>
          </w:rPr>
          <w:t>125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2" w:history="1">
        <w:r w:rsidR="00DC00A6" w:rsidRPr="005579E4">
          <w:rPr>
            <w:rStyle w:val="a7"/>
            <w:noProof/>
          </w:rPr>
          <w:t>Статья 159. Условия лицензии на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_Toc468390032 \h </w:instrText>
        </w:r>
        <w:r w:rsidR="00DC00A6" w:rsidRPr="005579E4">
          <w:rPr>
            <w:noProof/>
            <w:webHidden/>
          </w:rPr>
        </w:r>
        <w:r w:rsidR="00DC00A6" w:rsidRPr="005579E4">
          <w:rPr>
            <w:noProof/>
            <w:webHidden/>
          </w:rPr>
          <w:fldChar w:fldCharType="separate"/>
        </w:r>
        <w:r w:rsidR="00DC00A6" w:rsidRPr="005579E4">
          <w:rPr>
            <w:noProof/>
            <w:webHidden/>
          </w:rPr>
          <w:t>126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3" w:history="1">
        <w:r w:rsidR="00DC00A6" w:rsidRPr="005579E4">
          <w:rPr>
            <w:rStyle w:val="a7"/>
            <w:noProof/>
          </w:rPr>
          <w:t>Статья 160. Минимальные расходы на операции по разведке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_Toc468390033 \h </w:instrText>
        </w:r>
        <w:r w:rsidR="00DC00A6" w:rsidRPr="005579E4">
          <w:rPr>
            <w:noProof/>
            <w:webHidden/>
          </w:rPr>
        </w:r>
        <w:r w:rsidR="00DC00A6" w:rsidRPr="005579E4">
          <w:rPr>
            <w:noProof/>
            <w:webHidden/>
          </w:rPr>
          <w:fldChar w:fldCharType="separate"/>
        </w:r>
        <w:r w:rsidR="00DC00A6" w:rsidRPr="005579E4">
          <w:rPr>
            <w:noProof/>
            <w:webHidden/>
          </w:rPr>
          <w:t>127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4" w:history="1">
        <w:r w:rsidR="00DC00A6" w:rsidRPr="005579E4">
          <w:rPr>
            <w:rStyle w:val="a7"/>
            <w:noProof/>
          </w:rPr>
          <w:t>Статья 161. Арендные платежи по лицензии на разведку</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_Toc468390034 \h </w:instrText>
        </w:r>
        <w:r w:rsidR="00DC00A6" w:rsidRPr="005579E4">
          <w:rPr>
            <w:noProof/>
            <w:webHidden/>
          </w:rPr>
        </w:r>
        <w:r w:rsidR="00DC00A6" w:rsidRPr="005579E4">
          <w:rPr>
            <w:noProof/>
            <w:webHidden/>
          </w:rPr>
          <w:fldChar w:fldCharType="separate"/>
        </w:r>
        <w:r w:rsidR="00DC00A6" w:rsidRPr="005579E4">
          <w:rPr>
            <w:noProof/>
            <w:webHidden/>
          </w:rPr>
          <w:t>130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5" w:history="1">
        <w:r w:rsidR="00DC00A6" w:rsidRPr="005579E4">
          <w:rPr>
            <w:rStyle w:val="a7"/>
            <w:noProof/>
          </w:rPr>
          <w:t>[сказать, что размер и срок уплаты в НК, установить порядок исчисления, исходя из различных случаев: возврат, продление, переход к добыче и т.д.]</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_Toc468390035 \h </w:instrText>
        </w:r>
        <w:r w:rsidR="00DC00A6" w:rsidRPr="005579E4">
          <w:rPr>
            <w:noProof/>
            <w:webHidden/>
          </w:rPr>
        </w:r>
        <w:r w:rsidR="00DC00A6" w:rsidRPr="005579E4">
          <w:rPr>
            <w:noProof/>
            <w:webHidden/>
          </w:rPr>
          <w:fldChar w:fldCharType="separate"/>
        </w:r>
        <w:r w:rsidR="00DC00A6" w:rsidRPr="005579E4">
          <w:rPr>
            <w:noProof/>
            <w:webHidden/>
          </w:rPr>
          <w:t>130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6" w:history="1">
        <w:r w:rsidR="00DC00A6" w:rsidRPr="005579E4">
          <w:rPr>
            <w:rStyle w:val="a7"/>
            <w:noProof/>
          </w:rPr>
          <w:t>Статья 162. Срок лицензии на разведку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_Toc468390036 \h </w:instrText>
        </w:r>
        <w:r w:rsidR="00DC00A6" w:rsidRPr="005579E4">
          <w:rPr>
            <w:noProof/>
            <w:webHidden/>
          </w:rPr>
        </w:r>
        <w:r w:rsidR="00DC00A6" w:rsidRPr="005579E4">
          <w:rPr>
            <w:noProof/>
            <w:webHidden/>
          </w:rPr>
          <w:fldChar w:fldCharType="separate"/>
        </w:r>
        <w:r w:rsidR="00DC00A6" w:rsidRPr="005579E4">
          <w:rPr>
            <w:noProof/>
            <w:webHidden/>
          </w:rPr>
          <w:t>130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7" w:history="1">
        <w:r w:rsidR="00DC00A6" w:rsidRPr="005579E4">
          <w:rPr>
            <w:rStyle w:val="a7"/>
            <w:noProof/>
          </w:rPr>
          <w:t>Статья 163. Порядок проведения  операций по разведке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_Toc468390037 \h </w:instrText>
        </w:r>
        <w:r w:rsidR="00DC00A6" w:rsidRPr="005579E4">
          <w:rPr>
            <w:noProof/>
            <w:webHidden/>
          </w:rPr>
        </w:r>
        <w:r w:rsidR="00DC00A6" w:rsidRPr="005579E4">
          <w:rPr>
            <w:noProof/>
            <w:webHidden/>
          </w:rPr>
          <w:fldChar w:fldCharType="separate"/>
        </w:r>
        <w:r w:rsidR="00DC00A6" w:rsidRPr="005579E4">
          <w:rPr>
            <w:noProof/>
            <w:webHidden/>
          </w:rPr>
          <w:t>131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8" w:history="1">
        <w:r w:rsidR="00DC00A6" w:rsidRPr="005579E4">
          <w:rPr>
            <w:rStyle w:val="a7"/>
            <w:noProof/>
          </w:rPr>
          <w:t>Статья 164. Проектные документы для разведки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_Toc468390038 \h </w:instrText>
        </w:r>
        <w:r w:rsidR="00DC00A6" w:rsidRPr="005579E4">
          <w:rPr>
            <w:noProof/>
            <w:webHidden/>
          </w:rPr>
        </w:r>
        <w:r w:rsidR="00DC00A6" w:rsidRPr="005579E4">
          <w:rPr>
            <w:noProof/>
            <w:webHidden/>
          </w:rPr>
          <w:fldChar w:fldCharType="separate"/>
        </w:r>
        <w:r w:rsidR="00DC00A6" w:rsidRPr="005579E4">
          <w:rPr>
            <w:noProof/>
            <w:webHidden/>
          </w:rPr>
          <w:t>132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39" w:history="1">
        <w:r w:rsidR="00DC00A6" w:rsidRPr="005579E4">
          <w:rPr>
            <w:rStyle w:val="a7"/>
            <w:noProof/>
          </w:rPr>
          <w:t>Статья 165. Ликвидация последствий разведки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_Toc468390039 \h </w:instrText>
        </w:r>
        <w:r w:rsidR="00DC00A6" w:rsidRPr="005579E4">
          <w:rPr>
            <w:noProof/>
            <w:webHidden/>
          </w:rPr>
        </w:r>
        <w:r w:rsidR="00DC00A6" w:rsidRPr="005579E4">
          <w:rPr>
            <w:noProof/>
            <w:webHidden/>
          </w:rPr>
          <w:fldChar w:fldCharType="separate"/>
        </w:r>
        <w:r w:rsidR="00DC00A6" w:rsidRPr="005579E4">
          <w:rPr>
            <w:noProof/>
            <w:webHidden/>
          </w:rPr>
          <w:t>133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40" w:history="1">
        <w:r w:rsidR="00DC00A6" w:rsidRPr="005579E4">
          <w:rPr>
            <w:rStyle w:val="a7"/>
            <w:noProof/>
          </w:rPr>
          <w:t>Статья 166. Обеспечение ликвидации последствий разведки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_Toc468390040 \h </w:instrText>
        </w:r>
        <w:r w:rsidR="00DC00A6" w:rsidRPr="005579E4">
          <w:rPr>
            <w:noProof/>
            <w:webHidden/>
          </w:rPr>
        </w:r>
        <w:r w:rsidR="00DC00A6" w:rsidRPr="005579E4">
          <w:rPr>
            <w:noProof/>
            <w:webHidden/>
          </w:rPr>
          <w:fldChar w:fldCharType="separate"/>
        </w:r>
        <w:r w:rsidR="00DC00A6" w:rsidRPr="005579E4">
          <w:rPr>
            <w:noProof/>
            <w:webHidden/>
          </w:rPr>
          <w:t>134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41" w:history="1">
        <w:r w:rsidR="00DC00A6" w:rsidRPr="005579E4">
          <w:rPr>
            <w:rStyle w:val="a7"/>
            <w:noProof/>
          </w:rPr>
          <w:t xml:space="preserve"> Отказ от участка разведки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_Toc468390041 \h </w:instrText>
        </w:r>
        <w:r w:rsidR="00DC00A6" w:rsidRPr="005579E4">
          <w:rPr>
            <w:noProof/>
            <w:webHidden/>
          </w:rPr>
        </w:r>
        <w:r w:rsidR="00DC00A6" w:rsidRPr="005579E4">
          <w:rPr>
            <w:noProof/>
            <w:webHidden/>
          </w:rPr>
          <w:fldChar w:fldCharType="separate"/>
        </w:r>
        <w:r w:rsidR="00DC00A6" w:rsidRPr="005579E4">
          <w:rPr>
            <w:noProof/>
            <w:webHidden/>
          </w:rPr>
          <w:t>134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46" w:history="1">
        <w:r w:rsidR="00DC00A6" w:rsidRPr="005579E4">
          <w:rPr>
            <w:rStyle w:val="a7"/>
            <w:noProof/>
          </w:rPr>
          <w:t>Статья 167.</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_Toc468390046 \h </w:instrText>
        </w:r>
        <w:r w:rsidR="00DC00A6" w:rsidRPr="005579E4">
          <w:rPr>
            <w:noProof/>
            <w:webHidden/>
          </w:rPr>
        </w:r>
        <w:r w:rsidR="00DC00A6" w:rsidRPr="005579E4">
          <w:rPr>
            <w:noProof/>
            <w:webHidden/>
          </w:rPr>
          <w:fldChar w:fldCharType="separate"/>
        </w:r>
        <w:r w:rsidR="00DC00A6" w:rsidRPr="005579E4">
          <w:rPr>
            <w:noProof/>
            <w:webHidden/>
          </w:rPr>
          <w:t>134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47" w:history="1">
        <w:r w:rsidR="00DC00A6" w:rsidRPr="005579E4">
          <w:rPr>
            <w:rStyle w:val="a7"/>
            <w:noProof/>
          </w:rPr>
          <w:t>Статья 168. Отзыв лицензии на разведку твердых полезных ископаемых и его порядок</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_Toc468390047 \h </w:instrText>
        </w:r>
        <w:r w:rsidR="00DC00A6" w:rsidRPr="005579E4">
          <w:rPr>
            <w:noProof/>
            <w:webHidden/>
          </w:rPr>
        </w:r>
        <w:r w:rsidR="00DC00A6" w:rsidRPr="005579E4">
          <w:rPr>
            <w:noProof/>
            <w:webHidden/>
          </w:rPr>
          <w:fldChar w:fldCharType="separate"/>
        </w:r>
        <w:r w:rsidR="00DC00A6" w:rsidRPr="005579E4">
          <w:rPr>
            <w:noProof/>
            <w:webHidden/>
          </w:rPr>
          <w:t>135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48" w:history="1">
        <w:r w:rsidR="00DC00A6" w:rsidRPr="005579E4">
          <w:rPr>
            <w:rStyle w:val="a7"/>
            <w:noProof/>
          </w:rPr>
          <w:t>Статья 169. Исключительное право на получение лицензии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_Toc468390048 \h </w:instrText>
        </w:r>
        <w:r w:rsidR="00DC00A6" w:rsidRPr="005579E4">
          <w:rPr>
            <w:noProof/>
            <w:webHidden/>
          </w:rPr>
        </w:r>
        <w:r w:rsidR="00DC00A6" w:rsidRPr="005579E4">
          <w:rPr>
            <w:noProof/>
            <w:webHidden/>
          </w:rPr>
          <w:fldChar w:fldCharType="separate"/>
        </w:r>
        <w:r w:rsidR="00DC00A6" w:rsidRPr="005579E4">
          <w:rPr>
            <w:noProof/>
            <w:webHidden/>
          </w:rPr>
          <w:t>136</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049" w:history="1">
        <w:r w:rsidR="00DC00A6" w:rsidRPr="005579E4">
          <w:rPr>
            <w:rStyle w:val="a7"/>
            <w:noProof/>
          </w:rPr>
          <w:t>Глава 28. Добыча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_Toc468390049 \h </w:instrText>
        </w:r>
        <w:r w:rsidR="00DC00A6" w:rsidRPr="005579E4">
          <w:rPr>
            <w:noProof/>
            <w:webHidden/>
          </w:rPr>
        </w:r>
        <w:r w:rsidR="00DC00A6" w:rsidRPr="005579E4">
          <w:rPr>
            <w:noProof/>
            <w:webHidden/>
          </w:rPr>
          <w:fldChar w:fldCharType="separate"/>
        </w:r>
        <w:r w:rsidR="00DC00A6" w:rsidRPr="005579E4">
          <w:rPr>
            <w:noProof/>
            <w:webHidden/>
          </w:rPr>
          <w:t>136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0" w:history="1">
        <w:r w:rsidR="00DC00A6" w:rsidRPr="005579E4">
          <w:rPr>
            <w:rStyle w:val="a7"/>
            <w:noProof/>
          </w:rPr>
          <w:t>Статья 170. Лицензия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_Toc468390050 \h </w:instrText>
        </w:r>
        <w:r w:rsidR="00DC00A6" w:rsidRPr="005579E4">
          <w:rPr>
            <w:noProof/>
            <w:webHidden/>
          </w:rPr>
        </w:r>
        <w:r w:rsidR="00DC00A6" w:rsidRPr="005579E4">
          <w:rPr>
            <w:noProof/>
            <w:webHidden/>
          </w:rPr>
          <w:fldChar w:fldCharType="separate"/>
        </w:r>
        <w:r w:rsidR="00DC00A6" w:rsidRPr="005579E4">
          <w:rPr>
            <w:noProof/>
            <w:webHidden/>
          </w:rPr>
          <w:t>136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1" w:history="1">
        <w:r w:rsidR="00DC00A6" w:rsidRPr="005579E4">
          <w:rPr>
            <w:rStyle w:val="a7"/>
            <w:noProof/>
          </w:rPr>
          <w:t>Статья 171. Территории для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_Toc468390051 \h </w:instrText>
        </w:r>
        <w:r w:rsidR="00DC00A6" w:rsidRPr="005579E4">
          <w:rPr>
            <w:noProof/>
            <w:webHidden/>
          </w:rPr>
        </w:r>
        <w:r w:rsidR="00DC00A6" w:rsidRPr="005579E4">
          <w:rPr>
            <w:noProof/>
            <w:webHidden/>
          </w:rPr>
          <w:fldChar w:fldCharType="separate"/>
        </w:r>
        <w:r w:rsidR="00DC00A6" w:rsidRPr="005579E4">
          <w:rPr>
            <w:noProof/>
            <w:webHidden/>
          </w:rPr>
          <w:t>137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2" w:history="1">
        <w:r w:rsidR="00DC00A6" w:rsidRPr="005579E4">
          <w:rPr>
            <w:rStyle w:val="a7"/>
            <w:noProof/>
          </w:rPr>
          <w:t>Статья 172. Заявление о выдаче лицензии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_Toc468390052 \h </w:instrText>
        </w:r>
        <w:r w:rsidR="00DC00A6" w:rsidRPr="005579E4">
          <w:rPr>
            <w:noProof/>
            <w:webHidden/>
          </w:rPr>
        </w:r>
        <w:r w:rsidR="00DC00A6" w:rsidRPr="005579E4">
          <w:rPr>
            <w:noProof/>
            <w:webHidden/>
          </w:rPr>
          <w:fldChar w:fldCharType="separate"/>
        </w:r>
        <w:r w:rsidR="00DC00A6" w:rsidRPr="005579E4">
          <w:rPr>
            <w:noProof/>
            <w:webHidden/>
          </w:rPr>
          <w:t>137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3" w:history="1">
        <w:r w:rsidR="00DC00A6" w:rsidRPr="005579E4">
          <w:rPr>
            <w:rStyle w:val="a7"/>
            <w:noProof/>
          </w:rPr>
          <w:t>Статья 173. Рассмотрение заявления о выдаче лицензии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_Toc468390053 \h </w:instrText>
        </w:r>
        <w:r w:rsidR="00DC00A6" w:rsidRPr="005579E4">
          <w:rPr>
            <w:noProof/>
            <w:webHidden/>
          </w:rPr>
        </w:r>
        <w:r w:rsidR="00DC00A6" w:rsidRPr="005579E4">
          <w:rPr>
            <w:noProof/>
            <w:webHidden/>
          </w:rPr>
          <w:fldChar w:fldCharType="separate"/>
        </w:r>
        <w:r w:rsidR="00DC00A6" w:rsidRPr="005579E4">
          <w:rPr>
            <w:noProof/>
            <w:webHidden/>
          </w:rPr>
          <w:t>139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4" w:history="1">
        <w:r w:rsidR="00DC00A6" w:rsidRPr="005579E4">
          <w:rPr>
            <w:rStyle w:val="a7"/>
            <w:noProof/>
          </w:rPr>
          <w:t>Статья 174. Отказ в выдаче лицензии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_Toc468390054 \h </w:instrText>
        </w:r>
        <w:r w:rsidR="00DC00A6" w:rsidRPr="005579E4">
          <w:rPr>
            <w:noProof/>
            <w:webHidden/>
          </w:rPr>
        </w:r>
        <w:r w:rsidR="00DC00A6" w:rsidRPr="005579E4">
          <w:rPr>
            <w:noProof/>
            <w:webHidden/>
          </w:rPr>
          <w:fldChar w:fldCharType="separate"/>
        </w:r>
        <w:r w:rsidR="00DC00A6" w:rsidRPr="005579E4">
          <w:rPr>
            <w:noProof/>
            <w:webHidden/>
          </w:rPr>
          <w:t>140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5" w:history="1">
        <w:r w:rsidR="00DC00A6" w:rsidRPr="005579E4">
          <w:rPr>
            <w:rStyle w:val="a7"/>
            <w:noProof/>
          </w:rPr>
          <w:t>Статья 175. Условия лицензии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_Toc468390055 \h </w:instrText>
        </w:r>
        <w:r w:rsidR="00DC00A6" w:rsidRPr="005579E4">
          <w:rPr>
            <w:noProof/>
            <w:webHidden/>
          </w:rPr>
        </w:r>
        <w:r w:rsidR="00DC00A6" w:rsidRPr="005579E4">
          <w:rPr>
            <w:noProof/>
            <w:webHidden/>
          </w:rPr>
          <w:fldChar w:fldCharType="separate"/>
        </w:r>
        <w:r w:rsidR="00DC00A6" w:rsidRPr="005579E4">
          <w:rPr>
            <w:noProof/>
            <w:webHidden/>
          </w:rPr>
          <w:t>141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6" w:history="1">
        <w:r w:rsidR="00DC00A6" w:rsidRPr="005579E4">
          <w:rPr>
            <w:rStyle w:val="a7"/>
            <w:noProof/>
          </w:rPr>
          <w:t>Статья 176. Минимальные расходы на участке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_Toc468390056 \h </w:instrText>
        </w:r>
        <w:r w:rsidR="00DC00A6" w:rsidRPr="005579E4">
          <w:rPr>
            <w:noProof/>
            <w:webHidden/>
          </w:rPr>
        </w:r>
        <w:r w:rsidR="00DC00A6" w:rsidRPr="005579E4">
          <w:rPr>
            <w:noProof/>
            <w:webHidden/>
          </w:rPr>
          <w:fldChar w:fldCharType="separate"/>
        </w:r>
        <w:r w:rsidR="00DC00A6" w:rsidRPr="005579E4">
          <w:rPr>
            <w:noProof/>
            <w:webHidden/>
          </w:rPr>
          <w:t>141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7" w:history="1">
        <w:r w:rsidR="00DC00A6" w:rsidRPr="005579E4">
          <w:rPr>
            <w:rStyle w:val="a7"/>
            <w:noProof/>
          </w:rPr>
          <w:t>Статья 177. Срок лицензии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_Toc468390057 \h </w:instrText>
        </w:r>
        <w:r w:rsidR="00DC00A6" w:rsidRPr="005579E4">
          <w:rPr>
            <w:noProof/>
            <w:webHidden/>
          </w:rPr>
        </w:r>
        <w:r w:rsidR="00DC00A6" w:rsidRPr="005579E4">
          <w:rPr>
            <w:noProof/>
            <w:webHidden/>
          </w:rPr>
          <w:fldChar w:fldCharType="separate"/>
        </w:r>
        <w:r w:rsidR="00DC00A6" w:rsidRPr="005579E4">
          <w:rPr>
            <w:noProof/>
            <w:webHidden/>
          </w:rPr>
          <w:t>143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58" w:history="1">
        <w:r w:rsidR="00DC00A6" w:rsidRPr="005579E4">
          <w:rPr>
            <w:rStyle w:val="a7"/>
            <w:noProof/>
          </w:rPr>
          <w:t>Статья 178. Обязательства недропользователя в области обучения и науки при добыче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_Toc468390058 \h </w:instrText>
        </w:r>
        <w:r w:rsidR="00DC00A6" w:rsidRPr="005579E4">
          <w:rPr>
            <w:noProof/>
            <w:webHidden/>
          </w:rPr>
        </w:r>
        <w:r w:rsidR="00DC00A6" w:rsidRPr="005579E4">
          <w:rPr>
            <w:noProof/>
            <w:webHidden/>
          </w:rPr>
          <w:fldChar w:fldCharType="separate"/>
        </w:r>
        <w:r w:rsidR="00DC00A6" w:rsidRPr="005579E4">
          <w:rPr>
            <w:noProof/>
            <w:webHidden/>
          </w:rPr>
          <w:t>143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60" w:history="1">
        <w:r w:rsidR="00DC00A6" w:rsidRPr="005579E4">
          <w:rPr>
            <w:rStyle w:val="a7"/>
            <w:noProof/>
          </w:rPr>
          <w:t>Статья 179. План горных работ</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_Toc468390060 \h </w:instrText>
        </w:r>
        <w:r w:rsidR="00DC00A6" w:rsidRPr="005579E4">
          <w:rPr>
            <w:noProof/>
            <w:webHidden/>
          </w:rPr>
        </w:r>
        <w:r w:rsidR="00DC00A6" w:rsidRPr="005579E4">
          <w:rPr>
            <w:noProof/>
            <w:webHidden/>
          </w:rPr>
          <w:fldChar w:fldCharType="separate"/>
        </w:r>
        <w:r w:rsidR="00DC00A6" w:rsidRPr="005579E4">
          <w:rPr>
            <w:noProof/>
            <w:webHidden/>
          </w:rPr>
          <w:t>145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61" w:history="1">
        <w:r w:rsidR="00DC00A6" w:rsidRPr="005579E4">
          <w:rPr>
            <w:rStyle w:val="a7"/>
            <w:noProof/>
          </w:rPr>
          <w:t>Статья 180. План ликвидации</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_Toc468390061 \h </w:instrText>
        </w:r>
        <w:r w:rsidR="00DC00A6" w:rsidRPr="005579E4">
          <w:rPr>
            <w:noProof/>
            <w:webHidden/>
          </w:rPr>
        </w:r>
        <w:r w:rsidR="00DC00A6" w:rsidRPr="005579E4">
          <w:rPr>
            <w:noProof/>
            <w:webHidden/>
          </w:rPr>
          <w:fldChar w:fldCharType="separate"/>
        </w:r>
        <w:r w:rsidR="00DC00A6" w:rsidRPr="005579E4">
          <w:rPr>
            <w:noProof/>
            <w:webHidden/>
          </w:rPr>
          <w:t>145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062" w:history="1">
        <w:r w:rsidR="00DC00A6" w:rsidRPr="005579E4">
          <w:rPr>
            <w:rStyle w:val="a7"/>
            <w:noProof/>
          </w:rPr>
          <w:t>Статья 181. Общие условия лицензии на добычу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_Toc468390062 \h </w:instrText>
        </w:r>
        <w:r w:rsidR="00DC00A6" w:rsidRPr="005579E4">
          <w:rPr>
            <w:noProof/>
            <w:webHidden/>
          </w:rPr>
        </w:r>
        <w:r w:rsidR="00DC00A6" w:rsidRPr="005579E4">
          <w:rPr>
            <w:noProof/>
            <w:webHidden/>
          </w:rPr>
          <w:fldChar w:fldCharType="separate"/>
        </w:r>
        <w:r w:rsidR="00DC00A6" w:rsidRPr="005579E4">
          <w:rPr>
            <w:noProof/>
            <w:webHidden/>
          </w:rPr>
          <w:t>146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02" w:history="1">
        <w:r w:rsidR="00DC00A6" w:rsidRPr="005579E4">
          <w:rPr>
            <w:rStyle w:val="a7"/>
            <w:noProof/>
          </w:rPr>
          <w:t>Статья 182. Ликвидация последствий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_Toc468390102 \h </w:instrText>
        </w:r>
        <w:r w:rsidR="00DC00A6" w:rsidRPr="005579E4">
          <w:rPr>
            <w:noProof/>
            <w:webHidden/>
          </w:rPr>
        </w:r>
        <w:r w:rsidR="00DC00A6" w:rsidRPr="005579E4">
          <w:rPr>
            <w:noProof/>
            <w:webHidden/>
          </w:rPr>
          <w:fldChar w:fldCharType="separate"/>
        </w:r>
        <w:r w:rsidR="00DC00A6" w:rsidRPr="005579E4">
          <w:rPr>
            <w:noProof/>
            <w:webHidden/>
          </w:rPr>
          <w:t>147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03" w:history="1">
        <w:r w:rsidR="00DC00A6" w:rsidRPr="005579E4">
          <w:rPr>
            <w:rStyle w:val="a7"/>
            <w:noProof/>
          </w:rPr>
          <w:t>Статья 183. Обеспечение ликвидации последствий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_Toc468390103 \h </w:instrText>
        </w:r>
        <w:r w:rsidR="00DC00A6" w:rsidRPr="005579E4">
          <w:rPr>
            <w:noProof/>
            <w:webHidden/>
          </w:rPr>
        </w:r>
        <w:r w:rsidR="00DC00A6" w:rsidRPr="005579E4">
          <w:rPr>
            <w:noProof/>
            <w:webHidden/>
          </w:rPr>
          <w:fldChar w:fldCharType="separate"/>
        </w:r>
        <w:r w:rsidR="00DC00A6" w:rsidRPr="005579E4">
          <w:rPr>
            <w:noProof/>
            <w:webHidden/>
          </w:rPr>
          <w:t>148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04" w:history="1">
        <w:r w:rsidR="00DC00A6" w:rsidRPr="005579E4">
          <w:rPr>
            <w:rStyle w:val="a7"/>
            <w:noProof/>
          </w:rPr>
          <w:t xml:space="preserve"> Отказ от участка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_Toc468390104 \h </w:instrText>
        </w:r>
        <w:r w:rsidR="00DC00A6" w:rsidRPr="005579E4">
          <w:rPr>
            <w:noProof/>
            <w:webHidden/>
          </w:rPr>
        </w:r>
        <w:r w:rsidR="00DC00A6" w:rsidRPr="005579E4">
          <w:rPr>
            <w:noProof/>
            <w:webHidden/>
          </w:rPr>
          <w:fldChar w:fldCharType="separate"/>
        </w:r>
        <w:r w:rsidR="00DC00A6" w:rsidRPr="005579E4">
          <w:rPr>
            <w:noProof/>
            <w:webHidden/>
          </w:rPr>
          <w:t>148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05" w:history="1">
        <w:r w:rsidR="00DC00A6" w:rsidRPr="005579E4">
          <w:rPr>
            <w:rStyle w:val="a7"/>
            <w:noProof/>
          </w:rPr>
          <w:t>Статья 184.</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_Toc468390105 \h </w:instrText>
        </w:r>
        <w:r w:rsidR="00DC00A6" w:rsidRPr="005579E4">
          <w:rPr>
            <w:noProof/>
            <w:webHidden/>
          </w:rPr>
        </w:r>
        <w:r w:rsidR="00DC00A6" w:rsidRPr="005579E4">
          <w:rPr>
            <w:noProof/>
            <w:webHidden/>
          </w:rPr>
          <w:fldChar w:fldCharType="separate"/>
        </w:r>
        <w:r w:rsidR="00DC00A6" w:rsidRPr="005579E4">
          <w:rPr>
            <w:noProof/>
            <w:webHidden/>
          </w:rPr>
          <w:t>148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06" w:history="1">
        <w:r w:rsidR="00DC00A6" w:rsidRPr="005579E4">
          <w:rPr>
            <w:rStyle w:val="a7"/>
            <w:noProof/>
          </w:rPr>
          <w:t>Статья 185. Отзыв лицензии на добычу твердых полезных ископаемых и его порядок</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_Toc468390106 \h </w:instrText>
        </w:r>
        <w:r w:rsidR="00DC00A6" w:rsidRPr="005579E4">
          <w:rPr>
            <w:noProof/>
            <w:webHidden/>
          </w:rPr>
        </w:r>
        <w:r w:rsidR="00DC00A6" w:rsidRPr="005579E4">
          <w:rPr>
            <w:noProof/>
            <w:webHidden/>
          </w:rPr>
          <w:fldChar w:fldCharType="separate"/>
        </w:r>
        <w:r w:rsidR="00DC00A6" w:rsidRPr="005579E4">
          <w:rPr>
            <w:noProof/>
            <w:webHidden/>
          </w:rPr>
          <w:t>149</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107" w:history="1">
        <w:r w:rsidR="00DC00A6" w:rsidRPr="005579E4">
          <w:rPr>
            <w:rStyle w:val="a7"/>
            <w:noProof/>
          </w:rPr>
          <w:t>Глава 29. Статус удержания участка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_Toc468390107 \h </w:instrText>
        </w:r>
        <w:r w:rsidR="00DC00A6" w:rsidRPr="005579E4">
          <w:rPr>
            <w:noProof/>
            <w:webHidden/>
          </w:rPr>
        </w:r>
        <w:r w:rsidR="00DC00A6" w:rsidRPr="005579E4">
          <w:rPr>
            <w:noProof/>
            <w:webHidden/>
          </w:rPr>
          <w:fldChar w:fldCharType="separate"/>
        </w:r>
        <w:r w:rsidR="00DC00A6" w:rsidRPr="005579E4">
          <w:rPr>
            <w:noProof/>
            <w:webHidden/>
          </w:rPr>
          <w:t>150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08" w:history="1">
        <w:r w:rsidR="00DC00A6" w:rsidRPr="005579E4">
          <w:rPr>
            <w:rStyle w:val="a7"/>
            <w:noProof/>
          </w:rPr>
          <w:t>Статья 186. Понятие статуса удержания и основания его предоставления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_Toc468390108 \h </w:instrText>
        </w:r>
        <w:r w:rsidR="00DC00A6" w:rsidRPr="005579E4">
          <w:rPr>
            <w:noProof/>
            <w:webHidden/>
          </w:rPr>
        </w:r>
        <w:r w:rsidR="00DC00A6" w:rsidRPr="005579E4">
          <w:rPr>
            <w:noProof/>
            <w:webHidden/>
          </w:rPr>
          <w:fldChar w:fldCharType="separate"/>
        </w:r>
        <w:r w:rsidR="00DC00A6" w:rsidRPr="005579E4">
          <w:rPr>
            <w:noProof/>
            <w:webHidden/>
          </w:rPr>
          <w:t>150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09" w:history="1">
        <w:r w:rsidR="00DC00A6" w:rsidRPr="005579E4">
          <w:rPr>
            <w:rStyle w:val="a7"/>
            <w:noProof/>
          </w:rPr>
          <w:t>Статья 187. Порядок присвоения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_Toc468390109 \h </w:instrText>
        </w:r>
        <w:r w:rsidR="00DC00A6" w:rsidRPr="005579E4">
          <w:rPr>
            <w:noProof/>
            <w:webHidden/>
          </w:rPr>
        </w:r>
        <w:r w:rsidR="00DC00A6" w:rsidRPr="005579E4">
          <w:rPr>
            <w:noProof/>
            <w:webHidden/>
          </w:rPr>
          <w:fldChar w:fldCharType="separate"/>
        </w:r>
        <w:r w:rsidR="00DC00A6" w:rsidRPr="005579E4">
          <w:rPr>
            <w:noProof/>
            <w:webHidden/>
          </w:rPr>
          <w:t>151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0" w:history="1">
        <w:r w:rsidR="00DC00A6" w:rsidRPr="005579E4">
          <w:rPr>
            <w:rStyle w:val="a7"/>
            <w:noProof/>
          </w:rPr>
          <w:t>Статья 188. Условия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_Toc468390110 \h </w:instrText>
        </w:r>
        <w:r w:rsidR="00DC00A6" w:rsidRPr="005579E4">
          <w:rPr>
            <w:noProof/>
            <w:webHidden/>
          </w:rPr>
        </w:r>
        <w:r w:rsidR="00DC00A6" w:rsidRPr="005579E4">
          <w:rPr>
            <w:noProof/>
            <w:webHidden/>
          </w:rPr>
          <w:fldChar w:fldCharType="separate"/>
        </w:r>
        <w:r w:rsidR="00DC00A6" w:rsidRPr="005579E4">
          <w:rPr>
            <w:noProof/>
            <w:webHidden/>
          </w:rPr>
          <w:t>151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1" w:history="1">
        <w:r w:rsidR="00DC00A6" w:rsidRPr="005579E4">
          <w:rPr>
            <w:rStyle w:val="a7"/>
            <w:noProof/>
          </w:rPr>
          <w:t>Статья 189. Программа работ на участке добычи со статусом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_Toc468390111 \h </w:instrText>
        </w:r>
        <w:r w:rsidR="00DC00A6" w:rsidRPr="005579E4">
          <w:rPr>
            <w:noProof/>
            <w:webHidden/>
          </w:rPr>
        </w:r>
        <w:r w:rsidR="00DC00A6" w:rsidRPr="005579E4">
          <w:rPr>
            <w:noProof/>
            <w:webHidden/>
          </w:rPr>
          <w:fldChar w:fldCharType="separate"/>
        </w:r>
        <w:r w:rsidR="00DC00A6" w:rsidRPr="005579E4">
          <w:rPr>
            <w:noProof/>
            <w:webHidden/>
          </w:rPr>
          <w:t>152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2" w:history="1">
        <w:r w:rsidR="00DC00A6" w:rsidRPr="005579E4">
          <w:rPr>
            <w:rStyle w:val="a7"/>
            <w:noProof/>
          </w:rPr>
          <w:t>Статья 190. Продление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_Toc468390112 \h </w:instrText>
        </w:r>
        <w:r w:rsidR="00DC00A6" w:rsidRPr="005579E4">
          <w:rPr>
            <w:noProof/>
            <w:webHidden/>
          </w:rPr>
        </w:r>
        <w:r w:rsidR="00DC00A6" w:rsidRPr="005579E4">
          <w:rPr>
            <w:noProof/>
            <w:webHidden/>
          </w:rPr>
          <w:fldChar w:fldCharType="separate"/>
        </w:r>
        <w:r w:rsidR="00DC00A6" w:rsidRPr="005579E4">
          <w:rPr>
            <w:noProof/>
            <w:webHidden/>
          </w:rPr>
          <w:t>152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3" w:history="1">
        <w:r w:rsidR="00DC00A6" w:rsidRPr="005579E4">
          <w:rPr>
            <w:rStyle w:val="a7"/>
            <w:noProof/>
          </w:rPr>
          <w:t>Статья 191. Прекращение статуса удержания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_Toc468390113 \h </w:instrText>
        </w:r>
        <w:r w:rsidR="00DC00A6" w:rsidRPr="005579E4">
          <w:rPr>
            <w:noProof/>
            <w:webHidden/>
          </w:rPr>
        </w:r>
        <w:r w:rsidR="00DC00A6" w:rsidRPr="005579E4">
          <w:rPr>
            <w:noProof/>
            <w:webHidden/>
          </w:rPr>
          <w:fldChar w:fldCharType="separate"/>
        </w:r>
        <w:r w:rsidR="00DC00A6" w:rsidRPr="005579E4">
          <w:rPr>
            <w:noProof/>
            <w:webHidden/>
          </w:rPr>
          <w:t>152</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114" w:history="1">
        <w:r w:rsidR="00DC00A6" w:rsidRPr="005579E4">
          <w:rPr>
            <w:rStyle w:val="a7"/>
            <w:noProof/>
          </w:rPr>
          <w:t>Глава 30. Преобразование участков недр для разведки и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_Toc468390114 \h </w:instrText>
        </w:r>
        <w:r w:rsidR="00DC00A6" w:rsidRPr="005579E4">
          <w:rPr>
            <w:noProof/>
            <w:webHidden/>
          </w:rPr>
        </w:r>
        <w:r w:rsidR="00DC00A6" w:rsidRPr="005579E4">
          <w:rPr>
            <w:noProof/>
            <w:webHidden/>
          </w:rPr>
          <w:fldChar w:fldCharType="separate"/>
        </w:r>
        <w:r w:rsidR="00DC00A6" w:rsidRPr="005579E4">
          <w:rPr>
            <w:noProof/>
            <w:webHidden/>
          </w:rPr>
          <w:t>153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5" w:history="1">
        <w:r w:rsidR="00DC00A6" w:rsidRPr="005579E4">
          <w:rPr>
            <w:rStyle w:val="a7"/>
            <w:noProof/>
          </w:rPr>
          <w:t>Статья 192. Понятие и виды преобразования</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_Toc468390115 \h </w:instrText>
        </w:r>
        <w:r w:rsidR="00DC00A6" w:rsidRPr="005579E4">
          <w:rPr>
            <w:noProof/>
            <w:webHidden/>
          </w:rPr>
        </w:r>
        <w:r w:rsidR="00DC00A6" w:rsidRPr="005579E4">
          <w:rPr>
            <w:noProof/>
            <w:webHidden/>
          </w:rPr>
          <w:fldChar w:fldCharType="separate"/>
        </w:r>
        <w:r w:rsidR="00DC00A6" w:rsidRPr="005579E4">
          <w:rPr>
            <w:noProof/>
            <w:webHidden/>
          </w:rPr>
          <w:t>153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6" w:history="1">
        <w:r w:rsidR="00DC00A6" w:rsidRPr="005579E4">
          <w:rPr>
            <w:rStyle w:val="a7"/>
            <w:noProof/>
          </w:rPr>
          <w:t>Статья 193. Присоединение участков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_Toc468390116 \h </w:instrText>
        </w:r>
        <w:r w:rsidR="00DC00A6" w:rsidRPr="005579E4">
          <w:rPr>
            <w:noProof/>
            <w:webHidden/>
          </w:rPr>
        </w:r>
        <w:r w:rsidR="00DC00A6" w:rsidRPr="005579E4">
          <w:rPr>
            <w:noProof/>
            <w:webHidden/>
          </w:rPr>
          <w:fldChar w:fldCharType="separate"/>
        </w:r>
        <w:r w:rsidR="00DC00A6" w:rsidRPr="005579E4">
          <w:rPr>
            <w:noProof/>
            <w:webHidden/>
          </w:rPr>
          <w:t>153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7" w:history="1">
        <w:r w:rsidR="00DC00A6" w:rsidRPr="005579E4">
          <w:rPr>
            <w:rStyle w:val="a7"/>
            <w:noProof/>
          </w:rPr>
          <w:t>Статья 194. Выделение участка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_Toc468390117 \h </w:instrText>
        </w:r>
        <w:r w:rsidR="00DC00A6" w:rsidRPr="005579E4">
          <w:rPr>
            <w:noProof/>
            <w:webHidden/>
          </w:rPr>
        </w:r>
        <w:r w:rsidR="00DC00A6" w:rsidRPr="005579E4">
          <w:rPr>
            <w:noProof/>
            <w:webHidden/>
          </w:rPr>
          <w:fldChar w:fldCharType="separate"/>
        </w:r>
        <w:r w:rsidR="00DC00A6" w:rsidRPr="005579E4">
          <w:rPr>
            <w:noProof/>
            <w:webHidden/>
          </w:rPr>
          <w:t>154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18" w:history="1">
        <w:r w:rsidR="00DC00A6" w:rsidRPr="005579E4">
          <w:rPr>
            <w:rStyle w:val="a7"/>
            <w:noProof/>
          </w:rPr>
          <w:t>Статья 195. Заявление на преобразование участков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_Toc468390118 \h </w:instrText>
        </w:r>
        <w:r w:rsidR="00DC00A6" w:rsidRPr="005579E4">
          <w:rPr>
            <w:noProof/>
            <w:webHidden/>
          </w:rPr>
        </w:r>
        <w:r w:rsidR="00DC00A6" w:rsidRPr="005579E4">
          <w:rPr>
            <w:noProof/>
            <w:webHidden/>
          </w:rPr>
          <w:fldChar w:fldCharType="separate"/>
        </w:r>
        <w:r w:rsidR="00DC00A6" w:rsidRPr="005579E4">
          <w:rPr>
            <w:noProof/>
            <w:webHidden/>
          </w:rPr>
          <w:t>154</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119" w:history="1">
        <w:r w:rsidR="00DC00A6" w:rsidRPr="005579E4">
          <w:rPr>
            <w:rStyle w:val="a7"/>
            <w:noProof/>
          </w:rPr>
          <w:t>Глава 31. Соглашение об условиях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_Toc468390119 \h </w:instrText>
        </w:r>
        <w:r w:rsidR="00DC00A6" w:rsidRPr="005579E4">
          <w:rPr>
            <w:noProof/>
            <w:webHidden/>
          </w:rPr>
        </w:r>
        <w:r w:rsidR="00DC00A6" w:rsidRPr="005579E4">
          <w:rPr>
            <w:noProof/>
            <w:webHidden/>
          </w:rPr>
          <w:fldChar w:fldCharType="separate"/>
        </w:r>
        <w:r w:rsidR="00DC00A6" w:rsidRPr="005579E4">
          <w:rPr>
            <w:noProof/>
            <w:webHidden/>
          </w:rPr>
          <w:t>155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0" w:history="1">
        <w:r w:rsidR="00DC00A6" w:rsidRPr="005579E4">
          <w:rPr>
            <w:rStyle w:val="a7"/>
            <w:noProof/>
          </w:rPr>
          <w:t>Статья 196. Понятие соглашения об условиях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_Toc468390120 \h </w:instrText>
        </w:r>
        <w:r w:rsidR="00DC00A6" w:rsidRPr="005579E4">
          <w:rPr>
            <w:noProof/>
            <w:webHidden/>
          </w:rPr>
        </w:r>
        <w:r w:rsidR="00DC00A6" w:rsidRPr="005579E4">
          <w:rPr>
            <w:noProof/>
            <w:webHidden/>
          </w:rPr>
          <w:fldChar w:fldCharType="separate"/>
        </w:r>
        <w:r w:rsidR="00DC00A6" w:rsidRPr="005579E4">
          <w:rPr>
            <w:noProof/>
            <w:webHidden/>
          </w:rPr>
          <w:t>155</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1" w:history="1">
        <w:r w:rsidR="00DC00A6" w:rsidRPr="005579E4">
          <w:rPr>
            <w:rStyle w:val="a7"/>
            <w:noProof/>
          </w:rPr>
          <w:t>Статья 197. Порядок заключения соглашения об условиях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_Toc468390121 \h </w:instrText>
        </w:r>
        <w:r w:rsidR="00DC00A6" w:rsidRPr="005579E4">
          <w:rPr>
            <w:noProof/>
            <w:webHidden/>
          </w:rPr>
        </w:r>
        <w:r w:rsidR="00DC00A6" w:rsidRPr="005579E4">
          <w:rPr>
            <w:noProof/>
            <w:webHidden/>
          </w:rPr>
          <w:fldChar w:fldCharType="separate"/>
        </w:r>
        <w:r w:rsidR="00DC00A6" w:rsidRPr="005579E4">
          <w:rPr>
            <w:noProof/>
            <w:webHidden/>
          </w:rPr>
          <w:t>156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2" w:history="1">
        <w:r w:rsidR="00DC00A6" w:rsidRPr="005579E4">
          <w:rPr>
            <w:rStyle w:val="a7"/>
            <w:noProof/>
          </w:rPr>
          <w:t>Статья 198. Содержание соглашения об условиях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_Toc468390122 \h </w:instrText>
        </w:r>
        <w:r w:rsidR="00DC00A6" w:rsidRPr="005579E4">
          <w:rPr>
            <w:noProof/>
            <w:webHidden/>
          </w:rPr>
        </w:r>
        <w:r w:rsidR="00DC00A6" w:rsidRPr="005579E4">
          <w:rPr>
            <w:noProof/>
            <w:webHidden/>
          </w:rPr>
          <w:fldChar w:fldCharType="separate"/>
        </w:r>
        <w:r w:rsidR="00DC00A6" w:rsidRPr="005579E4">
          <w:rPr>
            <w:noProof/>
            <w:webHidden/>
          </w:rPr>
          <w:t>158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3" w:history="1">
        <w:r w:rsidR="00DC00A6" w:rsidRPr="005579E4">
          <w:rPr>
            <w:rStyle w:val="a7"/>
            <w:noProof/>
          </w:rPr>
          <w:t>Статья 199. Последствия прекращения соглашения об условиях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_Toc468390123 \h </w:instrText>
        </w:r>
        <w:r w:rsidR="00DC00A6" w:rsidRPr="005579E4">
          <w:rPr>
            <w:noProof/>
            <w:webHidden/>
          </w:rPr>
        </w:r>
        <w:r w:rsidR="00DC00A6" w:rsidRPr="005579E4">
          <w:rPr>
            <w:noProof/>
            <w:webHidden/>
          </w:rPr>
          <w:fldChar w:fldCharType="separate"/>
        </w:r>
        <w:r w:rsidR="00DC00A6" w:rsidRPr="005579E4">
          <w:rPr>
            <w:noProof/>
            <w:webHidden/>
          </w:rPr>
          <w:t>159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4" w:history="1">
        <w:r w:rsidR="00DC00A6" w:rsidRPr="005579E4">
          <w:rPr>
            <w:rStyle w:val="a7"/>
            <w:noProof/>
          </w:rPr>
          <w:t>Статья 200. Уступка прав и обязанностей по соглашению об условиях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_Toc468390124 \h </w:instrText>
        </w:r>
        <w:r w:rsidR="00DC00A6" w:rsidRPr="005579E4">
          <w:rPr>
            <w:noProof/>
            <w:webHidden/>
          </w:rPr>
        </w:r>
        <w:r w:rsidR="00DC00A6" w:rsidRPr="005579E4">
          <w:rPr>
            <w:noProof/>
            <w:webHidden/>
          </w:rPr>
          <w:fldChar w:fldCharType="separate"/>
        </w:r>
        <w:r w:rsidR="00DC00A6" w:rsidRPr="005579E4">
          <w:rPr>
            <w:noProof/>
            <w:webHidden/>
          </w:rPr>
          <w:t>159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5" w:history="1">
        <w:r w:rsidR="00DC00A6" w:rsidRPr="005579E4">
          <w:rPr>
            <w:rStyle w:val="a7"/>
            <w:noProof/>
          </w:rPr>
          <w:t>Статья 201. Обременение прав по соглашению об условиях добычи твердых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_Toc468390125 \h </w:instrText>
        </w:r>
        <w:r w:rsidR="00DC00A6" w:rsidRPr="005579E4">
          <w:rPr>
            <w:noProof/>
            <w:webHidden/>
          </w:rPr>
        </w:r>
        <w:r w:rsidR="00DC00A6" w:rsidRPr="005579E4">
          <w:rPr>
            <w:noProof/>
            <w:webHidden/>
          </w:rPr>
          <w:fldChar w:fldCharType="separate"/>
        </w:r>
        <w:r w:rsidR="00DC00A6" w:rsidRPr="005579E4">
          <w:rPr>
            <w:noProof/>
            <w:webHidden/>
          </w:rPr>
          <w:t>159</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90126" w:history="1">
        <w:r w:rsidR="00DC00A6" w:rsidRPr="005579E4">
          <w:rPr>
            <w:rStyle w:val="a7"/>
            <w:noProof/>
          </w:rPr>
          <w:t>РАЗДЕЛ X. ДОБЫЧА ОБЩЕРАСПРОСТРАНЕННЫХ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_Toc468390126 \h </w:instrText>
        </w:r>
        <w:r w:rsidR="00DC00A6" w:rsidRPr="005579E4">
          <w:rPr>
            <w:noProof/>
            <w:webHidden/>
          </w:rPr>
        </w:r>
        <w:r w:rsidR="00DC00A6" w:rsidRPr="005579E4">
          <w:rPr>
            <w:noProof/>
            <w:webHidden/>
          </w:rPr>
          <w:fldChar w:fldCharType="separate"/>
        </w:r>
        <w:r w:rsidR="00DC00A6" w:rsidRPr="005579E4">
          <w:rPr>
            <w:noProof/>
            <w:webHidden/>
          </w:rPr>
          <w:t>159</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127" w:history="1">
        <w:r w:rsidR="00DC00A6" w:rsidRPr="005579E4">
          <w:rPr>
            <w:rStyle w:val="a7"/>
            <w:noProof/>
          </w:rPr>
          <w:t>Глава 32. Особенности добычи общераспространенных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_Toc468390127 \h </w:instrText>
        </w:r>
        <w:r w:rsidR="00DC00A6" w:rsidRPr="005579E4">
          <w:rPr>
            <w:noProof/>
            <w:webHidden/>
          </w:rPr>
        </w:r>
        <w:r w:rsidR="00DC00A6" w:rsidRPr="005579E4">
          <w:rPr>
            <w:noProof/>
            <w:webHidden/>
          </w:rPr>
          <w:fldChar w:fldCharType="separate"/>
        </w:r>
        <w:r w:rsidR="00DC00A6" w:rsidRPr="005579E4">
          <w:rPr>
            <w:noProof/>
            <w:webHidden/>
          </w:rPr>
          <w:t>159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8" w:history="1">
        <w:r w:rsidR="00DC00A6" w:rsidRPr="005579E4">
          <w:rPr>
            <w:rStyle w:val="a7"/>
            <w:noProof/>
          </w:rPr>
          <w:t>Статья 202. Возникновение права недропользования на добычу общераспространенных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_Toc468390128 \h </w:instrText>
        </w:r>
        <w:r w:rsidR="00DC00A6" w:rsidRPr="005579E4">
          <w:rPr>
            <w:noProof/>
            <w:webHidden/>
          </w:rPr>
        </w:r>
        <w:r w:rsidR="00DC00A6" w:rsidRPr="005579E4">
          <w:rPr>
            <w:noProof/>
            <w:webHidden/>
          </w:rPr>
          <w:fldChar w:fldCharType="separate"/>
        </w:r>
        <w:r w:rsidR="00DC00A6" w:rsidRPr="005579E4">
          <w:rPr>
            <w:noProof/>
            <w:webHidden/>
          </w:rPr>
          <w:t>159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29" w:history="1">
        <w:r w:rsidR="00DC00A6" w:rsidRPr="005579E4">
          <w:rPr>
            <w:rStyle w:val="a7"/>
            <w:iCs/>
            <w:noProof/>
          </w:rPr>
          <w:t>Статья 203.</w:t>
        </w:r>
        <w:r w:rsidR="00DC00A6" w:rsidRPr="005579E4">
          <w:rPr>
            <w:rStyle w:val="a7"/>
            <w:noProof/>
          </w:rPr>
          <w:t xml:space="preserve"> Обременение права недропользования на добычу общераспространенных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_Toc468390129 \h </w:instrText>
        </w:r>
        <w:r w:rsidR="00DC00A6" w:rsidRPr="005579E4">
          <w:rPr>
            <w:noProof/>
            <w:webHidden/>
          </w:rPr>
        </w:r>
        <w:r w:rsidR="00DC00A6" w:rsidRPr="005579E4">
          <w:rPr>
            <w:noProof/>
            <w:webHidden/>
          </w:rPr>
          <w:fldChar w:fldCharType="separate"/>
        </w:r>
        <w:r w:rsidR="00DC00A6" w:rsidRPr="005579E4">
          <w:rPr>
            <w:noProof/>
            <w:webHidden/>
          </w:rPr>
          <w:t>160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0" w:history="1">
        <w:r w:rsidR="00DC00A6" w:rsidRPr="005579E4">
          <w:rPr>
            <w:rStyle w:val="a7"/>
            <w:noProof/>
          </w:rPr>
          <w:t>Статья 204. Добыча общераспространенных полезных ископаемых на безвозмездной основе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_Toc468390130 \h </w:instrText>
        </w:r>
        <w:r w:rsidR="00DC00A6" w:rsidRPr="005579E4">
          <w:rPr>
            <w:noProof/>
            <w:webHidden/>
          </w:rPr>
        </w:r>
        <w:r w:rsidR="00DC00A6" w:rsidRPr="005579E4">
          <w:rPr>
            <w:noProof/>
            <w:webHidden/>
          </w:rPr>
          <w:fldChar w:fldCharType="separate"/>
        </w:r>
        <w:r w:rsidR="00DC00A6" w:rsidRPr="005579E4">
          <w:rPr>
            <w:noProof/>
            <w:webHidden/>
          </w:rPr>
          <w:t>160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1" w:history="1">
        <w:r w:rsidR="00DC00A6" w:rsidRPr="005579E4">
          <w:rPr>
            <w:rStyle w:val="a7"/>
            <w:noProof/>
          </w:rPr>
          <w:t>Статья 205. Добыча общераспространенных полезных ископаемых на возмездной основе</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_Toc468390131 \h </w:instrText>
        </w:r>
        <w:r w:rsidR="00DC00A6" w:rsidRPr="005579E4">
          <w:rPr>
            <w:noProof/>
            <w:webHidden/>
          </w:rPr>
        </w:r>
        <w:r w:rsidR="00DC00A6" w:rsidRPr="005579E4">
          <w:rPr>
            <w:noProof/>
            <w:webHidden/>
          </w:rPr>
          <w:fldChar w:fldCharType="separate"/>
        </w:r>
        <w:r w:rsidR="00DC00A6" w:rsidRPr="005579E4">
          <w:rPr>
            <w:noProof/>
            <w:webHidden/>
          </w:rPr>
          <w:t>160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2" w:history="1">
        <w:r w:rsidR="00DC00A6" w:rsidRPr="005579E4">
          <w:rPr>
            <w:rStyle w:val="a7"/>
            <w:noProof/>
          </w:rPr>
          <w:t>Статья 206. Ликвидация последствий добычи общераспространенных полезных ископаемых</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_Toc468390132 \h </w:instrText>
        </w:r>
        <w:r w:rsidR="00DC00A6" w:rsidRPr="005579E4">
          <w:rPr>
            <w:noProof/>
            <w:webHidden/>
          </w:rPr>
        </w:r>
        <w:r w:rsidR="00DC00A6" w:rsidRPr="005579E4">
          <w:rPr>
            <w:noProof/>
            <w:webHidden/>
          </w:rPr>
          <w:fldChar w:fldCharType="separate"/>
        </w:r>
        <w:r w:rsidR="00DC00A6" w:rsidRPr="005579E4">
          <w:rPr>
            <w:noProof/>
            <w:webHidden/>
          </w:rPr>
          <w:t>160</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90133" w:history="1">
        <w:r w:rsidR="00DC00A6" w:rsidRPr="005579E4">
          <w:rPr>
            <w:rStyle w:val="a7"/>
            <w:noProof/>
          </w:rPr>
          <w:t>РАЗДЕЛ XI. ИСПОЛЬЗОВАНИЕ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_Toc468390133 \h </w:instrText>
        </w:r>
        <w:r w:rsidR="00DC00A6" w:rsidRPr="005579E4">
          <w:rPr>
            <w:noProof/>
            <w:webHidden/>
          </w:rPr>
        </w:r>
        <w:r w:rsidR="00DC00A6" w:rsidRPr="005579E4">
          <w:rPr>
            <w:noProof/>
            <w:webHidden/>
          </w:rPr>
          <w:fldChar w:fldCharType="separate"/>
        </w:r>
        <w:r w:rsidR="00DC00A6" w:rsidRPr="005579E4">
          <w:rPr>
            <w:noProof/>
            <w:webHidden/>
          </w:rPr>
          <w:t>161</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134" w:history="1">
        <w:r w:rsidR="00DC00A6" w:rsidRPr="005579E4">
          <w:rPr>
            <w:rStyle w:val="a7"/>
            <w:noProof/>
          </w:rPr>
          <w:t>Глава 33. Общие положения об использовании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_Toc468390134 \h </w:instrText>
        </w:r>
        <w:r w:rsidR="00DC00A6" w:rsidRPr="005579E4">
          <w:rPr>
            <w:noProof/>
            <w:webHidden/>
          </w:rPr>
        </w:r>
        <w:r w:rsidR="00DC00A6" w:rsidRPr="005579E4">
          <w:rPr>
            <w:noProof/>
            <w:webHidden/>
          </w:rPr>
          <w:fldChar w:fldCharType="separate"/>
        </w:r>
        <w:r w:rsidR="00DC00A6" w:rsidRPr="005579E4">
          <w:rPr>
            <w:noProof/>
            <w:webHidden/>
          </w:rPr>
          <w:t>161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5" w:history="1">
        <w:r w:rsidR="00DC00A6" w:rsidRPr="005579E4">
          <w:rPr>
            <w:rStyle w:val="a7"/>
            <w:noProof/>
          </w:rPr>
          <w:t>Статья 207. Понятие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_Toc468390135 \h </w:instrText>
        </w:r>
        <w:r w:rsidR="00DC00A6" w:rsidRPr="005579E4">
          <w:rPr>
            <w:noProof/>
            <w:webHidden/>
          </w:rPr>
        </w:r>
        <w:r w:rsidR="00DC00A6" w:rsidRPr="005579E4">
          <w:rPr>
            <w:noProof/>
            <w:webHidden/>
          </w:rPr>
          <w:fldChar w:fldCharType="separate"/>
        </w:r>
        <w:r w:rsidR="00DC00A6" w:rsidRPr="005579E4">
          <w:rPr>
            <w:noProof/>
            <w:webHidden/>
          </w:rPr>
          <w:t>161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6" w:history="1">
        <w:r w:rsidR="00DC00A6" w:rsidRPr="005579E4">
          <w:rPr>
            <w:rStyle w:val="a7"/>
            <w:noProof/>
          </w:rPr>
          <w:t>Статья 208. Полости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_Toc468390136 \h </w:instrText>
        </w:r>
        <w:r w:rsidR="00DC00A6" w:rsidRPr="005579E4">
          <w:rPr>
            <w:noProof/>
            <w:webHidden/>
          </w:rPr>
        </w:r>
        <w:r w:rsidR="00DC00A6" w:rsidRPr="005579E4">
          <w:rPr>
            <w:noProof/>
            <w:webHidden/>
          </w:rPr>
          <w:fldChar w:fldCharType="separate"/>
        </w:r>
        <w:r w:rsidR="00DC00A6" w:rsidRPr="005579E4">
          <w:rPr>
            <w:noProof/>
            <w:webHidden/>
          </w:rPr>
          <w:t>161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7" w:history="1">
        <w:r w:rsidR="00DC00A6" w:rsidRPr="005579E4">
          <w:rPr>
            <w:rStyle w:val="a7"/>
            <w:noProof/>
          </w:rPr>
          <w:t>Статья 209. Цели использования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_Toc468390137 \h </w:instrText>
        </w:r>
        <w:r w:rsidR="00DC00A6" w:rsidRPr="005579E4">
          <w:rPr>
            <w:noProof/>
            <w:webHidden/>
          </w:rPr>
        </w:r>
        <w:r w:rsidR="00DC00A6" w:rsidRPr="005579E4">
          <w:rPr>
            <w:noProof/>
            <w:webHidden/>
          </w:rPr>
          <w:fldChar w:fldCharType="separate"/>
        </w:r>
        <w:r w:rsidR="00DC00A6" w:rsidRPr="005579E4">
          <w:rPr>
            <w:noProof/>
            <w:webHidden/>
          </w:rPr>
          <w:t>161</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8" w:history="1">
        <w:r w:rsidR="00DC00A6" w:rsidRPr="005579E4">
          <w:rPr>
            <w:rStyle w:val="a7"/>
            <w:noProof/>
          </w:rPr>
          <w:t>Статья 210. Лицензионный режим использования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_Toc468390138 \h </w:instrText>
        </w:r>
        <w:r w:rsidR="00DC00A6" w:rsidRPr="005579E4">
          <w:rPr>
            <w:noProof/>
            <w:webHidden/>
          </w:rPr>
        </w:r>
        <w:r w:rsidR="00DC00A6" w:rsidRPr="005579E4">
          <w:rPr>
            <w:noProof/>
            <w:webHidden/>
          </w:rPr>
          <w:fldChar w:fldCharType="separate"/>
        </w:r>
        <w:r w:rsidR="00DC00A6" w:rsidRPr="005579E4">
          <w:rPr>
            <w:noProof/>
            <w:webHidden/>
          </w:rPr>
          <w:t>162</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39" w:history="1">
        <w:r w:rsidR="00DC00A6" w:rsidRPr="005579E4">
          <w:rPr>
            <w:rStyle w:val="a7"/>
            <w:noProof/>
          </w:rPr>
          <w:t>Статья 211. Выдача лицензии на использование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_Toc468390139 \h </w:instrText>
        </w:r>
        <w:r w:rsidR="00DC00A6" w:rsidRPr="005579E4">
          <w:rPr>
            <w:noProof/>
            <w:webHidden/>
          </w:rPr>
        </w:r>
        <w:r w:rsidR="00DC00A6" w:rsidRPr="005579E4">
          <w:rPr>
            <w:noProof/>
            <w:webHidden/>
          </w:rPr>
          <w:fldChar w:fldCharType="separate"/>
        </w:r>
        <w:r w:rsidR="00DC00A6" w:rsidRPr="005579E4">
          <w:rPr>
            <w:noProof/>
            <w:webHidden/>
          </w:rPr>
          <w:t>163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0" w:history="1">
        <w:r w:rsidR="00DC00A6" w:rsidRPr="005579E4">
          <w:rPr>
            <w:rStyle w:val="a7"/>
            <w:noProof/>
          </w:rPr>
          <w:t>Статья 212. Срок действия лицензии на использование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_Toc468390140 \h </w:instrText>
        </w:r>
        <w:r w:rsidR="00DC00A6" w:rsidRPr="005579E4">
          <w:rPr>
            <w:noProof/>
            <w:webHidden/>
          </w:rPr>
        </w:r>
        <w:r w:rsidR="00DC00A6" w:rsidRPr="005579E4">
          <w:rPr>
            <w:noProof/>
            <w:webHidden/>
          </w:rPr>
          <w:fldChar w:fldCharType="separate"/>
        </w:r>
        <w:r w:rsidR="00DC00A6" w:rsidRPr="005579E4">
          <w:rPr>
            <w:noProof/>
            <w:webHidden/>
          </w:rPr>
          <w:t>163</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1" w:history="1">
        <w:r w:rsidR="00DC00A6" w:rsidRPr="005579E4">
          <w:rPr>
            <w:rStyle w:val="a7"/>
            <w:noProof/>
          </w:rPr>
          <w:t>Статья 213. Проектные документы для использования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_Toc468390141 \h </w:instrText>
        </w:r>
        <w:r w:rsidR="00DC00A6" w:rsidRPr="005579E4">
          <w:rPr>
            <w:noProof/>
            <w:webHidden/>
          </w:rPr>
        </w:r>
        <w:r w:rsidR="00DC00A6" w:rsidRPr="005579E4">
          <w:rPr>
            <w:noProof/>
            <w:webHidden/>
          </w:rPr>
          <w:fldChar w:fldCharType="separate"/>
        </w:r>
        <w:r w:rsidR="00DC00A6" w:rsidRPr="005579E4">
          <w:rPr>
            <w:noProof/>
            <w:webHidden/>
          </w:rPr>
          <w:t>164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2" w:history="1">
        <w:r w:rsidR="00DC00A6" w:rsidRPr="005579E4">
          <w:rPr>
            <w:rStyle w:val="a7"/>
            <w:noProof/>
          </w:rPr>
          <w:t>Статья 214. Условия использования пространства недр</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_Toc468390142 \h </w:instrText>
        </w:r>
        <w:r w:rsidR="00DC00A6" w:rsidRPr="005579E4">
          <w:rPr>
            <w:noProof/>
            <w:webHidden/>
          </w:rPr>
        </w:r>
        <w:r w:rsidR="00DC00A6" w:rsidRPr="005579E4">
          <w:rPr>
            <w:noProof/>
            <w:webHidden/>
          </w:rPr>
          <w:fldChar w:fldCharType="separate"/>
        </w:r>
        <w:r w:rsidR="00DC00A6" w:rsidRPr="005579E4">
          <w:rPr>
            <w:noProof/>
            <w:webHidden/>
          </w:rPr>
          <w:t>164</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3" w:history="1">
        <w:r w:rsidR="00DC00A6" w:rsidRPr="005579E4">
          <w:rPr>
            <w:rStyle w:val="a7"/>
            <w:noProof/>
          </w:rPr>
          <w:t>Статья 215. Особые условия использования пространства недр с целью создания особо охраняемых геологических объектов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_Toc468390143 \h </w:instrText>
        </w:r>
        <w:r w:rsidR="00DC00A6" w:rsidRPr="005579E4">
          <w:rPr>
            <w:noProof/>
            <w:webHidden/>
          </w:rPr>
        </w:r>
        <w:r w:rsidR="00DC00A6" w:rsidRPr="005579E4">
          <w:rPr>
            <w:noProof/>
            <w:webHidden/>
          </w:rPr>
          <w:fldChar w:fldCharType="separate"/>
        </w:r>
        <w:r w:rsidR="00DC00A6" w:rsidRPr="005579E4">
          <w:rPr>
            <w:noProof/>
            <w:webHidden/>
          </w:rPr>
          <w:t>165</w:t>
        </w:r>
        <w:r w:rsidR="00DC00A6" w:rsidRPr="005579E4">
          <w:rPr>
            <w:noProof/>
            <w:webHidden/>
          </w:rPr>
          <w:fldChar w:fldCharType="end"/>
        </w:r>
      </w:hyperlink>
    </w:p>
    <w:p w:rsidR="00DC00A6" w:rsidRPr="005579E4" w:rsidRDefault="003C1D2F">
      <w:pPr>
        <w:pStyle w:val="11"/>
        <w:tabs>
          <w:tab w:val="right" w:leader="dot" w:pos="9627"/>
        </w:tabs>
        <w:rPr>
          <w:rFonts w:eastAsiaTheme="minorEastAsia"/>
          <w:b w:val="0"/>
          <w:noProof/>
          <w:lang w:val="en-US"/>
        </w:rPr>
      </w:pPr>
      <w:hyperlink w:anchor="_Toc468390144" w:history="1">
        <w:r w:rsidR="00DC00A6" w:rsidRPr="005579E4">
          <w:rPr>
            <w:rStyle w:val="a7"/>
            <w:noProof/>
          </w:rPr>
          <w:t>РАЗДЕЛ XII. СТАРАТЕЛЬСТВО И СБОР ОБРАЗЦОВ МИНЕРАЛОВ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_Toc468390144 \h </w:instrText>
        </w:r>
        <w:r w:rsidR="00DC00A6" w:rsidRPr="005579E4">
          <w:rPr>
            <w:noProof/>
            <w:webHidden/>
          </w:rPr>
        </w:r>
        <w:r w:rsidR="00DC00A6" w:rsidRPr="005579E4">
          <w:rPr>
            <w:noProof/>
            <w:webHidden/>
          </w:rPr>
          <w:fldChar w:fldCharType="separate"/>
        </w:r>
        <w:r w:rsidR="00DC00A6" w:rsidRPr="005579E4">
          <w:rPr>
            <w:noProof/>
            <w:webHidden/>
          </w:rPr>
          <w:t>165</w:t>
        </w:r>
        <w:r w:rsidR="00DC00A6" w:rsidRPr="005579E4">
          <w:rPr>
            <w:noProof/>
            <w:webHidden/>
          </w:rPr>
          <w:fldChar w:fldCharType="end"/>
        </w:r>
      </w:hyperlink>
    </w:p>
    <w:p w:rsidR="00DC00A6" w:rsidRPr="005579E4" w:rsidRDefault="003C1D2F">
      <w:pPr>
        <w:pStyle w:val="21"/>
        <w:tabs>
          <w:tab w:val="right" w:leader="dot" w:pos="9627"/>
        </w:tabs>
        <w:rPr>
          <w:rFonts w:eastAsiaTheme="minorEastAsia"/>
          <w:noProof/>
          <w:lang w:val="en-US"/>
        </w:rPr>
      </w:pPr>
      <w:hyperlink w:anchor="_Toc468390145" w:history="1">
        <w:r w:rsidR="00DC00A6" w:rsidRPr="005579E4">
          <w:rPr>
            <w:rStyle w:val="a7"/>
            <w:noProof/>
          </w:rPr>
          <w:t>Глава 34. Условия осуществления старательства и сбора образцов минералов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_Toc468390145 \h </w:instrText>
        </w:r>
        <w:r w:rsidR="00DC00A6" w:rsidRPr="005579E4">
          <w:rPr>
            <w:noProof/>
            <w:webHidden/>
          </w:rPr>
        </w:r>
        <w:r w:rsidR="00DC00A6" w:rsidRPr="005579E4">
          <w:rPr>
            <w:noProof/>
            <w:webHidden/>
          </w:rPr>
          <w:fldChar w:fldCharType="separate"/>
        </w:r>
        <w:r w:rsidR="00DC00A6" w:rsidRPr="005579E4">
          <w:rPr>
            <w:noProof/>
            <w:webHidden/>
          </w:rPr>
          <w:t>166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6" w:history="1">
        <w:r w:rsidR="00DC00A6" w:rsidRPr="005579E4">
          <w:rPr>
            <w:rStyle w:val="a7"/>
            <w:noProof/>
          </w:rPr>
          <w:t>Статья 216.</w:t>
        </w:r>
        <w:r w:rsidR="00DC00A6" w:rsidRPr="005579E4">
          <w:rPr>
            <w:rStyle w:val="a7"/>
            <w:noProof/>
            <w:lang w:val="en-US"/>
          </w:rPr>
          <w:t xml:space="preserve"> C</w:t>
        </w:r>
        <w:r w:rsidR="00DC00A6" w:rsidRPr="005579E4">
          <w:rPr>
            <w:rStyle w:val="a7"/>
            <w:noProof/>
          </w:rPr>
          <w:t>бор образцов минералов</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_Toc468390146 \h </w:instrText>
        </w:r>
        <w:r w:rsidR="00DC00A6" w:rsidRPr="005579E4">
          <w:rPr>
            <w:noProof/>
            <w:webHidden/>
          </w:rPr>
        </w:r>
        <w:r w:rsidR="00DC00A6" w:rsidRPr="005579E4">
          <w:rPr>
            <w:noProof/>
            <w:webHidden/>
          </w:rPr>
          <w:fldChar w:fldCharType="separate"/>
        </w:r>
        <w:r w:rsidR="00DC00A6" w:rsidRPr="005579E4">
          <w:rPr>
            <w:noProof/>
            <w:webHidden/>
          </w:rPr>
          <w:t>166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7" w:history="1">
        <w:r w:rsidR="00DC00A6" w:rsidRPr="005579E4">
          <w:rPr>
            <w:rStyle w:val="a7"/>
            <w:noProof/>
          </w:rPr>
          <w:t>Статья 217. Лицензия на старательство</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_Toc468390147 \h </w:instrText>
        </w:r>
        <w:r w:rsidR="00DC00A6" w:rsidRPr="005579E4">
          <w:rPr>
            <w:noProof/>
            <w:webHidden/>
          </w:rPr>
        </w:r>
        <w:r w:rsidR="00DC00A6" w:rsidRPr="005579E4">
          <w:rPr>
            <w:noProof/>
            <w:webHidden/>
          </w:rPr>
          <w:fldChar w:fldCharType="separate"/>
        </w:r>
        <w:r w:rsidR="00DC00A6" w:rsidRPr="005579E4">
          <w:rPr>
            <w:noProof/>
            <w:webHidden/>
          </w:rPr>
          <w:t>166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8" w:history="1">
        <w:r w:rsidR="00DC00A6" w:rsidRPr="005579E4">
          <w:rPr>
            <w:rStyle w:val="a7"/>
            <w:noProof/>
          </w:rPr>
          <w:t>Статья 218. Территории для старательства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_Toc468390148 \h </w:instrText>
        </w:r>
        <w:r w:rsidR="00DC00A6" w:rsidRPr="005579E4">
          <w:rPr>
            <w:noProof/>
            <w:webHidden/>
          </w:rPr>
        </w:r>
        <w:r w:rsidR="00DC00A6" w:rsidRPr="005579E4">
          <w:rPr>
            <w:noProof/>
            <w:webHidden/>
          </w:rPr>
          <w:fldChar w:fldCharType="separate"/>
        </w:r>
        <w:r w:rsidR="00DC00A6" w:rsidRPr="005579E4">
          <w:rPr>
            <w:noProof/>
            <w:webHidden/>
          </w:rPr>
          <w:t>166</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49" w:history="1">
        <w:r w:rsidR="00DC00A6" w:rsidRPr="005579E4">
          <w:rPr>
            <w:rStyle w:val="a7"/>
            <w:noProof/>
          </w:rPr>
          <w:t>Статья 219. Выдача лицензии на старательство</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_Toc468390149 \h </w:instrText>
        </w:r>
        <w:r w:rsidR="00DC00A6" w:rsidRPr="005579E4">
          <w:rPr>
            <w:noProof/>
            <w:webHidden/>
          </w:rPr>
        </w:r>
        <w:r w:rsidR="00DC00A6" w:rsidRPr="005579E4">
          <w:rPr>
            <w:noProof/>
            <w:webHidden/>
          </w:rPr>
          <w:fldChar w:fldCharType="separate"/>
        </w:r>
        <w:r w:rsidR="00DC00A6" w:rsidRPr="005579E4">
          <w:rPr>
            <w:noProof/>
            <w:webHidden/>
          </w:rPr>
          <w:t>167</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50" w:history="1">
        <w:r w:rsidR="00DC00A6" w:rsidRPr="005579E4">
          <w:rPr>
            <w:rStyle w:val="a7"/>
            <w:noProof/>
          </w:rPr>
          <w:t>Статья 220. Отказ в выдаче лицензии на старательство</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_Toc468390150 \h </w:instrText>
        </w:r>
        <w:r w:rsidR="00DC00A6" w:rsidRPr="005579E4">
          <w:rPr>
            <w:noProof/>
            <w:webHidden/>
          </w:rPr>
        </w:r>
        <w:r w:rsidR="00DC00A6" w:rsidRPr="005579E4">
          <w:rPr>
            <w:noProof/>
            <w:webHidden/>
          </w:rPr>
          <w:fldChar w:fldCharType="separate"/>
        </w:r>
        <w:r w:rsidR="00DC00A6" w:rsidRPr="005579E4">
          <w:rPr>
            <w:noProof/>
            <w:webHidden/>
          </w:rPr>
          <w:t>168</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51" w:history="1">
        <w:r w:rsidR="00DC00A6" w:rsidRPr="005579E4">
          <w:rPr>
            <w:rStyle w:val="a7"/>
            <w:noProof/>
          </w:rPr>
          <w:t>Статья 221. Срок лицензии на старательство</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_Toc468390151 \h </w:instrText>
        </w:r>
        <w:r w:rsidR="00DC00A6" w:rsidRPr="005579E4">
          <w:rPr>
            <w:noProof/>
            <w:webHidden/>
          </w:rPr>
        </w:r>
        <w:r w:rsidR="00DC00A6" w:rsidRPr="005579E4">
          <w:rPr>
            <w:noProof/>
            <w:webHidden/>
          </w:rPr>
          <w:fldChar w:fldCharType="separate"/>
        </w:r>
        <w:r w:rsidR="00DC00A6" w:rsidRPr="005579E4">
          <w:rPr>
            <w:noProof/>
            <w:webHidden/>
          </w:rPr>
          <w:t>169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52" w:history="1">
        <w:r w:rsidR="00DC00A6" w:rsidRPr="005579E4">
          <w:rPr>
            <w:rStyle w:val="a7"/>
            <w:noProof/>
          </w:rPr>
          <w:t>Статья 222. Общие условия лицензии на старательство</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_Toc468390152 \h </w:instrText>
        </w:r>
        <w:r w:rsidR="00DC00A6" w:rsidRPr="005579E4">
          <w:rPr>
            <w:noProof/>
            <w:webHidden/>
          </w:rPr>
        </w:r>
        <w:r w:rsidR="00DC00A6" w:rsidRPr="005579E4">
          <w:rPr>
            <w:noProof/>
            <w:webHidden/>
          </w:rPr>
          <w:fldChar w:fldCharType="separate"/>
        </w:r>
        <w:r w:rsidR="00DC00A6" w:rsidRPr="005579E4">
          <w:rPr>
            <w:noProof/>
            <w:webHidden/>
          </w:rPr>
          <w:t>169</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53" w:history="1">
        <w:r w:rsidR="00DC00A6" w:rsidRPr="005579E4">
          <w:rPr>
            <w:rStyle w:val="a7"/>
            <w:noProof/>
          </w:rPr>
          <w:t>Статья 223. Обеспечение ликвидации последствий старательства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_Toc468390153 \h </w:instrText>
        </w:r>
        <w:r w:rsidR="00DC00A6" w:rsidRPr="005579E4">
          <w:rPr>
            <w:noProof/>
            <w:webHidden/>
          </w:rPr>
        </w:r>
        <w:r w:rsidR="00DC00A6" w:rsidRPr="005579E4">
          <w:rPr>
            <w:noProof/>
            <w:webHidden/>
          </w:rPr>
          <w:fldChar w:fldCharType="separate"/>
        </w:r>
        <w:r w:rsidR="00DC00A6" w:rsidRPr="005579E4">
          <w:rPr>
            <w:noProof/>
            <w:webHidden/>
          </w:rPr>
          <w:t>170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54" w:history="1">
        <w:r w:rsidR="00DC00A6" w:rsidRPr="005579E4">
          <w:rPr>
            <w:rStyle w:val="a7"/>
            <w:noProof/>
          </w:rPr>
          <w:t>Статья 224. Возврат участка старательства</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_Toc468390154 \h </w:instrText>
        </w:r>
        <w:r w:rsidR="00DC00A6" w:rsidRPr="005579E4">
          <w:rPr>
            <w:noProof/>
            <w:webHidden/>
          </w:rPr>
        </w:r>
        <w:r w:rsidR="00DC00A6" w:rsidRPr="005579E4">
          <w:rPr>
            <w:noProof/>
            <w:webHidden/>
          </w:rPr>
          <w:fldChar w:fldCharType="separate"/>
        </w:r>
        <w:r w:rsidR="00DC00A6" w:rsidRPr="005579E4">
          <w:rPr>
            <w:noProof/>
            <w:webHidden/>
          </w:rPr>
          <w:t>170</w:t>
        </w:r>
        <w:r w:rsidR="00DC00A6" w:rsidRPr="005579E4">
          <w:rPr>
            <w:noProof/>
            <w:webHidden/>
          </w:rPr>
          <w:fldChar w:fldCharType="end"/>
        </w:r>
      </w:hyperlink>
    </w:p>
    <w:p w:rsidR="00DC00A6" w:rsidRPr="005579E4" w:rsidRDefault="003C1D2F">
      <w:pPr>
        <w:pStyle w:val="41"/>
        <w:tabs>
          <w:tab w:val="right" w:leader="dot" w:pos="9627"/>
        </w:tabs>
        <w:rPr>
          <w:rFonts w:eastAsiaTheme="minorEastAsia"/>
          <w:noProof/>
          <w:lang w:val="en-US"/>
        </w:rPr>
      </w:pPr>
      <w:hyperlink w:anchor="_Toc468390155" w:history="1">
        <w:r w:rsidR="00DC00A6" w:rsidRPr="005579E4">
          <w:rPr>
            <w:rStyle w:val="a7"/>
            <w:noProof/>
          </w:rPr>
          <w:t>Статья 225. Отзыв лицензии на старательство и его порядок</w:t>
        </w:r>
        <w:r w:rsidR="00DC00A6" w:rsidRPr="005579E4">
          <w:rPr>
            <w:noProof/>
            <w:webHidden/>
          </w:rPr>
          <w:tab/>
        </w:r>
        <w:r w:rsidR="00DC00A6" w:rsidRPr="005579E4">
          <w:rPr>
            <w:noProof/>
            <w:webHidden/>
          </w:rPr>
          <w:fldChar w:fldCharType="begin"/>
        </w:r>
        <w:r w:rsidR="00DC00A6" w:rsidRPr="005579E4">
          <w:rPr>
            <w:noProof/>
            <w:webHidden/>
          </w:rPr>
          <w:instrText xml:space="preserve"> PAGEREF _Toc468390155 \h </w:instrText>
        </w:r>
        <w:r w:rsidR="00DC00A6" w:rsidRPr="005579E4">
          <w:rPr>
            <w:noProof/>
            <w:webHidden/>
          </w:rPr>
        </w:r>
        <w:r w:rsidR="00DC00A6" w:rsidRPr="005579E4">
          <w:rPr>
            <w:noProof/>
            <w:webHidden/>
          </w:rPr>
          <w:fldChar w:fldCharType="separate"/>
        </w:r>
        <w:r w:rsidR="00DC00A6" w:rsidRPr="005579E4">
          <w:rPr>
            <w:noProof/>
            <w:webHidden/>
          </w:rPr>
          <w:t>171</w:t>
        </w:r>
        <w:r w:rsidR="00DC00A6" w:rsidRPr="005579E4">
          <w:rPr>
            <w:noProof/>
            <w:webHidden/>
          </w:rPr>
          <w:fldChar w:fldCharType="end"/>
        </w:r>
      </w:hyperlink>
    </w:p>
    <w:p w:rsidR="00132219" w:rsidRPr="005579E4" w:rsidRDefault="00132219" w:rsidP="00965018">
      <w:pPr>
        <w:jc w:val="center"/>
        <w:rPr>
          <w:rFonts w:eastAsia="Times New Roman"/>
          <w:b/>
          <w:bCs/>
        </w:rPr>
      </w:pPr>
      <w:r w:rsidRPr="005579E4">
        <w:rPr>
          <w:rFonts w:eastAsia="Times New Roman"/>
          <w:b/>
          <w:bCs/>
        </w:rPr>
        <w:fldChar w:fldCharType="end"/>
      </w:r>
    </w:p>
    <w:p w:rsidR="00132219" w:rsidRPr="005579E4" w:rsidRDefault="00132219" w:rsidP="00965018">
      <w:pPr>
        <w:jc w:val="center"/>
        <w:rPr>
          <w:rFonts w:eastAsia="Times New Roman"/>
          <w:b/>
          <w:bCs/>
        </w:rPr>
      </w:pPr>
    </w:p>
    <w:p w:rsidR="00A27C2D" w:rsidRPr="005579E4" w:rsidRDefault="00A27C2D" w:rsidP="00965018">
      <w:pPr>
        <w:tabs>
          <w:tab w:val="clear" w:pos="0"/>
        </w:tabs>
        <w:jc w:val="left"/>
        <w:rPr>
          <w:rFonts w:eastAsia="Times New Roman"/>
          <w:b/>
          <w:bCs/>
        </w:rPr>
      </w:pPr>
      <w:r w:rsidRPr="005579E4">
        <w:rPr>
          <w:rFonts w:eastAsia="Times New Roman"/>
          <w:b/>
          <w:bCs/>
        </w:rPr>
        <w:br w:type="page"/>
      </w:r>
    </w:p>
    <w:p w:rsidR="007D14D4" w:rsidRPr="005579E4" w:rsidRDefault="007D14D4" w:rsidP="00965018">
      <w:pPr>
        <w:jc w:val="center"/>
        <w:rPr>
          <w:rFonts w:eastAsia="Times New Roman"/>
          <w:b/>
          <w:bCs/>
        </w:rPr>
      </w:pPr>
      <w:r w:rsidRPr="005579E4">
        <w:rPr>
          <w:rFonts w:eastAsia="Times New Roman"/>
          <w:b/>
          <w:bCs/>
        </w:rPr>
        <w:lastRenderedPageBreak/>
        <w:t>ОБЩАЯ ЧАСТЬ</w:t>
      </w:r>
    </w:p>
    <w:p w:rsidR="007D14D4" w:rsidRPr="005579E4" w:rsidRDefault="007D14D4" w:rsidP="00965018"/>
    <w:p w:rsidR="00DE7F6D" w:rsidRPr="005579E4" w:rsidRDefault="00DE7F6D" w:rsidP="00965018">
      <w:pPr>
        <w:pStyle w:val="1"/>
        <w:ind w:firstLine="709"/>
        <w:contextualSpacing w:val="0"/>
      </w:pPr>
      <w:bookmarkStart w:id="0" w:name="_Toc450055826"/>
      <w:bookmarkStart w:id="1" w:name="_Toc468389828"/>
      <w:bookmarkStart w:id="2" w:name="_Toc417463945"/>
      <w:bookmarkStart w:id="3" w:name="_Toc424321725"/>
      <w:bookmarkStart w:id="4" w:name="_Toc435178595"/>
      <w:r w:rsidRPr="005579E4">
        <w:t>Основные положения</w:t>
      </w:r>
      <w:bookmarkEnd w:id="0"/>
      <w:bookmarkEnd w:id="1"/>
    </w:p>
    <w:p w:rsidR="00DE7F6D" w:rsidRPr="005579E4" w:rsidRDefault="00DE7F6D" w:rsidP="00965018"/>
    <w:p w:rsidR="00DE7F6D" w:rsidRPr="005579E4" w:rsidRDefault="00DE7F6D" w:rsidP="00965018">
      <w:pPr>
        <w:pStyle w:val="2"/>
        <w:ind w:firstLine="709"/>
        <w:contextualSpacing w:val="0"/>
      </w:pPr>
      <w:bookmarkStart w:id="5" w:name="_Toc450055827"/>
      <w:bookmarkStart w:id="6" w:name="_Toc468389829"/>
      <w:r w:rsidRPr="005579E4">
        <w:t>Общие положения</w:t>
      </w:r>
      <w:bookmarkEnd w:id="5"/>
      <w:bookmarkEnd w:id="6"/>
      <w:r w:rsidRPr="005579E4">
        <w:t xml:space="preserve"> </w:t>
      </w:r>
    </w:p>
    <w:p w:rsidR="00DE7F6D" w:rsidRPr="005579E4" w:rsidRDefault="00DE7F6D" w:rsidP="00965018"/>
    <w:p w:rsidR="00DE7F6D" w:rsidRPr="005579E4" w:rsidRDefault="00DE7F6D" w:rsidP="00965018">
      <w:pPr>
        <w:pStyle w:val="4"/>
        <w:ind w:left="0" w:firstLine="709"/>
        <w:contextualSpacing w:val="0"/>
      </w:pPr>
      <w:bookmarkStart w:id="7" w:name="_Toc450055828"/>
      <w:bookmarkStart w:id="8" w:name="_Toc468389830"/>
      <w:r w:rsidRPr="005579E4">
        <w:t>Законодательство Республики Казахстан о недрах и недропользовании</w:t>
      </w:r>
      <w:bookmarkEnd w:id="7"/>
      <w:bookmarkEnd w:id="8"/>
    </w:p>
    <w:p w:rsidR="00DE7F6D" w:rsidRPr="005579E4" w:rsidRDefault="00DE7F6D" w:rsidP="00A341DB">
      <w:pPr>
        <w:pStyle w:val="a1"/>
        <w:numPr>
          <w:ilvl w:val="0"/>
          <w:numId w:val="8"/>
        </w:numPr>
        <w:tabs>
          <w:tab w:val="left" w:pos="1134"/>
        </w:tabs>
        <w:ind w:left="0" w:firstLine="709"/>
        <w:contextualSpacing w:val="0"/>
      </w:pPr>
      <w:r w:rsidRPr="005579E4">
        <w:t xml:space="preserve">Законодательство Республики Казахстан о недрах и недропользовании основывается на Конституции Республики Казахстан и состоит из настоящего Кодекса и иных нормативных правовых актов Республики Казахстан. </w:t>
      </w:r>
    </w:p>
    <w:p w:rsidR="00DE7F6D" w:rsidRPr="005579E4" w:rsidRDefault="00DE7F6D" w:rsidP="00A341DB">
      <w:pPr>
        <w:pStyle w:val="a1"/>
        <w:numPr>
          <w:ilvl w:val="0"/>
          <w:numId w:val="8"/>
        </w:numPr>
        <w:tabs>
          <w:tab w:val="left" w:pos="1134"/>
        </w:tabs>
        <w:ind w:left="0" w:firstLine="709"/>
        <w:contextualSpacing w:val="0"/>
      </w:pPr>
      <w:r w:rsidRPr="005579E4">
        <w:t>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DE7F6D" w:rsidRPr="005579E4" w:rsidRDefault="00DE7F6D" w:rsidP="00A341DB">
      <w:pPr>
        <w:pStyle w:val="a1"/>
        <w:numPr>
          <w:ilvl w:val="0"/>
          <w:numId w:val="8"/>
        </w:numPr>
        <w:tabs>
          <w:tab w:val="left" w:pos="1134"/>
        </w:tabs>
        <w:ind w:left="0" w:firstLine="709"/>
        <w:contextualSpacing w:val="0"/>
      </w:pPr>
      <w:r w:rsidRPr="005579E4">
        <w:t>В случае противоречия между настоящим Кодексом и иными законами Республики Казахстан, содержащими нормы, регулирующие отношения в области недропользования, применяются положения настоящего Кодекса.</w:t>
      </w:r>
    </w:p>
    <w:p w:rsidR="00DE7F6D" w:rsidRPr="005579E4" w:rsidRDefault="00DE7F6D" w:rsidP="00A341DB">
      <w:pPr>
        <w:pStyle w:val="a1"/>
        <w:numPr>
          <w:ilvl w:val="0"/>
          <w:numId w:val="8"/>
        </w:numPr>
        <w:tabs>
          <w:tab w:val="left" w:pos="1134"/>
        </w:tabs>
        <w:ind w:left="0" w:firstLine="709"/>
        <w:contextualSpacing w:val="0"/>
      </w:pPr>
      <w:r w:rsidRPr="005579E4">
        <w:t>Гражданское законодательство применяется к отношениям в области недропользования в случаях, когда они не урегулированы нормами настоящего Кодекса.</w:t>
      </w:r>
    </w:p>
    <w:p w:rsidR="00DE7F6D" w:rsidRPr="005579E4" w:rsidRDefault="00DE7F6D" w:rsidP="00965018">
      <w:pPr>
        <w:pStyle w:val="wText"/>
        <w:ind w:firstLine="709"/>
      </w:pPr>
    </w:p>
    <w:p w:rsidR="00DE7F6D" w:rsidRPr="005579E4" w:rsidRDefault="00DE7F6D" w:rsidP="00965018">
      <w:pPr>
        <w:pStyle w:val="4"/>
        <w:ind w:left="0" w:firstLine="709"/>
        <w:contextualSpacing w:val="0"/>
      </w:pPr>
      <w:bookmarkStart w:id="9" w:name="_Toc450055829"/>
      <w:bookmarkStart w:id="10" w:name="_Toc468389831"/>
      <w:r w:rsidRPr="005579E4">
        <w:t>Отношения, регулируемые настоящим Кодексом</w:t>
      </w:r>
      <w:bookmarkEnd w:id="9"/>
      <w:bookmarkEnd w:id="10"/>
    </w:p>
    <w:p w:rsidR="00DE7F6D" w:rsidRPr="005579E4" w:rsidRDefault="00DE7F6D" w:rsidP="001C25E3">
      <w:pPr>
        <w:pStyle w:val="a1"/>
        <w:numPr>
          <w:ilvl w:val="0"/>
          <w:numId w:val="366"/>
        </w:numPr>
        <w:tabs>
          <w:tab w:val="left" w:pos="1134"/>
        </w:tabs>
        <w:ind w:left="0" w:firstLine="709"/>
        <w:contextualSpacing w:val="0"/>
      </w:pPr>
      <w:r w:rsidRPr="005579E4">
        <w:t>Настоящий Кодекс регулирует отношения в области недропользования.</w:t>
      </w:r>
    </w:p>
    <w:p w:rsidR="00DE7F6D" w:rsidRPr="005579E4" w:rsidRDefault="00DE7F6D" w:rsidP="001C25E3">
      <w:pPr>
        <w:pStyle w:val="a1"/>
        <w:numPr>
          <w:ilvl w:val="0"/>
          <w:numId w:val="366"/>
        </w:numPr>
        <w:tabs>
          <w:tab w:val="left" w:pos="1134"/>
        </w:tabs>
        <w:ind w:left="0" w:firstLine="709"/>
        <w:contextualSpacing w:val="0"/>
      </w:pPr>
      <w:r w:rsidRPr="005579E4">
        <w:t>Запрещается включение в другие законодательные акты Республики Казахстан норм, регулирующих отношения в области недропользования, кроме случаев, прямо предусмотренных настоящим Кодексом.</w:t>
      </w:r>
    </w:p>
    <w:p w:rsidR="00DE7F6D" w:rsidRPr="005579E4" w:rsidRDefault="00DE7F6D" w:rsidP="00965018">
      <w:pPr>
        <w:tabs>
          <w:tab w:val="left" w:pos="1134"/>
        </w:tabs>
      </w:pPr>
      <w:r w:rsidRPr="005579E4">
        <w:t>Отношения по использованию подземных вод регулируется водным законодательством Республики Казахстан</w:t>
      </w:r>
      <w:r w:rsidR="00A341DB" w:rsidRPr="005579E4">
        <w:t xml:space="preserve"> с учетом особенностей, предусмотренных настоящим Кодексом</w:t>
      </w:r>
      <w:r w:rsidRPr="005579E4">
        <w:t>.</w:t>
      </w:r>
    </w:p>
    <w:p w:rsidR="00DE7F6D" w:rsidRPr="005579E4" w:rsidRDefault="00DE7F6D" w:rsidP="001C25E3">
      <w:pPr>
        <w:pStyle w:val="a1"/>
        <w:numPr>
          <w:ilvl w:val="0"/>
          <w:numId w:val="366"/>
        </w:numPr>
        <w:tabs>
          <w:tab w:val="left" w:pos="1134"/>
        </w:tabs>
        <w:ind w:left="0" w:firstLine="709"/>
        <w:contextualSpacing w:val="0"/>
      </w:pPr>
      <w:r w:rsidRPr="005579E4">
        <w:t>Участниками регулируемых настоящим Кодексом отношений являются физические и юридические лица, государство, а также государственные органы, регулирующие отношения в области недропользования.</w:t>
      </w:r>
    </w:p>
    <w:p w:rsidR="00DE7F6D" w:rsidRPr="005579E4" w:rsidRDefault="00DE7F6D" w:rsidP="001C25E3">
      <w:pPr>
        <w:pStyle w:val="a1"/>
        <w:numPr>
          <w:ilvl w:val="0"/>
          <w:numId w:val="366"/>
        </w:numPr>
        <w:tabs>
          <w:tab w:val="left" w:pos="1134"/>
        </w:tabs>
        <w:ind w:left="0" w:firstLine="709"/>
        <w:contextualSpacing w:val="0"/>
      </w:pPr>
      <w:r w:rsidRPr="005579E4">
        <w:t xml:space="preserve">Иностранцы и иностранные юридические лица, а также лица без гражданства пользуются правами и </w:t>
      </w:r>
      <w:proofErr w:type="gramStart"/>
      <w:r w:rsidRPr="005579E4">
        <w:t>несут обязанности</w:t>
      </w:r>
      <w:proofErr w:type="gramEnd"/>
      <w:r w:rsidRPr="005579E4">
        <w:t xml:space="preserve"> в отношениях в области недропользования наравне с гражданами и юридическими лицами Республики Казахстан, если иное не предусмотрено настоящим Кодексом и иными законодательными актами Республики Казахстан.</w:t>
      </w:r>
    </w:p>
    <w:p w:rsidR="000E153A" w:rsidRPr="007211C9" w:rsidRDefault="000E153A" w:rsidP="001C25E3">
      <w:pPr>
        <w:pStyle w:val="a1"/>
        <w:numPr>
          <w:ilvl w:val="0"/>
          <w:numId w:val="366"/>
        </w:numPr>
        <w:tabs>
          <w:tab w:val="left" w:pos="1134"/>
        </w:tabs>
        <w:ind w:left="0" w:firstLine="709"/>
        <w:contextualSpacing w:val="0"/>
        <w:rPr>
          <w:color w:val="FF0000"/>
        </w:rPr>
      </w:pPr>
      <w:r w:rsidRPr="007211C9">
        <w:rPr>
          <w:color w:val="FF0000"/>
        </w:rPr>
        <w:t>Собственники земельных участков и землепользователи вправе на безвозмездной основе в границах принадлежащих им земельных участков:</w:t>
      </w:r>
    </w:p>
    <w:p w:rsidR="000E153A" w:rsidRPr="007211C9" w:rsidRDefault="000E153A" w:rsidP="000E153A">
      <w:pPr>
        <w:pStyle w:val="a1"/>
        <w:widowControl w:val="0"/>
        <w:numPr>
          <w:ilvl w:val="5"/>
          <w:numId w:val="1"/>
        </w:numPr>
        <w:tabs>
          <w:tab w:val="left" w:pos="1134"/>
        </w:tabs>
        <w:ind w:left="0" w:firstLine="709"/>
        <w:rPr>
          <w:color w:val="FF0000"/>
        </w:rPr>
      </w:pPr>
      <w:r w:rsidRPr="007211C9">
        <w:rPr>
          <w:color w:val="FF0000"/>
        </w:rPr>
        <w:t xml:space="preserve">добывать гальку, горные породы, строительный песок, глину, </w:t>
      </w:r>
      <w:r w:rsidRPr="007211C9">
        <w:rPr>
          <w:color w:val="FF0000"/>
        </w:rPr>
        <w:lastRenderedPageBreak/>
        <w:t>глинистый сланец или глинистый известняк в целях, не связанных с предпринимательской деятельностью;</w:t>
      </w:r>
    </w:p>
    <w:p w:rsidR="000E153A" w:rsidRPr="003C1D2F" w:rsidRDefault="000E153A" w:rsidP="000E153A">
      <w:pPr>
        <w:pStyle w:val="a1"/>
        <w:widowControl w:val="0"/>
        <w:numPr>
          <w:ilvl w:val="5"/>
          <w:numId w:val="1"/>
        </w:numPr>
        <w:tabs>
          <w:tab w:val="left" w:pos="1134"/>
        </w:tabs>
        <w:ind w:left="0" w:firstLine="709"/>
        <w:rPr>
          <w:color w:val="000000" w:themeColor="text1"/>
        </w:rPr>
      </w:pPr>
      <w:r w:rsidRPr="003C1D2F">
        <w:rPr>
          <w:color w:val="000000" w:themeColor="text1"/>
        </w:rPr>
        <w:t xml:space="preserve">пользоваться пространством недр. </w:t>
      </w:r>
    </w:p>
    <w:p w:rsidR="000E153A" w:rsidRPr="003C1D2F" w:rsidRDefault="000E153A" w:rsidP="000E153A">
      <w:pPr>
        <w:tabs>
          <w:tab w:val="left" w:pos="1134"/>
        </w:tabs>
        <w:ind w:firstLine="0"/>
        <w:rPr>
          <w:color w:val="000000" w:themeColor="text1"/>
        </w:rPr>
      </w:pPr>
      <w:r w:rsidRPr="003C1D2F">
        <w:rPr>
          <w:color w:val="000000" w:themeColor="text1"/>
        </w:rPr>
        <w:tab/>
        <w:t xml:space="preserve">Предусмотренные настоящим пунктом права собственников земельных участков и землепользователей не являются недропользованием для целей настоящего Кодекса и регулируются Земельным кодексом. </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11" w:name="_Toc450055830"/>
      <w:bookmarkStart w:id="12" w:name="_Toc468389832"/>
      <w:r w:rsidRPr="005579E4">
        <w:t>Цель и задачи законодательства Республики Казахстан о недрах и недропользовании</w:t>
      </w:r>
      <w:bookmarkEnd w:id="11"/>
      <w:bookmarkEnd w:id="12"/>
    </w:p>
    <w:p w:rsidR="00DE7F6D" w:rsidRPr="005579E4" w:rsidRDefault="00DE7F6D" w:rsidP="00C067F1">
      <w:pPr>
        <w:pStyle w:val="a1"/>
        <w:numPr>
          <w:ilvl w:val="0"/>
          <w:numId w:val="109"/>
        </w:numPr>
        <w:tabs>
          <w:tab w:val="left" w:pos="1134"/>
        </w:tabs>
        <w:ind w:left="0" w:firstLine="709"/>
        <w:contextualSpacing w:val="0"/>
      </w:pPr>
      <w:r w:rsidRPr="005579E4">
        <w:t>Целью законодательства Республики Казахстан о недрах являются обеспечение экономического роста государства и общества при недропользовании.</w:t>
      </w:r>
    </w:p>
    <w:p w:rsidR="00DE7F6D" w:rsidRPr="005579E4" w:rsidRDefault="00DE7F6D" w:rsidP="00C067F1">
      <w:pPr>
        <w:pStyle w:val="a1"/>
        <w:numPr>
          <w:ilvl w:val="0"/>
          <w:numId w:val="109"/>
        </w:numPr>
        <w:tabs>
          <w:tab w:val="left" w:pos="1134"/>
        </w:tabs>
        <w:ind w:left="0" w:firstLine="709"/>
        <w:contextualSpacing w:val="0"/>
      </w:pPr>
      <w:r w:rsidRPr="005579E4">
        <w:t xml:space="preserve">Задачами законодательства Республики Казахстан о недрах и недропользовании являются: </w:t>
      </w:r>
    </w:p>
    <w:p w:rsidR="00DE7F6D" w:rsidRPr="005579E4" w:rsidRDefault="00DE7F6D" w:rsidP="00C067F1">
      <w:pPr>
        <w:pStyle w:val="a1"/>
        <w:widowControl w:val="0"/>
        <w:numPr>
          <w:ilvl w:val="0"/>
          <w:numId w:val="31"/>
        </w:numPr>
        <w:tabs>
          <w:tab w:val="clear" w:pos="0"/>
          <w:tab w:val="left" w:pos="851"/>
          <w:tab w:val="left" w:pos="993"/>
          <w:tab w:val="left" w:pos="1134"/>
        </w:tabs>
        <w:ind w:left="0" w:firstLine="709"/>
        <w:contextualSpacing w:val="0"/>
      </w:pPr>
      <w:r w:rsidRPr="005579E4">
        <w:t>охрана прав государства на недра;</w:t>
      </w:r>
    </w:p>
    <w:p w:rsidR="00DE7F6D" w:rsidRPr="005579E4" w:rsidRDefault="00DE7F6D" w:rsidP="00C067F1">
      <w:pPr>
        <w:pStyle w:val="a1"/>
        <w:widowControl w:val="0"/>
        <w:numPr>
          <w:ilvl w:val="0"/>
          <w:numId w:val="31"/>
        </w:numPr>
        <w:tabs>
          <w:tab w:val="clear" w:pos="0"/>
          <w:tab w:val="left" w:pos="851"/>
          <w:tab w:val="left" w:pos="993"/>
          <w:tab w:val="left" w:pos="1134"/>
        </w:tabs>
        <w:ind w:left="0" w:firstLine="709"/>
        <w:contextualSpacing w:val="0"/>
      </w:pPr>
      <w:r w:rsidRPr="005579E4">
        <w:t>реализация государственной политики и регулирование отношений в области недропользования;</w:t>
      </w:r>
    </w:p>
    <w:p w:rsidR="00DE7F6D" w:rsidRPr="005579E4" w:rsidRDefault="00DE7F6D" w:rsidP="00C067F1">
      <w:pPr>
        <w:pStyle w:val="a1"/>
        <w:widowControl w:val="0"/>
        <w:numPr>
          <w:ilvl w:val="0"/>
          <w:numId w:val="31"/>
        </w:numPr>
        <w:tabs>
          <w:tab w:val="clear" w:pos="0"/>
          <w:tab w:val="left" w:pos="851"/>
          <w:tab w:val="left" w:pos="993"/>
          <w:tab w:val="left" w:pos="1134"/>
        </w:tabs>
        <w:ind w:left="0" w:firstLine="709"/>
        <w:contextualSpacing w:val="0"/>
      </w:pPr>
      <w:r w:rsidRPr="005579E4">
        <w:t>увеличения минерально-сырьевой базы Республики Казахстан;</w:t>
      </w:r>
    </w:p>
    <w:p w:rsidR="00DE7F6D" w:rsidRPr="005579E4" w:rsidRDefault="00DE7F6D" w:rsidP="00C067F1">
      <w:pPr>
        <w:pStyle w:val="a1"/>
        <w:widowControl w:val="0"/>
        <w:numPr>
          <w:ilvl w:val="0"/>
          <w:numId w:val="31"/>
        </w:numPr>
        <w:tabs>
          <w:tab w:val="clear" w:pos="0"/>
          <w:tab w:val="left" w:pos="851"/>
          <w:tab w:val="left" w:pos="993"/>
          <w:tab w:val="left" w:pos="1134"/>
        </w:tabs>
        <w:ind w:left="0" w:firstLine="709"/>
        <w:contextualSpacing w:val="0"/>
      </w:pPr>
      <w:r w:rsidRPr="005579E4">
        <w:t>установление оснований, условий и порядка возникновения, изменения и прекращения права недропользования;</w:t>
      </w:r>
    </w:p>
    <w:p w:rsidR="00DE7F6D" w:rsidRPr="005579E4" w:rsidRDefault="00DE7F6D" w:rsidP="00C067F1">
      <w:pPr>
        <w:pStyle w:val="a1"/>
        <w:widowControl w:val="0"/>
        <w:numPr>
          <w:ilvl w:val="0"/>
          <w:numId w:val="31"/>
        </w:numPr>
        <w:tabs>
          <w:tab w:val="clear" w:pos="0"/>
          <w:tab w:val="left" w:pos="851"/>
          <w:tab w:val="left" w:pos="993"/>
          <w:tab w:val="left" w:pos="1134"/>
        </w:tabs>
        <w:ind w:left="0" w:firstLine="709"/>
        <w:contextualSpacing w:val="0"/>
      </w:pPr>
      <w:r w:rsidRPr="005579E4">
        <w:t xml:space="preserve">создание благоприятных условий для привлечения инвестиций в сферу недропользования; </w:t>
      </w:r>
    </w:p>
    <w:p w:rsidR="00DE7F6D" w:rsidRPr="005579E4" w:rsidRDefault="00DE7F6D" w:rsidP="00C067F1">
      <w:pPr>
        <w:pStyle w:val="a1"/>
        <w:widowControl w:val="0"/>
        <w:numPr>
          <w:ilvl w:val="0"/>
          <w:numId w:val="31"/>
        </w:numPr>
        <w:tabs>
          <w:tab w:val="clear" w:pos="0"/>
          <w:tab w:val="left" w:pos="851"/>
          <w:tab w:val="left" w:pos="993"/>
          <w:tab w:val="left" w:pos="1134"/>
        </w:tabs>
        <w:ind w:left="0" w:firstLine="709"/>
        <w:contextualSpacing w:val="0"/>
      </w:pPr>
      <w:r w:rsidRPr="005579E4">
        <w:t xml:space="preserve">определение порядка реализации прав и обязанностей </w:t>
      </w:r>
      <w:proofErr w:type="spellStart"/>
      <w:r w:rsidRPr="005579E4">
        <w:t>недропользователей</w:t>
      </w:r>
      <w:proofErr w:type="spellEnd"/>
      <w:r w:rsidRPr="005579E4">
        <w:t xml:space="preserve">; </w:t>
      </w:r>
    </w:p>
    <w:p w:rsidR="00DE7F6D" w:rsidRPr="005579E4" w:rsidRDefault="00DE7F6D" w:rsidP="00965018">
      <w:pPr>
        <w:pStyle w:val="a1"/>
        <w:widowControl w:val="0"/>
        <w:tabs>
          <w:tab w:val="clear" w:pos="0"/>
          <w:tab w:val="left" w:pos="851"/>
          <w:tab w:val="left" w:pos="993"/>
          <w:tab w:val="left" w:pos="1134"/>
        </w:tabs>
        <w:ind w:left="0"/>
        <w:contextualSpacing w:val="0"/>
      </w:pPr>
    </w:p>
    <w:p w:rsidR="00DE7F6D" w:rsidRPr="005579E4" w:rsidRDefault="00DE7F6D" w:rsidP="00965018">
      <w:pPr>
        <w:pStyle w:val="4"/>
        <w:ind w:left="0" w:firstLine="709"/>
        <w:contextualSpacing w:val="0"/>
      </w:pPr>
      <w:bookmarkStart w:id="13" w:name="_Toc450054378"/>
      <w:bookmarkStart w:id="14" w:name="_Toc450055105"/>
      <w:bookmarkStart w:id="15" w:name="_Toc450055831"/>
      <w:bookmarkStart w:id="16" w:name="_Toc450054379"/>
      <w:bookmarkStart w:id="17" w:name="_Toc450055106"/>
      <w:bookmarkStart w:id="18" w:name="_Toc450055832"/>
      <w:bookmarkStart w:id="19" w:name="_Toc450055833"/>
      <w:bookmarkStart w:id="20" w:name="_Toc468389833"/>
      <w:bookmarkEnd w:id="13"/>
      <w:bookmarkEnd w:id="14"/>
      <w:bookmarkEnd w:id="15"/>
      <w:bookmarkEnd w:id="16"/>
      <w:bookmarkEnd w:id="17"/>
      <w:bookmarkEnd w:id="18"/>
      <w:r w:rsidRPr="005579E4">
        <w:t>Принципы законодательства Республики Казахстан о недрах и недропользовании</w:t>
      </w:r>
      <w:bookmarkEnd w:id="19"/>
      <w:bookmarkEnd w:id="20"/>
    </w:p>
    <w:p w:rsidR="00DE7F6D" w:rsidRPr="005579E4" w:rsidRDefault="00DE7F6D" w:rsidP="00965018">
      <w:pPr>
        <w:tabs>
          <w:tab w:val="left" w:pos="1276"/>
          <w:tab w:val="left" w:pos="3760"/>
        </w:tabs>
        <w:rPr>
          <w:rFonts w:eastAsia="Times New Roman"/>
        </w:rPr>
      </w:pPr>
      <w:r w:rsidRPr="005579E4">
        <w:rPr>
          <w:rFonts w:eastAsia="Times New Roman"/>
        </w:rPr>
        <w:t>Правовое регулирование отношений в области недропользования основывается на принципах:</w:t>
      </w:r>
    </w:p>
    <w:p w:rsidR="00DE7F6D" w:rsidRPr="005579E4" w:rsidRDefault="00DE7F6D" w:rsidP="00C067F1">
      <w:pPr>
        <w:pStyle w:val="a1"/>
        <w:widowControl w:val="0"/>
        <w:numPr>
          <w:ilvl w:val="0"/>
          <w:numId w:val="10"/>
        </w:numPr>
        <w:tabs>
          <w:tab w:val="clear" w:pos="0"/>
          <w:tab w:val="left" w:pos="851"/>
          <w:tab w:val="left" w:pos="993"/>
          <w:tab w:val="left" w:pos="1134"/>
        </w:tabs>
        <w:ind w:left="0" w:firstLine="709"/>
        <w:contextualSpacing w:val="0"/>
      </w:pPr>
      <w:r w:rsidRPr="005579E4">
        <w:t>рационального управления государственным фондом недр;</w:t>
      </w:r>
    </w:p>
    <w:p w:rsidR="00DE7F6D" w:rsidRPr="005579E4" w:rsidRDefault="00DE7F6D" w:rsidP="00C067F1">
      <w:pPr>
        <w:pStyle w:val="a1"/>
        <w:widowControl w:val="0"/>
        <w:numPr>
          <w:ilvl w:val="0"/>
          <w:numId w:val="10"/>
        </w:numPr>
        <w:tabs>
          <w:tab w:val="clear" w:pos="0"/>
          <w:tab w:val="left" w:pos="851"/>
          <w:tab w:val="left" w:pos="993"/>
          <w:tab w:val="left" w:pos="1134"/>
        </w:tabs>
        <w:ind w:left="0" w:firstLine="709"/>
        <w:contextualSpacing w:val="0"/>
      </w:pPr>
      <w:r w:rsidRPr="005579E4">
        <w:t>доступности информации в области недропользования;</w:t>
      </w:r>
    </w:p>
    <w:p w:rsidR="00DE7F6D" w:rsidRPr="005579E4" w:rsidRDefault="00DE7F6D" w:rsidP="00C067F1">
      <w:pPr>
        <w:pStyle w:val="a1"/>
        <w:widowControl w:val="0"/>
        <w:numPr>
          <w:ilvl w:val="0"/>
          <w:numId w:val="10"/>
        </w:numPr>
        <w:tabs>
          <w:tab w:val="clear" w:pos="0"/>
          <w:tab w:val="left" w:pos="851"/>
          <w:tab w:val="left" w:pos="993"/>
          <w:tab w:val="left" w:pos="1134"/>
        </w:tabs>
        <w:ind w:left="0" w:firstLine="709"/>
        <w:contextualSpacing w:val="0"/>
      </w:pPr>
      <w:r w:rsidRPr="005579E4">
        <w:t>платности недропользования;</w:t>
      </w:r>
    </w:p>
    <w:p w:rsidR="00DE7F6D" w:rsidRPr="005579E4" w:rsidRDefault="00DE7F6D" w:rsidP="00C067F1">
      <w:pPr>
        <w:pStyle w:val="a1"/>
        <w:widowControl w:val="0"/>
        <w:numPr>
          <w:ilvl w:val="0"/>
          <w:numId w:val="10"/>
        </w:numPr>
        <w:tabs>
          <w:tab w:val="clear" w:pos="0"/>
          <w:tab w:val="left" w:pos="851"/>
          <w:tab w:val="left" w:pos="993"/>
          <w:tab w:val="left" w:pos="1134"/>
        </w:tabs>
        <w:ind w:left="0" w:firstLine="709"/>
        <w:contextualSpacing w:val="0"/>
      </w:pPr>
      <w:r w:rsidRPr="005579E4">
        <w:t xml:space="preserve">добросовестности </w:t>
      </w:r>
      <w:proofErr w:type="spellStart"/>
      <w:r w:rsidRPr="005579E4">
        <w:t>недропользователей</w:t>
      </w:r>
      <w:proofErr w:type="spellEnd"/>
      <w:r w:rsidRPr="005579E4">
        <w:t>;</w:t>
      </w:r>
    </w:p>
    <w:p w:rsidR="00DE7F6D" w:rsidRPr="005579E4" w:rsidRDefault="00DE7F6D" w:rsidP="00C067F1">
      <w:pPr>
        <w:pStyle w:val="a1"/>
        <w:widowControl w:val="0"/>
        <w:numPr>
          <w:ilvl w:val="0"/>
          <w:numId w:val="10"/>
        </w:numPr>
        <w:tabs>
          <w:tab w:val="clear" w:pos="0"/>
          <w:tab w:val="left" w:pos="851"/>
          <w:tab w:val="left" w:pos="993"/>
          <w:tab w:val="left" w:pos="1134"/>
        </w:tabs>
        <w:ind w:left="0" w:firstLine="709"/>
        <w:contextualSpacing w:val="0"/>
      </w:pPr>
      <w:r w:rsidRPr="005579E4">
        <w:t>стабильности условий недропользования.</w:t>
      </w:r>
    </w:p>
    <w:p w:rsidR="00DE7F6D" w:rsidRPr="005579E4" w:rsidRDefault="00DE7F6D" w:rsidP="00965018">
      <w:pPr>
        <w:pStyle w:val="a1"/>
        <w:widowControl w:val="0"/>
        <w:tabs>
          <w:tab w:val="clear" w:pos="0"/>
          <w:tab w:val="left" w:pos="851"/>
          <w:tab w:val="left" w:pos="993"/>
          <w:tab w:val="left" w:pos="1134"/>
        </w:tabs>
        <w:ind w:left="0"/>
        <w:contextualSpacing w:val="0"/>
      </w:pPr>
    </w:p>
    <w:p w:rsidR="00DE7F6D" w:rsidRPr="005579E4" w:rsidRDefault="00DE7F6D" w:rsidP="00965018">
      <w:pPr>
        <w:pStyle w:val="4"/>
        <w:tabs>
          <w:tab w:val="clear" w:pos="0"/>
        </w:tabs>
        <w:ind w:left="0" w:firstLine="709"/>
        <w:contextualSpacing w:val="0"/>
      </w:pPr>
      <w:bookmarkStart w:id="21" w:name="_Toc450055834"/>
      <w:bookmarkStart w:id="22" w:name="_Toc468389834"/>
      <w:r w:rsidRPr="005579E4">
        <w:t>Рациональное управление государственным фондом недр</w:t>
      </w:r>
      <w:bookmarkEnd w:id="21"/>
      <w:bookmarkEnd w:id="22"/>
    </w:p>
    <w:p w:rsidR="00DE7F6D" w:rsidRPr="005579E4" w:rsidRDefault="00DE7F6D" w:rsidP="00965018">
      <w:pPr>
        <w:tabs>
          <w:tab w:val="left" w:pos="1134"/>
        </w:tabs>
      </w:pPr>
      <w:r w:rsidRPr="005579E4">
        <w:t>Рациональное управление государственным фондом недр обеспечивается предоставлением права недропользования в целях экономического роста государства и</w:t>
      </w:r>
      <w:r w:rsidRPr="005579E4" w:rsidDel="00493E0E">
        <w:t xml:space="preserve"> </w:t>
      </w:r>
      <w:r w:rsidRPr="005579E4">
        <w:t>общества и соблюдения требований экологической и промышленной безопасности.</w:t>
      </w:r>
    </w:p>
    <w:p w:rsidR="00DE7F6D" w:rsidRPr="005579E4" w:rsidRDefault="00DE7F6D" w:rsidP="00965018">
      <w:pPr>
        <w:tabs>
          <w:tab w:val="left" w:pos="1134"/>
        </w:tabs>
      </w:pPr>
    </w:p>
    <w:p w:rsidR="00DE7F6D" w:rsidRPr="005579E4" w:rsidRDefault="00DE7F6D" w:rsidP="00965018">
      <w:pPr>
        <w:pStyle w:val="4"/>
        <w:ind w:left="0" w:firstLine="709"/>
        <w:contextualSpacing w:val="0"/>
      </w:pPr>
      <w:bookmarkStart w:id="23" w:name="_Toc450055835"/>
      <w:bookmarkStart w:id="24" w:name="_Toc468389835"/>
      <w:r w:rsidRPr="005579E4">
        <w:t>Доступность информации в области недропользования</w:t>
      </w:r>
      <w:bookmarkEnd w:id="23"/>
      <w:bookmarkEnd w:id="24"/>
    </w:p>
    <w:p w:rsidR="00DE7F6D" w:rsidRPr="005579E4" w:rsidRDefault="00DE7F6D" w:rsidP="00C067F1">
      <w:pPr>
        <w:pStyle w:val="a1"/>
        <w:numPr>
          <w:ilvl w:val="0"/>
          <w:numId w:val="11"/>
        </w:numPr>
        <w:tabs>
          <w:tab w:val="left" w:pos="1134"/>
        </w:tabs>
        <w:ind w:left="0" w:firstLine="709"/>
        <w:contextualSpacing w:val="0"/>
      </w:pPr>
      <w:r w:rsidRPr="005579E4">
        <w:lastRenderedPageBreak/>
        <w:t>Информация в области недропользования является доступной, если иное не предусмотрено настоящим Кодексом или законодательными актами Республики Казахстан.</w:t>
      </w:r>
    </w:p>
    <w:p w:rsidR="00DE7F6D" w:rsidRPr="005579E4" w:rsidRDefault="00DE7F6D" w:rsidP="00C067F1">
      <w:pPr>
        <w:pStyle w:val="a1"/>
        <w:numPr>
          <w:ilvl w:val="0"/>
          <w:numId w:val="11"/>
        </w:numPr>
        <w:tabs>
          <w:tab w:val="left" w:pos="1134"/>
        </w:tabs>
        <w:ind w:left="0" w:firstLine="709"/>
        <w:contextualSpacing w:val="0"/>
      </w:pPr>
      <w:r w:rsidRPr="005579E4">
        <w:t>Государство обеспечивает открытый доступ:</w:t>
      </w:r>
    </w:p>
    <w:p w:rsidR="00DE7F6D" w:rsidRPr="005579E4" w:rsidRDefault="00DE7F6D" w:rsidP="00C067F1">
      <w:pPr>
        <w:pStyle w:val="a"/>
        <w:numPr>
          <w:ilvl w:val="0"/>
          <w:numId w:val="9"/>
        </w:numPr>
        <w:ind w:left="0" w:firstLine="709"/>
        <w:contextualSpacing w:val="0"/>
      </w:pPr>
      <w:r w:rsidRPr="005579E4">
        <w:t xml:space="preserve">к информации о тендерах и аукционах по предоставлению права недропользования, их условиях и результатах; </w:t>
      </w:r>
    </w:p>
    <w:p w:rsidR="00DE7F6D" w:rsidRPr="005579E4" w:rsidRDefault="00DE7F6D" w:rsidP="00C067F1">
      <w:pPr>
        <w:pStyle w:val="a"/>
        <w:numPr>
          <w:ilvl w:val="0"/>
          <w:numId w:val="9"/>
        </w:numPr>
        <w:ind w:left="0" w:firstLine="709"/>
        <w:contextualSpacing w:val="0"/>
      </w:pPr>
      <w:r w:rsidRPr="005579E4">
        <w:t>к решениям государственных органов о предоставлении и прекращении права недропользования;</w:t>
      </w:r>
    </w:p>
    <w:p w:rsidR="00DE7F6D" w:rsidRPr="005579E4" w:rsidRDefault="00DE7F6D" w:rsidP="00C067F1">
      <w:pPr>
        <w:pStyle w:val="a"/>
        <w:numPr>
          <w:ilvl w:val="0"/>
          <w:numId w:val="9"/>
        </w:numPr>
        <w:ind w:left="0" w:firstLine="709"/>
        <w:contextualSpacing w:val="0"/>
      </w:pPr>
      <w:r w:rsidRPr="005579E4">
        <w:t>к сведениям о выданных лицензиях на недропользование, заключенных контрактах на недропользование и их содержании;</w:t>
      </w:r>
    </w:p>
    <w:p w:rsidR="00EE3535" w:rsidRPr="003C1D2F" w:rsidRDefault="00EE3535" w:rsidP="00C067F1">
      <w:pPr>
        <w:pStyle w:val="a"/>
        <w:numPr>
          <w:ilvl w:val="0"/>
          <w:numId w:val="9"/>
        </w:numPr>
        <w:ind w:left="0" w:firstLine="709"/>
        <w:contextualSpacing w:val="0"/>
        <w:rPr>
          <w:color w:val="000000" w:themeColor="text1"/>
        </w:rPr>
      </w:pPr>
      <w:r w:rsidRPr="003C1D2F">
        <w:rPr>
          <w:color w:val="000000" w:themeColor="text1"/>
        </w:rPr>
        <w:t>сведения о лиц</w:t>
      </w:r>
      <w:r w:rsidR="00213A7A" w:rsidRPr="003C1D2F">
        <w:rPr>
          <w:color w:val="000000" w:themeColor="text1"/>
        </w:rPr>
        <w:t>е</w:t>
      </w:r>
      <w:r w:rsidRPr="003C1D2F">
        <w:rPr>
          <w:color w:val="000000" w:themeColor="text1"/>
        </w:rPr>
        <w:t>, иностранн</w:t>
      </w:r>
      <w:r w:rsidR="00213A7A" w:rsidRPr="003C1D2F">
        <w:rPr>
          <w:color w:val="000000" w:themeColor="text1"/>
        </w:rPr>
        <w:t>ом</w:t>
      </w:r>
      <w:r w:rsidRPr="003C1D2F">
        <w:rPr>
          <w:color w:val="000000" w:themeColor="text1"/>
        </w:rPr>
        <w:t xml:space="preserve"> государств</w:t>
      </w:r>
      <w:r w:rsidR="00213A7A" w:rsidRPr="003C1D2F">
        <w:rPr>
          <w:color w:val="000000" w:themeColor="text1"/>
        </w:rPr>
        <w:t>е</w:t>
      </w:r>
      <w:r w:rsidRPr="003C1D2F">
        <w:rPr>
          <w:color w:val="000000" w:themeColor="text1"/>
        </w:rPr>
        <w:t xml:space="preserve"> и международн</w:t>
      </w:r>
      <w:r w:rsidR="00213A7A" w:rsidRPr="003C1D2F">
        <w:rPr>
          <w:color w:val="000000" w:themeColor="text1"/>
        </w:rPr>
        <w:t>ой</w:t>
      </w:r>
      <w:r w:rsidRPr="003C1D2F">
        <w:rPr>
          <w:color w:val="000000" w:themeColor="text1"/>
        </w:rPr>
        <w:t xml:space="preserve"> организаци</w:t>
      </w:r>
      <w:r w:rsidR="00213A7A" w:rsidRPr="003C1D2F">
        <w:rPr>
          <w:color w:val="000000" w:themeColor="text1"/>
        </w:rPr>
        <w:t>и</w:t>
      </w:r>
      <w:r w:rsidRPr="003C1D2F">
        <w:rPr>
          <w:color w:val="000000" w:themeColor="text1"/>
        </w:rPr>
        <w:t xml:space="preserve"> прямо или косвенно </w:t>
      </w:r>
      <w:r w:rsidR="00213A7A" w:rsidRPr="003C1D2F">
        <w:rPr>
          <w:color w:val="000000" w:themeColor="text1"/>
        </w:rPr>
        <w:t>контролирующем</w:t>
      </w:r>
      <w:r w:rsidRPr="003C1D2F">
        <w:rPr>
          <w:color w:val="000000" w:themeColor="text1"/>
        </w:rPr>
        <w:t xml:space="preserve"> </w:t>
      </w:r>
      <w:proofErr w:type="spellStart"/>
      <w:r w:rsidR="00213A7A" w:rsidRPr="003C1D2F">
        <w:rPr>
          <w:color w:val="000000" w:themeColor="text1"/>
        </w:rPr>
        <w:t>недропользователя</w:t>
      </w:r>
      <w:proofErr w:type="spellEnd"/>
      <w:r w:rsidR="00213A7A" w:rsidRPr="003C1D2F">
        <w:rPr>
          <w:color w:val="000000" w:themeColor="text1"/>
        </w:rPr>
        <w:t xml:space="preserve"> в сфере углеводородов или твердых полезных ископаемых;</w:t>
      </w:r>
      <w:r w:rsidRPr="003C1D2F">
        <w:rPr>
          <w:color w:val="000000" w:themeColor="text1"/>
        </w:rPr>
        <w:t xml:space="preserve"> </w:t>
      </w:r>
    </w:p>
    <w:p w:rsidR="00DE7F6D" w:rsidRPr="005579E4" w:rsidRDefault="00DE7F6D" w:rsidP="00C067F1">
      <w:pPr>
        <w:pStyle w:val="a"/>
        <w:numPr>
          <w:ilvl w:val="0"/>
          <w:numId w:val="9"/>
        </w:numPr>
        <w:ind w:left="0" w:firstLine="709"/>
        <w:contextualSpacing w:val="0"/>
      </w:pPr>
      <w:r w:rsidRPr="005579E4">
        <w:t>к геологической информации, не являющейся конфиденциальной;</w:t>
      </w:r>
    </w:p>
    <w:p w:rsidR="00DE7F6D" w:rsidRPr="005579E4" w:rsidRDefault="00DE7F6D" w:rsidP="00C067F1">
      <w:pPr>
        <w:pStyle w:val="a"/>
        <w:numPr>
          <w:ilvl w:val="0"/>
          <w:numId w:val="9"/>
        </w:numPr>
        <w:ind w:left="0" w:firstLine="709"/>
        <w:contextualSpacing w:val="0"/>
      </w:pPr>
      <w:r w:rsidRPr="005579E4">
        <w:t xml:space="preserve">к отчетам о выполнении </w:t>
      </w:r>
      <w:proofErr w:type="spellStart"/>
      <w:r w:rsidRPr="005579E4">
        <w:t>недропользователями</w:t>
      </w:r>
      <w:proofErr w:type="spellEnd"/>
      <w:r w:rsidRPr="005579E4">
        <w:t xml:space="preserve"> обязательств, предусмотренных настоящим Кодексом, контрактами и лицензиями на недропользование.</w:t>
      </w:r>
    </w:p>
    <w:p w:rsidR="00DE7F6D" w:rsidRPr="005579E4" w:rsidRDefault="00DE7F6D" w:rsidP="00C067F1">
      <w:pPr>
        <w:pStyle w:val="a1"/>
        <w:numPr>
          <w:ilvl w:val="0"/>
          <w:numId w:val="11"/>
        </w:numPr>
        <w:tabs>
          <w:tab w:val="left" w:pos="1134"/>
        </w:tabs>
        <w:ind w:left="0" w:firstLine="709"/>
        <w:contextualSpacing w:val="0"/>
      </w:pPr>
      <w:r w:rsidRPr="005579E4">
        <w:t>Порядок доступа к информации в области недропользования определяется настоящим Кодексом и иными законодательными актами Республики Казахстан.</w:t>
      </w:r>
    </w:p>
    <w:p w:rsidR="00DE7F6D" w:rsidRPr="005579E4" w:rsidRDefault="00DE7F6D" w:rsidP="00965018">
      <w:pPr>
        <w:pStyle w:val="a"/>
        <w:numPr>
          <w:ilvl w:val="0"/>
          <w:numId w:val="0"/>
        </w:numPr>
        <w:ind w:firstLine="709"/>
        <w:contextualSpacing w:val="0"/>
      </w:pPr>
    </w:p>
    <w:p w:rsidR="00DE7F6D" w:rsidRPr="005579E4" w:rsidRDefault="00DE7F6D" w:rsidP="00965018">
      <w:pPr>
        <w:pStyle w:val="4"/>
        <w:ind w:left="0" w:firstLine="709"/>
        <w:contextualSpacing w:val="0"/>
      </w:pPr>
      <w:bookmarkStart w:id="25" w:name="_Toc450055836"/>
      <w:bookmarkStart w:id="26" w:name="_Toc468389836"/>
      <w:r w:rsidRPr="005579E4">
        <w:t>Платность недропользования</w:t>
      </w:r>
      <w:bookmarkEnd w:id="25"/>
      <w:bookmarkEnd w:id="26"/>
    </w:p>
    <w:p w:rsidR="00DE7F6D" w:rsidRPr="005579E4" w:rsidRDefault="00DE7F6D" w:rsidP="00965018">
      <w:pPr>
        <w:tabs>
          <w:tab w:val="left" w:pos="1134"/>
        </w:tabs>
      </w:pPr>
      <w:r w:rsidRPr="005579E4">
        <w:t>Недропользование является платным (возмездным), если иное не предусмотрено настоящим Кодексом. Плата за пользование недрами осуществляется посредством уплаты налогов и других обязательных платежей в бюджет в соответствии с налоговым законодательством Республики Казахстан.</w:t>
      </w:r>
    </w:p>
    <w:p w:rsidR="00DE7F6D" w:rsidRPr="005579E4" w:rsidRDefault="00DE7F6D" w:rsidP="00965018">
      <w:pPr>
        <w:tabs>
          <w:tab w:val="left" w:pos="1134"/>
        </w:tabs>
      </w:pPr>
    </w:p>
    <w:p w:rsidR="00DE7F6D" w:rsidRPr="005579E4" w:rsidRDefault="00DE7F6D" w:rsidP="00965018">
      <w:pPr>
        <w:pStyle w:val="4"/>
        <w:ind w:left="0" w:firstLine="709"/>
        <w:contextualSpacing w:val="0"/>
      </w:pPr>
      <w:bookmarkStart w:id="27" w:name="_Toc450055837"/>
      <w:bookmarkStart w:id="28" w:name="_Toc468389837"/>
      <w:r w:rsidRPr="005579E4">
        <w:t xml:space="preserve">Добросовестность </w:t>
      </w:r>
      <w:proofErr w:type="spellStart"/>
      <w:r w:rsidRPr="005579E4">
        <w:t>недропользователей</w:t>
      </w:r>
      <w:bookmarkEnd w:id="27"/>
      <w:bookmarkEnd w:id="28"/>
      <w:proofErr w:type="spellEnd"/>
      <w:r w:rsidRPr="005579E4">
        <w:t xml:space="preserve"> </w:t>
      </w:r>
    </w:p>
    <w:p w:rsidR="00DE7F6D" w:rsidRPr="005579E4" w:rsidRDefault="00DE7F6D" w:rsidP="00965018">
      <w:pPr>
        <w:tabs>
          <w:tab w:val="left" w:pos="1134"/>
        </w:tabs>
      </w:pPr>
      <w:r w:rsidRPr="005579E4">
        <w:t xml:space="preserve">Добросовестность </w:t>
      </w:r>
      <w:proofErr w:type="spellStart"/>
      <w:r w:rsidRPr="005579E4">
        <w:t>недропользователей</w:t>
      </w:r>
      <w:proofErr w:type="spellEnd"/>
      <w:r w:rsidRPr="005579E4">
        <w:t xml:space="preserve"> предполагается.</w:t>
      </w:r>
    </w:p>
    <w:p w:rsidR="00DE7F6D" w:rsidRPr="005579E4" w:rsidRDefault="00DE7F6D" w:rsidP="00965018">
      <w:pPr>
        <w:tabs>
          <w:tab w:val="left" w:pos="1134"/>
        </w:tabs>
      </w:pPr>
    </w:p>
    <w:p w:rsidR="00DE7F6D" w:rsidRPr="005579E4" w:rsidRDefault="00DE7F6D" w:rsidP="00965018">
      <w:pPr>
        <w:pStyle w:val="4"/>
        <w:ind w:left="0" w:firstLine="709"/>
        <w:contextualSpacing w:val="0"/>
      </w:pPr>
      <w:bookmarkStart w:id="29" w:name="_Toc450055838"/>
      <w:bookmarkStart w:id="30" w:name="_Toc468389838"/>
      <w:r w:rsidRPr="005579E4">
        <w:t>Стабильность условий недропользования</w:t>
      </w:r>
      <w:bookmarkEnd w:id="29"/>
      <w:bookmarkEnd w:id="30"/>
    </w:p>
    <w:p w:rsidR="00DE7F6D" w:rsidRPr="005579E4" w:rsidRDefault="00DE7F6D" w:rsidP="00965018">
      <w:pPr>
        <w:tabs>
          <w:tab w:val="left" w:pos="1134"/>
        </w:tabs>
      </w:pPr>
      <w:r w:rsidRPr="005579E4">
        <w:t xml:space="preserve">Республика Казахстан гарантирует правовую стабильность условий недропользования. </w:t>
      </w:r>
    </w:p>
    <w:p w:rsidR="00DE7F6D" w:rsidRPr="005579E4" w:rsidRDefault="00DE7F6D" w:rsidP="00965018">
      <w:pPr>
        <w:tabs>
          <w:tab w:val="left" w:pos="1134"/>
        </w:tabs>
      </w:pPr>
      <w:r w:rsidRPr="005579E4">
        <w:t xml:space="preserve">Изменения законодательства, вступившие в силу после предоставления права недропользования и ухудшающие результаты предпринимательской деятельности </w:t>
      </w:r>
      <w:proofErr w:type="spellStart"/>
      <w:r w:rsidRPr="005579E4">
        <w:t>недропользователя</w:t>
      </w:r>
      <w:proofErr w:type="spellEnd"/>
      <w:r w:rsidRPr="005579E4">
        <w:t>, к такому праву недропользования не применяются.</w:t>
      </w:r>
    </w:p>
    <w:p w:rsidR="00DE7F6D" w:rsidRPr="005579E4" w:rsidRDefault="00DE7F6D" w:rsidP="00965018">
      <w:pPr>
        <w:tabs>
          <w:tab w:val="left" w:pos="1134"/>
        </w:tabs>
      </w:pPr>
      <w:r w:rsidRPr="005579E4">
        <w:t xml:space="preserve">Гарантия, установленная настоящей статьей, не распространяется на изменения законодательства Республики Казахстан в области обеспечения национальной безопасности, обороноспособности, в сферах экологической и промышленной безопасности, здравоохранения, налогообложения и </w:t>
      </w:r>
      <w:r w:rsidRPr="005579E4">
        <w:lastRenderedPageBreak/>
        <w:t xml:space="preserve">таможенного регулирования, если иное не предусмотрено нормами указанного законодательства Республики Казахстан. </w:t>
      </w:r>
    </w:p>
    <w:p w:rsidR="00DE7F6D" w:rsidRPr="005579E4" w:rsidRDefault="00DE7F6D" w:rsidP="00965018">
      <w:pPr>
        <w:tabs>
          <w:tab w:val="left" w:pos="1134"/>
        </w:tabs>
      </w:pPr>
    </w:p>
    <w:p w:rsidR="00DE7F6D" w:rsidRPr="005579E4" w:rsidRDefault="00DE7F6D" w:rsidP="00965018">
      <w:pPr>
        <w:pStyle w:val="2"/>
        <w:ind w:firstLine="709"/>
        <w:contextualSpacing w:val="0"/>
      </w:pPr>
      <w:bookmarkStart w:id="31" w:name="_Toc450055839"/>
      <w:bookmarkStart w:id="32" w:name="_Toc468389839"/>
      <w:r w:rsidRPr="005579E4">
        <w:t>Недра и их ресурсы</w:t>
      </w:r>
      <w:bookmarkEnd w:id="31"/>
      <w:bookmarkEnd w:id="32"/>
    </w:p>
    <w:p w:rsidR="00DE7F6D" w:rsidRPr="005579E4" w:rsidRDefault="00DE7F6D" w:rsidP="00965018"/>
    <w:p w:rsidR="00DE7F6D" w:rsidRPr="005579E4" w:rsidRDefault="00DE7F6D" w:rsidP="00965018">
      <w:pPr>
        <w:pStyle w:val="4"/>
        <w:ind w:left="0" w:firstLine="709"/>
        <w:contextualSpacing w:val="0"/>
      </w:pPr>
      <w:bookmarkStart w:id="33" w:name="_Toc450055840"/>
      <w:bookmarkStart w:id="34" w:name="_Toc468389840"/>
      <w:r w:rsidRPr="005579E4">
        <w:t>Недра и их ресурсы</w:t>
      </w:r>
      <w:bookmarkEnd w:id="33"/>
      <w:bookmarkEnd w:id="34"/>
      <w:r w:rsidRPr="005579E4">
        <w:t xml:space="preserve"> </w:t>
      </w:r>
    </w:p>
    <w:p w:rsidR="00DE7F6D" w:rsidRPr="005579E4" w:rsidRDefault="00DE7F6D" w:rsidP="00C067F1">
      <w:pPr>
        <w:pStyle w:val="a1"/>
        <w:numPr>
          <w:ilvl w:val="0"/>
          <w:numId w:val="12"/>
        </w:numPr>
        <w:tabs>
          <w:tab w:val="left" w:pos="1134"/>
        </w:tabs>
        <w:ind w:left="0" w:firstLine="709"/>
        <w:contextualSpacing w:val="0"/>
      </w:pPr>
      <w:r w:rsidRPr="005579E4">
        <w:t>Недрами признается часть земной коры, расположенная ниже почвенного слоя, а при его отсутствии – ниже земной поверхности и дна водоемов и водотоков, простирающаяся до глубин, доступных для геологического изучения и использования.</w:t>
      </w:r>
    </w:p>
    <w:p w:rsidR="00DE7F6D" w:rsidRPr="005579E4" w:rsidRDefault="00DE7F6D" w:rsidP="00C067F1">
      <w:pPr>
        <w:pStyle w:val="a1"/>
        <w:numPr>
          <w:ilvl w:val="0"/>
          <w:numId w:val="12"/>
        </w:numPr>
        <w:tabs>
          <w:tab w:val="left" w:pos="1134"/>
        </w:tabs>
        <w:ind w:left="0" w:firstLine="709"/>
        <w:contextualSpacing w:val="0"/>
      </w:pPr>
      <w:r w:rsidRPr="005579E4">
        <w:t>Настоящим Кодексом регулируется использование следующих ресурсов недр:</w:t>
      </w:r>
    </w:p>
    <w:p w:rsidR="00DE7F6D" w:rsidRPr="005579E4" w:rsidRDefault="00DE7F6D" w:rsidP="001C25E3">
      <w:pPr>
        <w:pStyle w:val="a"/>
        <w:numPr>
          <w:ilvl w:val="0"/>
          <w:numId w:val="367"/>
        </w:numPr>
        <w:ind w:hanging="11"/>
        <w:contextualSpacing w:val="0"/>
      </w:pPr>
      <w:r w:rsidRPr="005579E4">
        <w:t>полезные ископаемые;</w:t>
      </w:r>
    </w:p>
    <w:p w:rsidR="00DE7F6D" w:rsidRPr="005579E4" w:rsidRDefault="00DE7F6D" w:rsidP="00C067F1">
      <w:pPr>
        <w:pStyle w:val="a"/>
        <w:numPr>
          <w:ilvl w:val="0"/>
          <w:numId w:val="9"/>
        </w:numPr>
        <w:ind w:left="0" w:firstLine="709"/>
        <w:contextualSpacing w:val="0"/>
      </w:pPr>
      <w:r w:rsidRPr="005579E4">
        <w:t>пространство недр.</w:t>
      </w:r>
    </w:p>
    <w:p w:rsidR="00DE7F6D" w:rsidRPr="005579E4" w:rsidRDefault="00DE7F6D" w:rsidP="00965018">
      <w:pPr>
        <w:pStyle w:val="a"/>
        <w:numPr>
          <w:ilvl w:val="0"/>
          <w:numId w:val="0"/>
        </w:numPr>
        <w:ind w:firstLine="709"/>
        <w:contextualSpacing w:val="0"/>
      </w:pPr>
    </w:p>
    <w:p w:rsidR="00DE7F6D" w:rsidRPr="005579E4" w:rsidRDefault="00DE7F6D" w:rsidP="00965018">
      <w:pPr>
        <w:pStyle w:val="4"/>
        <w:ind w:left="0" w:firstLine="709"/>
        <w:contextualSpacing w:val="0"/>
      </w:pPr>
      <w:bookmarkStart w:id="35" w:name="_Toc450055841"/>
      <w:bookmarkStart w:id="36" w:name="_Toc468389841"/>
      <w:r w:rsidRPr="005579E4">
        <w:t>Полезные ископаемые и их классификация</w:t>
      </w:r>
      <w:bookmarkEnd w:id="35"/>
      <w:bookmarkEnd w:id="36"/>
    </w:p>
    <w:p w:rsidR="00DE7F6D" w:rsidRPr="003C1D2F" w:rsidRDefault="00DE7F6D" w:rsidP="00C067F1">
      <w:pPr>
        <w:pStyle w:val="a1"/>
        <w:numPr>
          <w:ilvl w:val="0"/>
          <w:numId w:val="13"/>
        </w:numPr>
        <w:tabs>
          <w:tab w:val="left" w:pos="1134"/>
        </w:tabs>
        <w:ind w:left="0" w:firstLine="709"/>
        <w:contextualSpacing w:val="0"/>
        <w:rPr>
          <w:color w:val="000000" w:themeColor="text1"/>
        </w:rPr>
      </w:pPr>
      <w:r w:rsidRPr="003C1D2F">
        <w:rPr>
          <w:color w:val="000000" w:themeColor="text1"/>
        </w:rPr>
        <w:t xml:space="preserve">Полезными ископаемыми признаются природные минеральные образования и органические вещества,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 </w:t>
      </w:r>
    </w:p>
    <w:p w:rsidR="00DE7F6D" w:rsidRPr="003C1D2F" w:rsidRDefault="00DE7F6D" w:rsidP="00C067F1">
      <w:pPr>
        <w:pStyle w:val="a1"/>
        <w:numPr>
          <w:ilvl w:val="0"/>
          <w:numId w:val="13"/>
        </w:numPr>
        <w:tabs>
          <w:tab w:val="left" w:pos="1134"/>
        </w:tabs>
        <w:ind w:left="0" w:firstLine="709"/>
        <w:contextualSpacing w:val="0"/>
        <w:rPr>
          <w:color w:val="000000" w:themeColor="text1"/>
        </w:rPr>
      </w:pPr>
      <w:r w:rsidRPr="003C1D2F">
        <w:rPr>
          <w:color w:val="000000" w:themeColor="text1"/>
        </w:rPr>
        <w:t>По своему экономическому значению и в целях установления соответствующих условий недропользования, полезные ископаемые подразделяются на следующие виды:</w:t>
      </w:r>
    </w:p>
    <w:p w:rsidR="00DE7F6D" w:rsidRPr="003C1D2F" w:rsidRDefault="00DE7F6D" w:rsidP="00C067F1">
      <w:pPr>
        <w:pStyle w:val="a"/>
        <w:numPr>
          <w:ilvl w:val="0"/>
          <w:numId w:val="329"/>
        </w:numPr>
        <w:ind w:left="0" w:firstLine="709"/>
        <w:rPr>
          <w:color w:val="000000" w:themeColor="text1"/>
        </w:rPr>
      </w:pPr>
      <w:r w:rsidRPr="003C1D2F">
        <w:rPr>
          <w:color w:val="000000" w:themeColor="text1"/>
        </w:rPr>
        <w:t xml:space="preserve">углеводороды; </w:t>
      </w:r>
    </w:p>
    <w:p w:rsidR="00DE7F6D" w:rsidRPr="003C1D2F" w:rsidRDefault="00DE7F6D" w:rsidP="00965018">
      <w:pPr>
        <w:pStyle w:val="a"/>
        <w:ind w:left="0" w:firstLine="709"/>
        <w:rPr>
          <w:color w:val="000000" w:themeColor="text1"/>
        </w:rPr>
      </w:pPr>
      <w:r w:rsidRPr="003C1D2F">
        <w:rPr>
          <w:color w:val="000000" w:themeColor="text1"/>
        </w:rPr>
        <w:t>твердые полезные ископаемые;</w:t>
      </w:r>
    </w:p>
    <w:p w:rsidR="00DE7F6D" w:rsidRPr="003C1D2F" w:rsidRDefault="00DE7F6D" w:rsidP="00C067F1">
      <w:pPr>
        <w:pStyle w:val="a1"/>
        <w:numPr>
          <w:ilvl w:val="0"/>
          <w:numId w:val="13"/>
        </w:numPr>
        <w:tabs>
          <w:tab w:val="left" w:pos="1134"/>
        </w:tabs>
        <w:ind w:left="0" w:firstLine="709"/>
        <w:contextualSpacing w:val="0"/>
        <w:rPr>
          <w:color w:val="000000" w:themeColor="text1"/>
        </w:rPr>
      </w:pPr>
      <w:r w:rsidRPr="003C1D2F">
        <w:rPr>
          <w:color w:val="000000" w:themeColor="text1"/>
        </w:rPr>
        <w:t xml:space="preserve">Углеводородами </w:t>
      </w:r>
      <w:r w:rsidRPr="003C1D2F">
        <w:rPr>
          <w:color w:val="000000" w:themeColor="text1"/>
          <w:lang w:eastAsia="ru-RU"/>
        </w:rPr>
        <w:t xml:space="preserve">признаются </w:t>
      </w:r>
      <w:proofErr w:type="gramStart"/>
      <w:r w:rsidRPr="003C1D2F">
        <w:rPr>
          <w:color w:val="000000" w:themeColor="text1"/>
          <w:lang w:eastAsia="ru-RU"/>
        </w:rPr>
        <w:t>сырые</w:t>
      </w:r>
      <w:proofErr w:type="gramEnd"/>
      <w:r w:rsidRPr="003C1D2F">
        <w:rPr>
          <w:color w:val="000000" w:themeColor="text1"/>
          <w:lang w:eastAsia="ru-RU"/>
        </w:rPr>
        <w:t xml:space="preserve"> нефть, газовый конденсат, газ (включая неочищенный природный и попутный газ и газ </w:t>
      </w:r>
      <w:proofErr w:type="spellStart"/>
      <w:r w:rsidRPr="003C1D2F">
        <w:rPr>
          <w:color w:val="000000" w:themeColor="text1"/>
          <w:lang w:eastAsia="ru-RU"/>
        </w:rPr>
        <w:t>низкопроницаемых</w:t>
      </w:r>
      <w:proofErr w:type="spellEnd"/>
      <w:r w:rsidRPr="003C1D2F">
        <w:rPr>
          <w:color w:val="000000" w:themeColor="text1"/>
          <w:lang w:eastAsia="ru-RU"/>
        </w:rPr>
        <w:t xml:space="preserve"> пластов) и природный битум.</w:t>
      </w:r>
    </w:p>
    <w:p w:rsidR="00DE7F6D" w:rsidRPr="003C1D2F" w:rsidRDefault="00DE7F6D" w:rsidP="00C067F1">
      <w:pPr>
        <w:pStyle w:val="a1"/>
        <w:numPr>
          <w:ilvl w:val="0"/>
          <w:numId w:val="13"/>
        </w:numPr>
        <w:tabs>
          <w:tab w:val="left" w:pos="1134"/>
        </w:tabs>
        <w:ind w:left="0" w:firstLine="709"/>
        <w:contextualSpacing w:val="0"/>
        <w:rPr>
          <w:color w:val="000000" w:themeColor="text1"/>
        </w:rPr>
      </w:pPr>
      <w:r w:rsidRPr="003C1D2F">
        <w:rPr>
          <w:color w:val="000000" w:themeColor="text1"/>
        </w:rPr>
        <w:t>Твердыми полезными ископаемыми признаются природные минеральные образования и органические вещества, а также их смеси, содержащиеся в недрах в твердом состоянии.</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37" w:name="_Toc450055842"/>
      <w:bookmarkStart w:id="38" w:name="_Toc468389842"/>
      <w:r w:rsidRPr="005579E4">
        <w:t>Право собственности на недра и их ресурсы</w:t>
      </w:r>
      <w:bookmarkEnd w:id="37"/>
      <w:bookmarkEnd w:id="38"/>
    </w:p>
    <w:p w:rsidR="00DE7F6D" w:rsidRPr="005579E4" w:rsidRDefault="00DE7F6D" w:rsidP="00C067F1">
      <w:pPr>
        <w:pStyle w:val="a1"/>
        <w:numPr>
          <w:ilvl w:val="0"/>
          <w:numId w:val="14"/>
        </w:numPr>
        <w:tabs>
          <w:tab w:val="left" w:pos="1134"/>
        </w:tabs>
        <w:ind w:left="0" w:firstLine="709"/>
        <w:contextualSpacing w:val="0"/>
      </w:pPr>
      <w:r w:rsidRPr="005579E4">
        <w:t xml:space="preserve">В соответствии с Конституцией Республики Казахстан недра находятся в государственной собственности. </w:t>
      </w:r>
    </w:p>
    <w:p w:rsidR="00DE7F6D" w:rsidRPr="005579E4" w:rsidRDefault="00DE7F6D" w:rsidP="00C067F1">
      <w:pPr>
        <w:pStyle w:val="a1"/>
        <w:numPr>
          <w:ilvl w:val="0"/>
          <w:numId w:val="14"/>
        </w:numPr>
        <w:tabs>
          <w:tab w:val="left" w:pos="1134"/>
        </w:tabs>
        <w:ind w:left="0" w:firstLine="709"/>
        <w:contextualSpacing w:val="0"/>
      </w:pPr>
      <w:r w:rsidRPr="005579E4">
        <w:t>Государство предоставляет участки недр во владение и пользование на основаниях, условиях и в пределах, предусмотренных настоящим Кодексом.</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39" w:name="_Toc450055843"/>
      <w:bookmarkStart w:id="40" w:name="_Toc468389843"/>
      <w:r w:rsidRPr="005579E4">
        <w:t>Право собственности на добытые полезные ископаемые</w:t>
      </w:r>
      <w:bookmarkEnd w:id="39"/>
      <w:bookmarkEnd w:id="40"/>
    </w:p>
    <w:p w:rsidR="00DE7F6D" w:rsidRPr="005579E4" w:rsidRDefault="00DE7F6D" w:rsidP="00965018">
      <w:pPr>
        <w:tabs>
          <w:tab w:val="left" w:pos="1134"/>
        </w:tabs>
      </w:pPr>
      <w:r w:rsidRPr="005579E4">
        <w:t xml:space="preserve">Добытые полезные ископаемые принадлежат </w:t>
      </w:r>
      <w:proofErr w:type="spellStart"/>
      <w:r w:rsidRPr="005579E4">
        <w:t>недропользователю</w:t>
      </w:r>
      <w:proofErr w:type="spellEnd"/>
      <w:r w:rsidRPr="005579E4">
        <w:t xml:space="preserve"> на праве собственности (государственному юридическому лицу Республики Казахстан – на праве хозяйственного ведения или праве оперативного управления), если иное не установлено настоящим Кодексом. </w:t>
      </w:r>
    </w:p>
    <w:p w:rsidR="00DE7F6D" w:rsidRPr="005579E4" w:rsidRDefault="00DE7F6D" w:rsidP="00965018">
      <w:pPr>
        <w:tabs>
          <w:tab w:val="left" w:pos="1134"/>
        </w:tabs>
      </w:pPr>
    </w:p>
    <w:p w:rsidR="00DE7F6D" w:rsidRPr="005579E4" w:rsidRDefault="00DE7F6D" w:rsidP="00965018">
      <w:pPr>
        <w:pStyle w:val="1"/>
        <w:ind w:firstLine="709"/>
        <w:contextualSpacing w:val="0"/>
        <w:jc w:val="left"/>
      </w:pPr>
      <w:bookmarkStart w:id="41" w:name="_Toc450054391"/>
      <w:bookmarkStart w:id="42" w:name="_Toc450055118"/>
      <w:bookmarkStart w:id="43" w:name="_Toc450055844"/>
      <w:bookmarkStart w:id="44" w:name="_Toc450054392"/>
      <w:bookmarkStart w:id="45" w:name="_Toc450055119"/>
      <w:bookmarkStart w:id="46" w:name="_Toc450055845"/>
      <w:bookmarkStart w:id="47" w:name="_Toc450054393"/>
      <w:bookmarkStart w:id="48" w:name="_Toc450055120"/>
      <w:bookmarkStart w:id="49" w:name="_Toc450055846"/>
      <w:bookmarkStart w:id="50" w:name="_Toc450054394"/>
      <w:bookmarkStart w:id="51" w:name="_Toc450055121"/>
      <w:bookmarkStart w:id="52" w:name="_Toc450055847"/>
      <w:bookmarkStart w:id="53" w:name="_Toc450054395"/>
      <w:bookmarkStart w:id="54" w:name="_Toc450055122"/>
      <w:bookmarkStart w:id="55" w:name="_Toc450055848"/>
      <w:bookmarkStart w:id="56" w:name="_Toc450054396"/>
      <w:bookmarkStart w:id="57" w:name="_Toc450055123"/>
      <w:bookmarkStart w:id="58" w:name="_Toc450055849"/>
      <w:bookmarkStart w:id="59" w:name="_Toc450054397"/>
      <w:bookmarkStart w:id="60" w:name="_Toc450055124"/>
      <w:bookmarkStart w:id="61" w:name="_Toc450055850"/>
      <w:bookmarkStart w:id="62" w:name="_Toc450054398"/>
      <w:bookmarkStart w:id="63" w:name="_Toc450055125"/>
      <w:bookmarkStart w:id="64" w:name="_Toc450055851"/>
      <w:bookmarkStart w:id="65" w:name="_Toc450054399"/>
      <w:bookmarkStart w:id="66" w:name="_Toc450055126"/>
      <w:bookmarkStart w:id="67" w:name="_Toc450055852"/>
      <w:bookmarkStart w:id="68" w:name="_Toc450054400"/>
      <w:bookmarkStart w:id="69" w:name="_Toc450055127"/>
      <w:bookmarkStart w:id="70" w:name="_Toc450055853"/>
      <w:bookmarkStart w:id="71" w:name="_Toc450054401"/>
      <w:bookmarkStart w:id="72" w:name="_Toc450055128"/>
      <w:bookmarkStart w:id="73" w:name="_Toc450055854"/>
      <w:bookmarkStart w:id="74" w:name="_Toc450054402"/>
      <w:bookmarkStart w:id="75" w:name="_Toc450055129"/>
      <w:bookmarkStart w:id="76" w:name="_Toc450055855"/>
      <w:bookmarkStart w:id="77" w:name="_Toc450054403"/>
      <w:bookmarkStart w:id="78" w:name="_Toc450055130"/>
      <w:bookmarkStart w:id="79" w:name="_Toc450055856"/>
      <w:bookmarkStart w:id="80" w:name="_Toc450054404"/>
      <w:bookmarkStart w:id="81" w:name="_Toc450055131"/>
      <w:bookmarkStart w:id="82" w:name="_Toc450055857"/>
      <w:bookmarkStart w:id="83" w:name="_Toc450056054"/>
      <w:bookmarkStart w:id="84" w:name="_Toc46838984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579E4">
        <w:t>Право недропользования</w:t>
      </w:r>
      <w:bookmarkEnd w:id="83"/>
      <w:bookmarkEnd w:id="84"/>
    </w:p>
    <w:p w:rsidR="00DE7F6D" w:rsidRPr="005579E4" w:rsidRDefault="00DE7F6D" w:rsidP="00965018"/>
    <w:p w:rsidR="00DE7F6D" w:rsidRPr="005579E4" w:rsidRDefault="00DE7F6D" w:rsidP="00965018">
      <w:pPr>
        <w:pStyle w:val="2"/>
        <w:ind w:firstLine="709"/>
        <w:contextualSpacing w:val="0"/>
      </w:pPr>
      <w:bookmarkStart w:id="85" w:name="_Toc450056055"/>
      <w:bookmarkStart w:id="86" w:name="_Toc468389845"/>
      <w:r w:rsidRPr="005579E4">
        <w:t>Общие положения о праве недропользования</w:t>
      </w:r>
      <w:bookmarkEnd w:id="85"/>
      <w:bookmarkEnd w:id="86"/>
    </w:p>
    <w:p w:rsidR="00B70C26" w:rsidRPr="005579E4" w:rsidRDefault="00B70C26" w:rsidP="00B70C26">
      <w:pPr>
        <w:pStyle w:val="4"/>
        <w:numPr>
          <w:ilvl w:val="0"/>
          <w:numId w:val="0"/>
        </w:numPr>
        <w:contextualSpacing w:val="0"/>
      </w:pPr>
      <w:bookmarkStart w:id="87" w:name="_Toc450056056"/>
    </w:p>
    <w:p w:rsidR="00DE7F6D" w:rsidRPr="005579E4" w:rsidRDefault="00DE7F6D" w:rsidP="00965018">
      <w:pPr>
        <w:pStyle w:val="4"/>
        <w:ind w:left="0" w:firstLine="709"/>
        <w:contextualSpacing w:val="0"/>
      </w:pPr>
      <w:bookmarkStart w:id="88" w:name="_Toc468389846"/>
      <w:r w:rsidRPr="005579E4">
        <w:t>Понятие и содержание права недропользования</w:t>
      </w:r>
      <w:bookmarkEnd w:id="87"/>
      <w:bookmarkEnd w:id="88"/>
    </w:p>
    <w:p w:rsidR="00DE7F6D" w:rsidRPr="003C1D2F" w:rsidRDefault="00DE7F6D" w:rsidP="00C067F1">
      <w:pPr>
        <w:pStyle w:val="a1"/>
        <w:numPr>
          <w:ilvl w:val="0"/>
          <w:numId w:val="17"/>
        </w:numPr>
        <w:tabs>
          <w:tab w:val="left" w:pos="1134"/>
        </w:tabs>
        <w:ind w:left="0" w:firstLine="709"/>
        <w:contextualSpacing w:val="0"/>
        <w:rPr>
          <w:color w:val="000000" w:themeColor="text1"/>
        </w:rPr>
      </w:pPr>
      <w:r w:rsidRPr="003C1D2F">
        <w:rPr>
          <w:color w:val="000000" w:themeColor="text1"/>
        </w:rPr>
        <w:t xml:space="preserve">Право недропользования представляет собой обеспеченную настоящим Кодексом возможность лица пользоваться </w:t>
      </w:r>
      <w:r w:rsidR="00B70C26" w:rsidRPr="003C1D2F">
        <w:rPr>
          <w:color w:val="000000" w:themeColor="text1"/>
        </w:rPr>
        <w:t>недрами</w:t>
      </w:r>
      <w:r w:rsidRPr="003C1D2F">
        <w:rPr>
          <w:color w:val="000000" w:themeColor="text1"/>
        </w:rPr>
        <w:t xml:space="preserve"> в течение определенного срока на возмездной или безвозмездной основе</w:t>
      </w:r>
      <w:r w:rsidR="00B70C26" w:rsidRPr="003C1D2F">
        <w:rPr>
          <w:color w:val="000000" w:themeColor="text1"/>
        </w:rPr>
        <w:t xml:space="preserve"> в пределах отведенного участка</w:t>
      </w:r>
      <w:r w:rsidRPr="003C1D2F">
        <w:rPr>
          <w:color w:val="000000" w:themeColor="text1"/>
        </w:rPr>
        <w:t>.</w:t>
      </w:r>
    </w:p>
    <w:p w:rsidR="00DE7F6D" w:rsidRPr="005579E4" w:rsidRDefault="00DE7F6D" w:rsidP="00C067F1">
      <w:pPr>
        <w:pStyle w:val="a1"/>
        <w:numPr>
          <w:ilvl w:val="0"/>
          <w:numId w:val="17"/>
        </w:numPr>
        <w:tabs>
          <w:tab w:val="left" w:pos="1134"/>
        </w:tabs>
        <w:ind w:left="0" w:firstLine="709"/>
        <w:contextualSpacing w:val="0"/>
      </w:pPr>
      <w:r w:rsidRPr="005579E4">
        <w:t>Право недропользования является вещным неделимым правом, реализация которого регулируется настоящим Кодексом.</w:t>
      </w:r>
    </w:p>
    <w:p w:rsidR="00DE7F6D" w:rsidRPr="005579E4" w:rsidRDefault="00164887" w:rsidP="00C067F1">
      <w:pPr>
        <w:pStyle w:val="a1"/>
        <w:numPr>
          <w:ilvl w:val="0"/>
          <w:numId w:val="17"/>
        </w:numPr>
        <w:tabs>
          <w:tab w:val="left" w:pos="1134"/>
        </w:tabs>
        <w:ind w:left="0" w:firstLine="709"/>
        <w:contextualSpacing w:val="0"/>
      </w:pPr>
      <w:r w:rsidRPr="005579E4">
        <w:t>П</w:t>
      </w:r>
      <w:r w:rsidR="00DE7F6D" w:rsidRPr="005579E4">
        <w:t>ользовани</w:t>
      </w:r>
      <w:r w:rsidRPr="005579E4">
        <w:t>е недрами осуществляется</w:t>
      </w:r>
      <w:r w:rsidR="00DE7F6D" w:rsidRPr="005579E4">
        <w:t xml:space="preserve"> на условиях и в пределах, установленных настоящим Кодексом.</w:t>
      </w:r>
    </w:p>
    <w:p w:rsidR="00DE7F6D" w:rsidRPr="005579E4" w:rsidRDefault="00DE7F6D" w:rsidP="00C067F1">
      <w:pPr>
        <w:pStyle w:val="a1"/>
        <w:numPr>
          <w:ilvl w:val="0"/>
          <w:numId w:val="17"/>
        </w:numPr>
        <w:tabs>
          <w:tab w:val="left" w:pos="1134"/>
        </w:tabs>
        <w:ind w:left="0" w:firstLine="709"/>
        <w:contextualSpacing w:val="0"/>
      </w:pPr>
      <w:r w:rsidRPr="005579E4">
        <w:t>Право недропользования может переходить от одного лица к другому на основаниях и в порядке, предусмотренных настоящим Кодексом.</w:t>
      </w:r>
    </w:p>
    <w:p w:rsidR="00DE7F6D" w:rsidRPr="005579E4" w:rsidRDefault="00DE7F6D" w:rsidP="00965018">
      <w:pPr>
        <w:tabs>
          <w:tab w:val="left" w:pos="1134"/>
        </w:tabs>
      </w:pPr>
      <w:proofErr w:type="spellStart"/>
      <w:r w:rsidRPr="005579E4">
        <w:t>Недропользователь</w:t>
      </w:r>
      <w:proofErr w:type="spellEnd"/>
      <w:r w:rsidRPr="005579E4">
        <w:t xml:space="preserve"> вправе на условиях, предусмотренных настоящим Кодексом отчуждать, закладывать и иным образом распоряжаться правом недропользования.</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89" w:name="_Toc450056057"/>
      <w:bookmarkStart w:id="90" w:name="_Toc468389847"/>
      <w:r w:rsidRPr="005579E4">
        <w:t>Субъекты права недропользования</w:t>
      </w:r>
      <w:bookmarkEnd w:id="89"/>
      <w:bookmarkEnd w:id="90"/>
      <w:r w:rsidRPr="005579E4">
        <w:t xml:space="preserve"> </w:t>
      </w:r>
    </w:p>
    <w:p w:rsidR="00DE7F6D" w:rsidRPr="005579E4" w:rsidRDefault="00DE7F6D" w:rsidP="00C067F1">
      <w:pPr>
        <w:pStyle w:val="a1"/>
        <w:numPr>
          <w:ilvl w:val="0"/>
          <w:numId w:val="32"/>
        </w:numPr>
        <w:tabs>
          <w:tab w:val="left" w:pos="1134"/>
        </w:tabs>
        <w:ind w:left="0" w:firstLine="709"/>
        <w:contextualSpacing w:val="0"/>
      </w:pPr>
      <w:proofErr w:type="spellStart"/>
      <w:r w:rsidRPr="005579E4">
        <w:t>Недропользователями</w:t>
      </w:r>
      <w:proofErr w:type="spellEnd"/>
      <w:r w:rsidRPr="005579E4">
        <w:t xml:space="preserve"> могут быть </w:t>
      </w:r>
      <w:r w:rsidR="00AD222E" w:rsidRPr="005579E4">
        <w:t xml:space="preserve">физические лица, а также </w:t>
      </w:r>
      <w:r w:rsidRPr="005579E4">
        <w:t>казахстанские и иностранные юридические лица.</w:t>
      </w:r>
    </w:p>
    <w:p w:rsidR="00DE7F6D" w:rsidRPr="005579E4" w:rsidRDefault="00DE7F6D" w:rsidP="00C067F1">
      <w:pPr>
        <w:pStyle w:val="a1"/>
        <w:numPr>
          <w:ilvl w:val="0"/>
          <w:numId w:val="32"/>
        </w:numPr>
        <w:tabs>
          <w:tab w:val="left" w:pos="1134"/>
        </w:tabs>
        <w:ind w:left="0" w:firstLine="709"/>
        <w:contextualSpacing w:val="0"/>
      </w:pPr>
      <w:r w:rsidRPr="005579E4">
        <w:t>Если иное не предусмотрено настоящим Кодексом, субъектами права недропользования</w:t>
      </w:r>
      <w:r w:rsidR="00D253E7" w:rsidRPr="005579E4">
        <w:t xml:space="preserve"> (</w:t>
      </w:r>
      <w:proofErr w:type="spellStart"/>
      <w:r w:rsidR="00D253E7" w:rsidRPr="005579E4">
        <w:t>недропользователями</w:t>
      </w:r>
      <w:proofErr w:type="spellEnd"/>
      <w:r w:rsidR="00D253E7" w:rsidRPr="005579E4">
        <w:t>)</w:t>
      </w:r>
      <w:r w:rsidRPr="005579E4">
        <w:t xml:space="preserve"> по одному контракту или лицензии могут быть несколько лиц. </w:t>
      </w:r>
    </w:p>
    <w:p w:rsidR="00DE7F6D" w:rsidRPr="005579E4" w:rsidRDefault="00DE7F6D" w:rsidP="00965018">
      <w:pPr>
        <w:tabs>
          <w:tab w:val="left" w:pos="1134"/>
        </w:tabs>
      </w:pPr>
      <w:r w:rsidRPr="005579E4">
        <w:t xml:space="preserve">В таком случае владение правом недропользования является общим. Общее владение правом недропользования возникает в случае предоставления права недропользования двум и более лицам одновременно или в результате перехода доли в праве недропользования от </w:t>
      </w:r>
      <w:proofErr w:type="spellStart"/>
      <w:r w:rsidRPr="005579E4">
        <w:t>недропользователя</w:t>
      </w:r>
      <w:proofErr w:type="spellEnd"/>
      <w:r w:rsidRPr="005579E4">
        <w:t xml:space="preserve"> к другому лицу в случаях и в порядке, предусмотренном настоящим Кодексом. </w:t>
      </w:r>
    </w:p>
    <w:p w:rsidR="00DE7F6D" w:rsidRPr="005579E4" w:rsidRDefault="00DE7F6D" w:rsidP="00965018">
      <w:pPr>
        <w:tabs>
          <w:tab w:val="left" w:pos="1134"/>
        </w:tabs>
      </w:pPr>
      <w:r w:rsidRPr="005579E4">
        <w:t>Общее владение правом недропользования двумя и более лицами допускается только с определением доли каждого из этих лиц в таком праве.</w:t>
      </w:r>
    </w:p>
    <w:p w:rsidR="00DE7F6D" w:rsidRPr="005579E4" w:rsidRDefault="00DE7F6D" w:rsidP="00C067F1">
      <w:pPr>
        <w:pStyle w:val="a1"/>
        <w:numPr>
          <w:ilvl w:val="0"/>
          <w:numId w:val="32"/>
        </w:numPr>
        <w:tabs>
          <w:tab w:val="left" w:pos="1134"/>
        </w:tabs>
        <w:ind w:left="0" w:firstLine="709"/>
        <w:contextualSpacing w:val="0"/>
      </w:pPr>
      <w:r w:rsidRPr="005579E4">
        <w:t>К общему владению права недропользования применяются нормы гражданского законодательства, регулирующие отношения общей долевой собственности.</w:t>
      </w:r>
    </w:p>
    <w:p w:rsidR="0063583D" w:rsidRPr="005579E4" w:rsidRDefault="0063583D" w:rsidP="00B70C26">
      <w:pPr>
        <w:tabs>
          <w:tab w:val="left" w:pos="1134"/>
        </w:tabs>
        <w:ind w:firstLine="0"/>
      </w:pPr>
    </w:p>
    <w:p w:rsidR="00DE7F6D" w:rsidRPr="005579E4" w:rsidRDefault="00DE7F6D" w:rsidP="00965018">
      <w:pPr>
        <w:pStyle w:val="4"/>
        <w:ind w:left="0" w:firstLine="709"/>
        <w:contextualSpacing w:val="0"/>
      </w:pPr>
      <w:bookmarkStart w:id="91" w:name="_Toc450056058"/>
      <w:bookmarkStart w:id="92" w:name="_Toc468389848"/>
      <w:r w:rsidRPr="005579E4">
        <w:t>Участок недр как объект права недропользования</w:t>
      </w:r>
      <w:bookmarkEnd w:id="91"/>
      <w:bookmarkEnd w:id="92"/>
    </w:p>
    <w:p w:rsidR="00DE7F6D" w:rsidRPr="005579E4" w:rsidRDefault="00DE7F6D" w:rsidP="00C067F1">
      <w:pPr>
        <w:pStyle w:val="a1"/>
        <w:numPr>
          <w:ilvl w:val="0"/>
          <w:numId w:val="19"/>
        </w:numPr>
        <w:tabs>
          <w:tab w:val="left" w:pos="1134"/>
        </w:tabs>
        <w:ind w:left="0" w:firstLine="709"/>
        <w:contextualSpacing w:val="0"/>
      </w:pPr>
      <w:r w:rsidRPr="005579E4">
        <w:t xml:space="preserve">Участок недр – геометризованная часть недр с определенными условными пространственными границами, предоставленная в пользование в соответствии с настоящим Кодексом. К участку недр относятся все находящиеся в его границах ресурсы недр. </w:t>
      </w:r>
    </w:p>
    <w:p w:rsidR="00DE7F6D" w:rsidRPr="005579E4" w:rsidRDefault="00DE7F6D" w:rsidP="00965018">
      <w:pPr>
        <w:tabs>
          <w:tab w:val="left" w:pos="1134"/>
        </w:tabs>
      </w:pPr>
      <w:r w:rsidRPr="005579E4">
        <w:lastRenderedPageBreak/>
        <w:t>Пространственные границы участка недр определяются территорией земной поверхности, дна водоемов (территория участка недр), указываемой в контракте, лицензии на недропользование или ином документе, на основании которого возникает право недропользования, и условными плоскостями, исходящими от границ территории участка недр до центра Земли.</w:t>
      </w:r>
    </w:p>
    <w:p w:rsidR="00DE7F6D" w:rsidRPr="005579E4" w:rsidRDefault="00DE7F6D" w:rsidP="00C067F1">
      <w:pPr>
        <w:pStyle w:val="a1"/>
        <w:numPr>
          <w:ilvl w:val="0"/>
          <w:numId w:val="19"/>
        </w:numPr>
        <w:tabs>
          <w:tab w:val="left" w:pos="1134"/>
        </w:tabs>
        <w:ind w:left="0" w:firstLine="709"/>
        <w:contextualSpacing w:val="0"/>
      </w:pPr>
      <w:r w:rsidRPr="005579E4">
        <w:t>В целях идентификации территории, определяющей участок недр для проведения разведки углеводородов</w:t>
      </w:r>
      <w:r w:rsidR="00C067F1" w:rsidRPr="005579E4">
        <w:t>,</w:t>
      </w:r>
      <w:r w:rsidRPr="005579E4">
        <w:t xml:space="preserve"> твердых полезных ископаемых</w:t>
      </w:r>
      <w:r w:rsidR="00164887" w:rsidRPr="005579E4">
        <w:t xml:space="preserve"> (участок разведки)</w:t>
      </w:r>
      <w:r w:rsidR="00C067F1" w:rsidRPr="005579E4">
        <w:t xml:space="preserve"> и геологического изучения недр, проводимого частными лицами</w:t>
      </w:r>
      <w:r w:rsidR="00164887" w:rsidRPr="005579E4">
        <w:t xml:space="preserve"> (участок геологического изучения)</w:t>
      </w:r>
      <w:r w:rsidR="00C067F1" w:rsidRPr="005579E4">
        <w:t>,</w:t>
      </w:r>
      <w:r w:rsidRPr="005579E4">
        <w:t xml:space="preserve"> территория Республики Казахстан условно разделяется на блоки, каждая сторона которого равна одной минуте в географической системе координат.</w:t>
      </w:r>
    </w:p>
    <w:p w:rsidR="00DE7F6D" w:rsidRPr="005579E4" w:rsidRDefault="00DE7F6D" w:rsidP="00965018">
      <w:pPr>
        <w:tabs>
          <w:tab w:val="left" w:pos="1134"/>
        </w:tabs>
      </w:pPr>
      <w:r w:rsidRPr="005579E4">
        <w:t>Каждый блок имеет идентифицирующие его координаты и индивидуальный код, присваиваемый ему уполномоченным органом по изучению недр.</w:t>
      </w:r>
    </w:p>
    <w:p w:rsidR="00DE7F6D" w:rsidRPr="009A10FF" w:rsidRDefault="00DE7F6D" w:rsidP="00965018">
      <w:pPr>
        <w:tabs>
          <w:tab w:val="left" w:pos="1134"/>
        </w:tabs>
        <w:rPr>
          <w:color w:val="FF0000"/>
        </w:rPr>
      </w:pPr>
      <w:r w:rsidRPr="005579E4">
        <w:t>Территория, определяющая участок недр для проведения разведки углеводородов</w:t>
      </w:r>
      <w:r w:rsidR="00C067F1" w:rsidRPr="005579E4">
        <w:t xml:space="preserve">, </w:t>
      </w:r>
      <w:r w:rsidRPr="005579E4">
        <w:t>твердых полезных ископаемых (территория разведки)</w:t>
      </w:r>
      <w:r w:rsidR="00C067F1" w:rsidRPr="005579E4">
        <w:t xml:space="preserve"> или геологического изучения недр, проводимого частными лицами (территория геологического изучения недр)</w:t>
      </w:r>
      <w:r w:rsidRPr="005579E4">
        <w:t xml:space="preserve"> может состоять из одного и</w:t>
      </w:r>
      <w:r w:rsidR="00DB11F2" w:rsidRPr="005579E4">
        <w:t>ли</w:t>
      </w:r>
      <w:r w:rsidRPr="005579E4">
        <w:t xml:space="preserve"> более блоков. </w:t>
      </w:r>
      <w:r w:rsidRPr="009A10FF">
        <w:rPr>
          <w:color w:val="FF0000"/>
        </w:rPr>
        <w:t xml:space="preserve">Если </w:t>
      </w:r>
      <w:r w:rsidR="00C067F1" w:rsidRPr="009A10FF">
        <w:rPr>
          <w:color w:val="FF0000"/>
        </w:rPr>
        <w:t xml:space="preserve"> указанная </w:t>
      </w:r>
      <w:r w:rsidRPr="009A10FF">
        <w:rPr>
          <w:color w:val="FF0000"/>
        </w:rPr>
        <w:t>территория состоит из двух и более блоков, каждый блок данной территории должен иметь общую сторону хотя бы с одним другим блоком.</w:t>
      </w:r>
    </w:p>
    <w:p w:rsidR="008F41E8" w:rsidRPr="009A10FF" w:rsidRDefault="00DB11F2" w:rsidP="00DB11F2">
      <w:pPr>
        <w:pStyle w:val="a1"/>
        <w:tabs>
          <w:tab w:val="left" w:pos="1134"/>
        </w:tabs>
        <w:ind w:left="0"/>
        <w:contextualSpacing w:val="0"/>
        <w:rPr>
          <w:color w:val="FF0000"/>
        </w:rPr>
      </w:pPr>
      <w:r w:rsidRPr="009A10FF">
        <w:rPr>
          <w:color w:val="FF0000"/>
        </w:rPr>
        <w:t xml:space="preserve">В случаях, предусмотренных настоящим Кодексом, территория разведки может включать часть блока или блоков, каждая из которых должна иметь общую сторону с другим блоком или его частью. </w:t>
      </w:r>
    </w:p>
    <w:p w:rsidR="00DE7F6D" w:rsidRPr="005579E4" w:rsidRDefault="00DE7F6D" w:rsidP="00C067F1">
      <w:pPr>
        <w:pStyle w:val="a1"/>
        <w:numPr>
          <w:ilvl w:val="0"/>
          <w:numId w:val="19"/>
        </w:numPr>
        <w:tabs>
          <w:tab w:val="left" w:pos="1134"/>
        </w:tabs>
        <w:ind w:left="0" w:firstLine="709"/>
        <w:contextualSpacing w:val="0"/>
      </w:pPr>
      <w:r w:rsidRPr="005579E4">
        <w:t>Территория, определяющая участок недр для проведения добычи углеводородов и твердых полезных ископаемых</w:t>
      </w:r>
      <w:r w:rsidR="00164887" w:rsidRPr="005579E4">
        <w:t xml:space="preserve"> (участок добычи)</w:t>
      </w:r>
      <w:r w:rsidRPr="005579E4">
        <w:t>, использования пространства недр должна представлять собой замкнутую фигуру с прямыми углами.</w:t>
      </w:r>
    </w:p>
    <w:p w:rsidR="00DE7F6D" w:rsidRPr="005579E4" w:rsidRDefault="00DE7F6D" w:rsidP="00965018">
      <w:pPr>
        <w:tabs>
          <w:tab w:val="left" w:pos="1134"/>
        </w:tabs>
      </w:pPr>
    </w:p>
    <w:p w:rsidR="00DE7F6D" w:rsidRPr="005579E4" w:rsidRDefault="00DE7F6D" w:rsidP="00965018">
      <w:pPr>
        <w:pStyle w:val="4"/>
        <w:ind w:left="0" w:firstLine="709"/>
        <w:contextualSpacing w:val="0"/>
      </w:pPr>
      <w:bookmarkStart w:id="93" w:name="_Toc450056059"/>
      <w:bookmarkStart w:id="94" w:name="_Toc468389849"/>
      <w:r w:rsidRPr="005579E4">
        <w:t>Участки недр, имеющие стратегическое значение</w:t>
      </w:r>
      <w:bookmarkEnd w:id="93"/>
      <w:bookmarkEnd w:id="94"/>
    </w:p>
    <w:p w:rsidR="00DE7F6D" w:rsidRPr="005579E4" w:rsidRDefault="00DE7F6D" w:rsidP="00965018">
      <w:pPr>
        <w:tabs>
          <w:tab w:val="left" w:pos="1134"/>
        </w:tabs>
      </w:pPr>
      <w:r w:rsidRPr="005579E4">
        <w:t>В целях обеспечения устойчивого развития и безопасности государства отдельные участки недр признаются имеющими стратегическое значение.</w:t>
      </w:r>
    </w:p>
    <w:p w:rsidR="00DE7F6D" w:rsidRPr="005579E4" w:rsidRDefault="00DE7F6D" w:rsidP="00965018">
      <w:pPr>
        <w:tabs>
          <w:tab w:val="left" w:pos="1134"/>
        </w:tabs>
      </w:pPr>
      <w:r w:rsidRPr="005579E4">
        <w:t>Перечень участков недр, имеющих стратегическое значение, утверждаются Правительством Республики Казахстан.</w:t>
      </w:r>
    </w:p>
    <w:p w:rsidR="00DE7F6D" w:rsidRPr="005579E4" w:rsidRDefault="00DE7F6D" w:rsidP="00965018">
      <w:pPr>
        <w:tabs>
          <w:tab w:val="left" w:pos="1134"/>
        </w:tabs>
      </w:pPr>
      <w:r w:rsidRPr="005579E4">
        <w:t>К участкам недр, имеющим стратегическое значение, относятся участки недр:</w:t>
      </w:r>
    </w:p>
    <w:p w:rsidR="00DE7F6D" w:rsidRPr="005579E4" w:rsidRDefault="00DE7F6D" w:rsidP="00C067F1">
      <w:pPr>
        <w:pStyle w:val="a"/>
        <w:numPr>
          <w:ilvl w:val="0"/>
          <w:numId w:val="272"/>
        </w:numPr>
        <w:ind w:left="0" w:firstLine="709"/>
        <w:contextualSpacing w:val="0"/>
      </w:pPr>
      <w:r w:rsidRPr="005579E4">
        <w:t>содержащие месторождения урана;</w:t>
      </w:r>
    </w:p>
    <w:p w:rsidR="00DE7F6D" w:rsidRPr="005579E4" w:rsidRDefault="00DE7F6D" w:rsidP="00965018">
      <w:pPr>
        <w:pStyle w:val="a"/>
        <w:ind w:left="0" w:firstLine="709"/>
      </w:pPr>
      <w:r w:rsidRPr="005579E4">
        <w:t>находящиеся в пределах территории континентального шельфа Республики Казахстан или дна внутреннего водоема;</w:t>
      </w:r>
    </w:p>
    <w:p w:rsidR="00DE7F6D" w:rsidRPr="005579E4" w:rsidRDefault="00DE7F6D" w:rsidP="00965018">
      <w:pPr>
        <w:pStyle w:val="a"/>
        <w:ind w:left="0" w:firstLine="709"/>
        <w:contextualSpacing w:val="0"/>
      </w:pPr>
      <w:r w:rsidRPr="005579E4">
        <w:t xml:space="preserve">определяемые интересами обороноспособности или национальной безопасности страны, разработка которых: способна создать или создает угрозу экономическим интересам Республики Казахстан; повлечет снижение уровня </w:t>
      </w:r>
      <w:r w:rsidRPr="005579E4">
        <w:lastRenderedPageBreak/>
        <w:t xml:space="preserve">обороноспособности страны, угрозу неприкосновенности государственной границы; </w:t>
      </w:r>
    </w:p>
    <w:p w:rsidR="00DE7F6D" w:rsidRPr="005579E4" w:rsidRDefault="00DE7F6D" w:rsidP="00965018">
      <w:pPr>
        <w:pStyle w:val="a"/>
        <w:ind w:left="0" w:firstLine="709"/>
        <w:contextualSpacing w:val="0"/>
        <w:rPr>
          <w:color w:val="000000"/>
        </w:rPr>
      </w:pPr>
      <w:r w:rsidRPr="005579E4">
        <w:t xml:space="preserve">содержащие следующие ресурсы полезных ископаемых: </w:t>
      </w:r>
    </w:p>
    <w:p w:rsidR="00E7229C" w:rsidRPr="005579E4" w:rsidRDefault="00E7229C" w:rsidP="00E7229C">
      <w:pPr>
        <w:pStyle w:val="a"/>
        <w:numPr>
          <w:ilvl w:val="0"/>
          <w:numId w:val="0"/>
        </w:numPr>
        <w:ind w:left="709"/>
        <w:contextualSpacing w:val="0"/>
        <w:rPr>
          <w:rStyle w:val="s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80"/>
        <w:gridCol w:w="1907"/>
      </w:tblGrid>
      <w:tr w:rsidR="00DE7F6D" w:rsidRPr="005579E4" w:rsidTr="002D00BA">
        <w:trPr>
          <w:trHeight w:val="279"/>
        </w:trPr>
        <w:tc>
          <w:tcPr>
            <w:tcW w:w="4026"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 xml:space="preserve">Полезное ископаемое, единица измерения </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 xml:space="preserve">Количество </w:t>
            </w:r>
          </w:p>
        </w:tc>
      </w:tr>
      <w:tr w:rsidR="00DE7F6D" w:rsidRPr="005579E4" w:rsidTr="002D00BA">
        <w:trPr>
          <w:trHeight w:val="215"/>
        </w:trPr>
        <w:tc>
          <w:tcPr>
            <w:tcW w:w="4026"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1</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2</w:t>
            </w:r>
          </w:p>
        </w:tc>
      </w:tr>
      <w:tr w:rsidR="00DE7F6D" w:rsidRPr="005579E4" w:rsidTr="002D00BA">
        <w:trPr>
          <w:trHeight w:val="805"/>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Нефть,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&gt;100</w:t>
            </w:r>
          </w:p>
        </w:tc>
      </w:tr>
      <w:tr w:rsidR="00DE7F6D" w:rsidRPr="005579E4" w:rsidTr="002D00BA">
        <w:trPr>
          <w:trHeight w:val="546"/>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Природный газ, млрд. м3</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&gt;40</w:t>
            </w:r>
          </w:p>
        </w:tc>
      </w:tr>
      <w:tr w:rsidR="00DE7F6D" w:rsidRPr="005579E4" w:rsidTr="002D00BA">
        <w:trPr>
          <w:trHeight w:val="805"/>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Железные руды,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&gt;100</w:t>
            </w:r>
          </w:p>
        </w:tc>
      </w:tr>
      <w:tr w:rsidR="00DE7F6D" w:rsidRPr="005579E4" w:rsidTr="002D00BA">
        <w:trPr>
          <w:trHeight w:val="546"/>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Марганцевые руды,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&gt;50</w:t>
            </w:r>
          </w:p>
        </w:tc>
      </w:tr>
      <w:tr w:rsidR="00DE7F6D" w:rsidRPr="005579E4" w:rsidTr="002D00BA">
        <w:trPr>
          <w:trHeight w:val="561"/>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proofErr w:type="spellStart"/>
            <w:r w:rsidRPr="005579E4">
              <w:t>Хромитовые</w:t>
            </w:r>
            <w:proofErr w:type="spellEnd"/>
            <w:r w:rsidRPr="005579E4">
              <w:t xml:space="preserve"> руды,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&gt;30</w:t>
            </w:r>
          </w:p>
        </w:tc>
      </w:tr>
      <w:tr w:rsidR="00DE7F6D" w:rsidRPr="005579E4" w:rsidTr="002D00BA">
        <w:trPr>
          <w:trHeight w:val="546"/>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Медь,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w:t>
            </w:r>
          </w:p>
        </w:tc>
      </w:tr>
      <w:tr w:rsidR="00DE7F6D" w:rsidRPr="005579E4" w:rsidTr="002D00BA">
        <w:trPr>
          <w:trHeight w:val="561"/>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Свинец,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&gt;2</w:t>
            </w:r>
          </w:p>
        </w:tc>
      </w:tr>
      <w:tr w:rsidR="00DE7F6D" w:rsidRPr="005579E4" w:rsidTr="002D00BA">
        <w:trPr>
          <w:trHeight w:val="546"/>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Цинк,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&gt;2</w:t>
            </w:r>
          </w:p>
        </w:tc>
      </w:tr>
      <w:tr w:rsidR="00DE7F6D" w:rsidRPr="005579E4" w:rsidTr="002D00BA">
        <w:trPr>
          <w:trHeight w:val="561"/>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Бокситы,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&gt;50</w:t>
            </w:r>
          </w:p>
        </w:tc>
      </w:tr>
      <w:tr w:rsidR="00DE7F6D" w:rsidRPr="005579E4" w:rsidTr="002D00BA">
        <w:trPr>
          <w:trHeight w:val="546"/>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Никель, тыс.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&gt;50</w:t>
            </w:r>
          </w:p>
        </w:tc>
      </w:tr>
      <w:tr w:rsidR="00DE7F6D" w:rsidRPr="005579E4" w:rsidTr="002D00BA">
        <w:trPr>
          <w:trHeight w:val="805"/>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Вольфрам, тыс.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&gt;100</w:t>
            </w:r>
          </w:p>
        </w:tc>
      </w:tr>
      <w:tr w:rsidR="00DE7F6D" w:rsidRPr="005579E4" w:rsidTr="002D00BA">
        <w:trPr>
          <w:trHeight w:val="791"/>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Молибден, тыс.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&gt;200</w:t>
            </w:r>
          </w:p>
        </w:tc>
      </w:tr>
      <w:tr w:rsidR="00DE7F6D" w:rsidRPr="005579E4" w:rsidTr="002D00BA">
        <w:trPr>
          <w:trHeight w:val="805"/>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 xml:space="preserve">Золото, </w:t>
            </w:r>
            <w:proofErr w:type="gramStart"/>
            <w:r w:rsidRPr="005579E4">
              <w:t>т</w:t>
            </w:r>
            <w:proofErr w:type="gramEnd"/>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&gt;250</w:t>
            </w:r>
          </w:p>
        </w:tc>
      </w:tr>
      <w:tr w:rsidR="00DE7F6D" w:rsidRPr="005579E4" w:rsidTr="002D00BA">
        <w:trPr>
          <w:trHeight w:val="546"/>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Уголь коксующийся,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&gt;50</w:t>
            </w:r>
          </w:p>
        </w:tc>
      </w:tr>
      <w:tr w:rsidR="00DE7F6D" w:rsidRPr="005579E4" w:rsidTr="002D00BA">
        <w:trPr>
          <w:trHeight w:val="791"/>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Уголь энергетический,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&gt;500</w:t>
            </w:r>
          </w:p>
        </w:tc>
      </w:tr>
      <w:tr w:rsidR="00DE7F6D" w:rsidRPr="005579E4" w:rsidTr="002D00BA">
        <w:trPr>
          <w:trHeight w:val="791"/>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lastRenderedPageBreak/>
              <w:t>Уголь бурый,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&gt;500</w:t>
            </w:r>
          </w:p>
        </w:tc>
      </w:tr>
      <w:tr w:rsidR="00DE7F6D" w:rsidRPr="005579E4" w:rsidTr="002D00BA">
        <w:trPr>
          <w:trHeight w:val="805"/>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Горючие сланцы,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&gt;500</w:t>
            </w:r>
          </w:p>
        </w:tc>
      </w:tr>
      <w:tr w:rsidR="00DE7F6D" w:rsidRPr="005579E4" w:rsidTr="002D00BA">
        <w:trPr>
          <w:trHeight w:val="791"/>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Фосфориты (руда),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&gt;200</w:t>
            </w:r>
          </w:p>
        </w:tc>
      </w:tr>
      <w:tr w:rsidR="00DE7F6D" w:rsidRPr="005579E4" w:rsidTr="002D00BA">
        <w:trPr>
          <w:trHeight w:val="227"/>
        </w:trPr>
        <w:tc>
          <w:tcPr>
            <w:tcW w:w="4026" w:type="pct"/>
            <w:shd w:val="clear" w:color="auto" w:fill="auto"/>
            <w:tcMar>
              <w:top w:w="45" w:type="dxa"/>
              <w:left w:w="75" w:type="dxa"/>
              <w:bottom w:w="45" w:type="dxa"/>
              <w:right w:w="75" w:type="dxa"/>
            </w:tcMar>
            <w:hideMark/>
          </w:tcPr>
          <w:p w:rsidR="00DE7F6D" w:rsidRPr="005579E4" w:rsidRDefault="00DE7F6D" w:rsidP="00965018">
            <w:pPr>
              <w:textAlignment w:val="baseline"/>
            </w:pPr>
            <w:r w:rsidRPr="005579E4">
              <w:t>Сернокислотные, смешанные калийные соли, млн. т</w:t>
            </w:r>
          </w:p>
        </w:tc>
        <w:tc>
          <w:tcPr>
            <w:tcW w:w="974" w:type="pct"/>
            <w:shd w:val="clear" w:color="auto" w:fill="auto"/>
            <w:tcMar>
              <w:top w:w="45" w:type="dxa"/>
              <w:left w:w="75" w:type="dxa"/>
              <w:bottom w:w="45" w:type="dxa"/>
              <w:right w:w="75" w:type="dxa"/>
            </w:tcMar>
            <w:hideMark/>
          </w:tcPr>
          <w:p w:rsidR="00DE7F6D" w:rsidRPr="005579E4" w:rsidRDefault="00DE7F6D" w:rsidP="00965018">
            <w:pPr>
              <w:jc w:val="center"/>
              <w:textAlignment w:val="baseline"/>
            </w:pPr>
            <w:r w:rsidRPr="005579E4">
              <w:t>&gt;100</w:t>
            </w:r>
          </w:p>
        </w:tc>
      </w:tr>
    </w:tbl>
    <w:p w:rsidR="00DE7F6D" w:rsidRPr="005579E4" w:rsidRDefault="00DE7F6D" w:rsidP="00965018">
      <w:pPr>
        <w:pStyle w:val="a"/>
        <w:numPr>
          <w:ilvl w:val="0"/>
          <w:numId w:val="0"/>
        </w:numPr>
        <w:ind w:firstLine="709"/>
        <w:contextualSpacing w:val="0"/>
      </w:pPr>
    </w:p>
    <w:p w:rsidR="00DE7F6D" w:rsidRPr="005579E4" w:rsidRDefault="00DE7F6D" w:rsidP="00965018">
      <w:pPr>
        <w:pStyle w:val="4"/>
        <w:ind w:left="0" w:firstLine="709"/>
        <w:contextualSpacing w:val="0"/>
      </w:pPr>
      <w:bookmarkStart w:id="95" w:name="_Toc450056060"/>
      <w:bookmarkStart w:id="96" w:name="_Toc468389850"/>
      <w:r w:rsidRPr="005579E4">
        <w:t>Основания возникновения и приобретения права недропользования</w:t>
      </w:r>
      <w:bookmarkEnd w:id="95"/>
      <w:bookmarkEnd w:id="96"/>
    </w:p>
    <w:p w:rsidR="00DE7F6D" w:rsidRPr="005579E4" w:rsidRDefault="00DE7F6D" w:rsidP="00C067F1">
      <w:pPr>
        <w:pStyle w:val="a1"/>
        <w:numPr>
          <w:ilvl w:val="0"/>
          <w:numId w:val="18"/>
        </w:numPr>
        <w:tabs>
          <w:tab w:val="left" w:pos="1134"/>
        </w:tabs>
        <w:ind w:left="0" w:firstLine="709"/>
        <w:contextualSpacing w:val="0"/>
      </w:pPr>
      <w:r w:rsidRPr="005579E4">
        <w:t>Право недропользования возникает на основании:</w:t>
      </w:r>
    </w:p>
    <w:p w:rsidR="00DE7F6D" w:rsidRPr="005579E4" w:rsidRDefault="00DE7F6D" w:rsidP="00C067F1">
      <w:pPr>
        <w:pStyle w:val="a"/>
        <w:numPr>
          <w:ilvl w:val="0"/>
          <w:numId w:val="268"/>
        </w:numPr>
        <w:ind w:left="0" w:firstLine="709"/>
        <w:contextualSpacing w:val="0"/>
      </w:pPr>
      <w:r w:rsidRPr="005579E4">
        <w:t>лицензии на недропользование;</w:t>
      </w:r>
    </w:p>
    <w:p w:rsidR="00DE7F6D" w:rsidRPr="005579E4" w:rsidRDefault="00DE7F6D" w:rsidP="00C067F1">
      <w:pPr>
        <w:pStyle w:val="a"/>
        <w:numPr>
          <w:ilvl w:val="0"/>
          <w:numId w:val="9"/>
        </w:numPr>
        <w:ind w:left="0" w:firstLine="709"/>
        <w:contextualSpacing w:val="0"/>
      </w:pPr>
      <w:r w:rsidRPr="005579E4">
        <w:t>контракта на недропользование</w:t>
      </w:r>
      <w:r w:rsidR="00B43FC1" w:rsidRPr="005579E4">
        <w:t>.</w:t>
      </w:r>
      <w:r w:rsidRPr="005579E4">
        <w:t xml:space="preserve"> </w:t>
      </w:r>
    </w:p>
    <w:p w:rsidR="00DE7F6D" w:rsidRPr="005579E4" w:rsidRDefault="00DE7F6D" w:rsidP="00C067F1">
      <w:pPr>
        <w:pStyle w:val="a1"/>
        <w:numPr>
          <w:ilvl w:val="0"/>
          <w:numId w:val="18"/>
        </w:numPr>
        <w:tabs>
          <w:tab w:val="left" w:pos="1134"/>
        </w:tabs>
        <w:ind w:left="0" w:firstLine="709"/>
        <w:contextualSpacing w:val="0"/>
      </w:pPr>
      <w:r w:rsidRPr="005579E4">
        <w:t>Право недропользования приобретается в случаях:</w:t>
      </w:r>
    </w:p>
    <w:p w:rsidR="00DE7F6D" w:rsidRPr="005579E4" w:rsidRDefault="00DE7F6D" w:rsidP="00C067F1">
      <w:pPr>
        <w:pStyle w:val="a"/>
        <w:numPr>
          <w:ilvl w:val="0"/>
          <w:numId w:val="269"/>
        </w:numPr>
        <w:ind w:left="0" w:firstLine="709"/>
        <w:contextualSpacing w:val="0"/>
      </w:pPr>
      <w:r w:rsidRPr="005579E4">
        <w:t xml:space="preserve">предоставления; </w:t>
      </w:r>
    </w:p>
    <w:p w:rsidR="00DE7F6D" w:rsidRPr="005579E4" w:rsidRDefault="00DE7F6D" w:rsidP="00965018">
      <w:pPr>
        <w:pStyle w:val="a"/>
        <w:ind w:left="0" w:firstLine="709"/>
        <w:contextualSpacing w:val="0"/>
      </w:pPr>
      <w:r w:rsidRPr="005579E4">
        <w:t>перехода права недропользования (доли в праве недропользования) на основании гражданско-правовых сделок;</w:t>
      </w:r>
    </w:p>
    <w:p w:rsidR="00DE7F6D" w:rsidRPr="005579E4" w:rsidRDefault="00DE7F6D" w:rsidP="00965018">
      <w:pPr>
        <w:pStyle w:val="a"/>
        <w:ind w:left="0" w:firstLine="709"/>
        <w:contextualSpacing w:val="0"/>
      </w:pPr>
      <w:r w:rsidRPr="005579E4">
        <w:t>перехода права недропользования в порядке правопреемства</w:t>
      </w:r>
      <w:r w:rsidR="008C5D31" w:rsidRPr="005579E4">
        <w:t xml:space="preserve"> при реорганизации юридического лица, за исключением преобразования,</w:t>
      </w:r>
      <w:r w:rsidRPr="005579E4">
        <w:t xml:space="preserve"> либо наследования.</w:t>
      </w:r>
    </w:p>
    <w:p w:rsidR="00B70C26" w:rsidRPr="005579E4" w:rsidRDefault="00B70C26" w:rsidP="00B43FC1">
      <w:pPr>
        <w:tabs>
          <w:tab w:val="left" w:pos="1134"/>
        </w:tabs>
        <w:ind w:firstLine="0"/>
      </w:pPr>
    </w:p>
    <w:p w:rsidR="00DE7F6D" w:rsidRPr="005579E4" w:rsidRDefault="00DE7F6D" w:rsidP="00965018">
      <w:pPr>
        <w:pStyle w:val="4"/>
        <w:ind w:left="0" w:firstLine="709"/>
        <w:contextualSpacing w:val="0"/>
      </w:pPr>
      <w:bookmarkStart w:id="97" w:name="_Toc450054608"/>
      <w:bookmarkStart w:id="98" w:name="_Toc450055335"/>
      <w:bookmarkStart w:id="99" w:name="_Toc450056061"/>
      <w:bookmarkStart w:id="100" w:name="_Toc468389851"/>
      <w:bookmarkStart w:id="101" w:name="_Toc468389852"/>
      <w:bookmarkStart w:id="102" w:name="_Toc468389853"/>
      <w:bookmarkStart w:id="103" w:name="_Toc450056063"/>
      <w:bookmarkStart w:id="104" w:name="_Toc468389854"/>
      <w:bookmarkEnd w:id="97"/>
      <w:bookmarkEnd w:id="98"/>
      <w:bookmarkEnd w:id="99"/>
      <w:bookmarkEnd w:id="100"/>
      <w:bookmarkEnd w:id="101"/>
      <w:bookmarkEnd w:id="102"/>
      <w:r w:rsidRPr="005579E4">
        <w:t>Виды операций по недропользованию</w:t>
      </w:r>
      <w:bookmarkEnd w:id="103"/>
      <w:bookmarkEnd w:id="104"/>
    </w:p>
    <w:p w:rsidR="00DE7F6D" w:rsidRPr="005579E4" w:rsidRDefault="00DE7F6D" w:rsidP="00965018">
      <w:pPr>
        <w:pStyle w:val="a1"/>
        <w:numPr>
          <w:ilvl w:val="6"/>
          <w:numId w:val="1"/>
        </w:numPr>
        <w:tabs>
          <w:tab w:val="left" w:pos="1134"/>
        </w:tabs>
        <w:ind w:left="0" w:firstLine="709"/>
      </w:pPr>
      <w:r w:rsidRPr="005579E4">
        <w:t>Право недропользования предоставляется для осуществления следующих операций:</w:t>
      </w:r>
    </w:p>
    <w:p w:rsidR="00DE7F6D" w:rsidRPr="005579E4" w:rsidRDefault="00DE7F6D" w:rsidP="00C067F1">
      <w:pPr>
        <w:pStyle w:val="a1"/>
        <w:numPr>
          <w:ilvl w:val="0"/>
          <w:numId w:val="226"/>
        </w:numPr>
        <w:tabs>
          <w:tab w:val="left" w:pos="1134"/>
        </w:tabs>
        <w:ind w:left="0" w:firstLine="709"/>
      </w:pPr>
      <w:r w:rsidRPr="005579E4">
        <w:t>геологическое изучение недр;</w:t>
      </w:r>
    </w:p>
    <w:p w:rsidR="00DE7F6D" w:rsidRPr="005579E4" w:rsidRDefault="00DE7F6D" w:rsidP="00C067F1">
      <w:pPr>
        <w:pStyle w:val="a1"/>
        <w:numPr>
          <w:ilvl w:val="0"/>
          <w:numId w:val="226"/>
        </w:numPr>
        <w:tabs>
          <w:tab w:val="left" w:pos="1134"/>
        </w:tabs>
        <w:ind w:left="0" w:firstLine="709"/>
      </w:pPr>
      <w:r w:rsidRPr="005579E4">
        <w:t>разведка полезных ископаемых;</w:t>
      </w:r>
    </w:p>
    <w:p w:rsidR="00DE7F6D" w:rsidRPr="005579E4" w:rsidRDefault="00DE7F6D" w:rsidP="00C067F1">
      <w:pPr>
        <w:pStyle w:val="a1"/>
        <w:numPr>
          <w:ilvl w:val="0"/>
          <w:numId w:val="226"/>
        </w:numPr>
        <w:tabs>
          <w:tab w:val="left" w:pos="1134"/>
        </w:tabs>
        <w:ind w:left="0" w:firstLine="709"/>
      </w:pPr>
      <w:r w:rsidRPr="005579E4">
        <w:t>добыча полезных ископаемых;</w:t>
      </w:r>
    </w:p>
    <w:p w:rsidR="00DE7F6D" w:rsidRPr="005579E4" w:rsidRDefault="00DE7F6D" w:rsidP="00C067F1">
      <w:pPr>
        <w:pStyle w:val="a1"/>
        <w:numPr>
          <w:ilvl w:val="0"/>
          <w:numId w:val="226"/>
        </w:numPr>
        <w:tabs>
          <w:tab w:val="left" w:pos="1134"/>
        </w:tabs>
        <w:ind w:left="0" w:firstLine="709"/>
      </w:pPr>
      <w:r w:rsidRPr="005579E4">
        <w:t>использование пространства недр;</w:t>
      </w:r>
    </w:p>
    <w:p w:rsidR="00DE7F6D" w:rsidRPr="005579E4" w:rsidRDefault="00DE7F6D" w:rsidP="00C067F1">
      <w:pPr>
        <w:pStyle w:val="a1"/>
        <w:numPr>
          <w:ilvl w:val="0"/>
          <w:numId w:val="226"/>
        </w:numPr>
        <w:tabs>
          <w:tab w:val="left" w:pos="1134"/>
        </w:tabs>
        <w:ind w:left="0" w:firstLine="709"/>
      </w:pPr>
      <w:r w:rsidRPr="005579E4">
        <w:t>сбор образцов минералов;</w:t>
      </w:r>
    </w:p>
    <w:p w:rsidR="00DE7F6D" w:rsidRPr="005579E4" w:rsidRDefault="00DE7F6D" w:rsidP="00C067F1">
      <w:pPr>
        <w:pStyle w:val="a1"/>
        <w:numPr>
          <w:ilvl w:val="0"/>
          <w:numId w:val="226"/>
        </w:numPr>
        <w:tabs>
          <w:tab w:val="left" w:pos="1134"/>
        </w:tabs>
        <w:ind w:left="0" w:firstLine="709"/>
      </w:pPr>
      <w:r w:rsidRPr="005579E4">
        <w:t>старательство.</w:t>
      </w:r>
    </w:p>
    <w:p w:rsidR="00DE7F6D" w:rsidRPr="005579E4" w:rsidRDefault="00DE7F6D" w:rsidP="00965018">
      <w:pPr>
        <w:pStyle w:val="a1"/>
        <w:numPr>
          <w:ilvl w:val="6"/>
          <w:numId w:val="1"/>
        </w:numPr>
        <w:tabs>
          <w:tab w:val="left" w:pos="1134"/>
        </w:tabs>
        <w:ind w:left="0" w:firstLine="709"/>
      </w:pPr>
      <w:r w:rsidRPr="005579E4">
        <w:t>Особенности проведения операций, предусмотренных пунктом 1 настоящей статьи, определяются в соответствии с настоящим Кодексом</w:t>
      </w:r>
    </w:p>
    <w:p w:rsidR="00715C19" w:rsidRPr="005579E4" w:rsidRDefault="00715C19" w:rsidP="00715C19">
      <w:pPr>
        <w:pStyle w:val="a1"/>
        <w:tabs>
          <w:tab w:val="left" w:pos="1134"/>
        </w:tabs>
        <w:ind w:left="709" w:firstLine="0"/>
      </w:pPr>
    </w:p>
    <w:p w:rsidR="00715C19" w:rsidRPr="005579E4" w:rsidRDefault="00715C19" w:rsidP="00715C19">
      <w:pPr>
        <w:pStyle w:val="4"/>
        <w:ind w:left="0" w:firstLine="709"/>
        <w:contextualSpacing w:val="0"/>
      </w:pPr>
      <w:r w:rsidRPr="005579E4">
        <w:t>Проведение операций по недропользованию на общей части участков недр двумя лицами</w:t>
      </w:r>
    </w:p>
    <w:p w:rsidR="00715C19" w:rsidRPr="005579E4" w:rsidRDefault="00715C19" w:rsidP="001236D7">
      <w:pPr>
        <w:pStyle w:val="a1"/>
        <w:numPr>
          <w:ilvl w:val="6"/>
          <w:numId w:val="1"/>
        </w:numPr>
        <w:tabs>
          <w:tab w:val="left" w:pos="1134"/>
        </w:tabs>
        <w:ind w:left="0" w:firstLine="709"/>
      </w:pPr>
      <w:r w:rsidRPr="005579E4">
        <w:t xml:space="preserve">Настоящая статья применяется при проведении операций по недропользованию на совпадающих (общих) частях участков недр, которые в случаях, предусмотренных настоящим Кодексом, предоставлены в пользование двум </w:t>
      </w:r>
      <w:proofErr w:type="spellStart"/>
      <w:r w:rsidR="004409F3" w:rsidRPr="005579E4">
        <w:t>недропользователям</w:t>
      </w:r>
      <w:proofErr w:type="spellEnd"/>
      <w:r w:rsidRPr="005579E4">
        <w:t xml:space="preserve">, устанавливает преимущество в ведении работ </w:t>
      </w:r>
      <w:r w:rsidRPr="005579E4">
        <w:lastRenderedPageBreak/>
        <w:t xml:space="preserve">одного </w:t>
      </w:r>
      <w:proofErr w:type="spellStart"/>
      <w:r w:rsidRPr="005579E4">
        <w:t>недропользователя</w:t>
      </w:r>
      <w:proofErr w:type="spellEnd"/>
      <w:r w:rsidRPr="005579E4">
        <w:t xml:space="preserve"> (преимущественный </w:t>
      </w:r>
      <w:proofErr w:type="spellStart"/>
      <w:r w:rsidRPr="005579E4">
        <w:t>недропользователь</w:t>
      </w:r>
      <w:proofErr w:type="spellEnd"/>
      <w:r w:rsidRPr="005579E4">
        <w:t xml:space="preserve">) перед другим, а также регулирует порядок ведения работ на таком участке. </w:t>
      </w:r>
    </w:p>
    <w:p w:rsidR="00715C19" w:rsidRPr="005579E4" w:rsidRDefault="00715C19" w:rsidP="001236D7">
      <w:pPr>
        <w:pStyle w:val="a1"/>
        <w:numPr>
          <w:ilvl w:val="6"/>
          <w:numId w:val="1"/>
        </w:numPr>
        <w:tabs>
          <w:tab w:val="left" w:pos="1134"/>
        </w:tabs>
        <w:ind w:left="0" w:firstLine="709"/>
      </w:pPr>
      <w:r w:rsidRPr="005579E4">
        <w:t xml:space="preserve">При проведении двумя лицами операций по недропользованию на общем участке недр преимущественным </w:t>
      </w:r>
      <w:proofErr w:type="spellStart"/>
      <w:r w:rsidRPr="005579E4">
        <w:t>недропользователем</w:t>
      </w:r>
      <w:proofErr w:type="spellEnd"/>
      <w:r w:rsidRPr="005579E4">
        <w:t xml:space="preserve"> является: </w:t>
      </w:r>
    </w:p>
    <w:p w:rsidR="00715C19" w:rsidRPr="005579E4" w:rsidRDefault="00715C19" w:rsidP="00C067F1">
      <w:pPr>
        <w:pStyle w:val="a1"/>
        <w:numPr>
          <w:ilvl w:val="0"/>
          <w:numId w:val="342"/>
        </w:numPr>
        <w:tabs>
          <w:tab w:val="clear" w:pos="0"/>
          <w:tab w:val="left" w:pos="567"/>
          <w:tab w:val="left" w:pos="993"/>
        </w:tabs>
        <w:spacing w:line="276" w:lineRule="auto"/>
        <w:ind w:left="0" w:firstLine="709"/>
        <w:contextualSpacing w:val="0"/>
      </w:pPr>
      <w:proofErr w:type="spellStart"/>
      <w:r w:rsidRPr="005579E4">
        <w:t>недропользователь</w:t>
      </w:r>
      <w:proofErr w:type="spellEnd"/>
      <w:r w:rsidRPr="005579E4">
        <w:t xml:space="preserve">, </w:t>
      </w:r>
      <w:proofErr w:type="gramStart"/>
      <w:r w:rsidRPr="005579E4">
        <w:t>проводящий</w:t>
      </w:r>
      <w:proofErr w:type="gramEnd"/>
      <w:r w:rsidRPr="005579E4">
        <w:t xml:space="preserve"> операции по добыче полезных ископаемых;</w:t>
      </w:r>
    </w:p>
    <w:p w:rsidR="00715C19" w:rsidRPr="005579E4" w:rsidRDefault="00715C19" w:rsidP="00C067F1">
      <w:pPr>
        <w:pStyle w:val="a1"/>
        <w:numPr>
          <w:ilvl w:val="0"/>
          <w:numId w:val="342"/>
        </w:numPr>
        <w:tabs>
          <w:tab w:val="clear" w:pos="0"/>
          <w:tab w:val="left" w:pos="567"/>
          <w:tab w:val="left" w:pos="993"/>
        </w:tabs>
        <w:spacing w:line="276" w:lineRule="auto"/>
        <w:ind w:left="0" w:firstLine="709"/>
        <w:contextualSpacing w:val="0"/>
      </w:pPr>
      <w:proofErr w:type="spellStart"/>
      <w:r w:rsidRPr="005579E4">
        <w:t>недропользователь</w:t>
      </w:r>
      <w:proofErr w:type="spellEnd"/>
      <w:r w:rsidRPr="005579E4">
        <w:t xml:space="preserve">, </w:t>
      </w:r>
      <w:proofErr w:type="gramStart"/>
      <w:r w:rsidRPr="005579E4">
        <w:t>обладающий</w:t>
      </w:r>
      <w:proofErr w:type="gramEnd"/>
      <w:r w:rsidRPr="005579E4">
        <w:t xml:space="preserve"> правом недропользования, предоставленным ранее, если оба </w:t>
      </w:r>
      <w:proofErr w:type="spellStart"/>
      <w:r w:rsidRPr="005579E4">
        <w:t>недропользователя</w:t>
      </w:r>
      <w:proofErr w:type="spellEnd"/>
      <w:r w:rsidRPr="005579E4">
        <w:t xml:space="preserve"> проводят операции по добыче полезных ископаемых;</w:t>
      </w:r>
    </w:p>
    <w:p w:rsidR="00715C19" w:rsidRPr="005579E4" w:rsidRDefault="00715C19" w:rsidP="00C067F1">
      <w:pPr>
        <w:pStyle w:val="a1"/>
        <w:numPr>
          <w:ilvl w:val="0"/>
          <w:numId w:val="342"/>
        </w:numPr>
        <w:tabs>
          <w:tab w:val="clear" w:pos="0"/>
          <w:tab w:val="left" w:pos="567"/>
          <w:tab w:val="left" w:pos="993"/>
        </w:tabs>
        <w:spacing w:line="276" w:lineRule="auto"/>
        <w:ind w:left="0" w:firstLine="709"/>
        <w:contextualSpacing w:val="0"/>
      </w:pPr>
      <w:proofErr w:type="spellStart"/>
      <w:r w:rsidRPr="005579E4">
        <w:t>недропользователь</w:t>
      </w:r>
      <w:proofErr w:type="spellEnd"/>
      <w:r w:rsidRPr="005579E4">
        <w:t xml:space="preserve">, обладающий правом недропользования, предоставленным ранее, если один </w:t>
      </w:r>
      <w:proofErr w:type="spellStart"/>
      <w:r w:rsidRPr="005579E4">
        <w:t>недропользователь</w:t>
      </w:r>
      <w:proofErr w:type="spellEnd"/>
      <w:r w:rsidRPr="005579E4">
        <w:t xml:space="preserve"> проводит операции по разведке углеводородов, а другой – операции по разведке твердых полезных ископаемых;</w:t>
      </w:r>
    </w:p>
    <w:p w:rsidR="00715C19" w:rsidRPr="005579E4" w:rsidRDefault="00715C19" w:rsidP="00C067F1">
      <w:pPr>
        <w:pStyle w:val="a1"/>
        <w:numPr>
          <w:ilvl w:val="0"/>
          <w:numId w:val="342"/>
        </w:numPr>
        <w:tabs>
          <w:tab w:val="clear" w:pos="0"/>
          <w:tab w:val="left" w:pos="567"/>
          <w:tab w:val="left" w:pos="993"/>
        </w:tabs>
        <w:spacing w:line="276" w:lineRule="auto"/>
        <w:ind w:left="0" w:firstLine="709"/>
        <w:contextualSpacing w:val="0"/>
      </w:pPr>
      <w:proofErr w:type="spellStart"/>
      <w:r w:rsidRPr="005579E4">
        <w:t>недропользователь</w:t>
      </w:r>
      <w:proofErr w:type="spellEnd"/>
      <w:r w:rsidRPr="005579E4">
        <w:t xml:space="preserve">, проводящий операции по разведке углеводородов, если к моменту предоставления права на разведку твердых полезных ископаемых другому </w:t>
      </w:r>
      <w:proofErr w:type="spellStart"/>
      <w:r w:rsidRPr="005579E4">
        <w:t>недропользователю</w:t>
      </w:r>
      <w:proofErr w:type="spellEnd"/>
      <w:r w:rsidR="004409F3" w:rsidRPr="005579E4">
        <w:t>,</w:t>
      </w:r>
      <w:r w:rsidRPr="005579E4">
        <w:t xml:space="preserve"> общий участок недр был </w:t>
      </w:r>
      <w:r w:rsidR="008F08B3" w:rsidRPr="005579E4">
        <w:t xml:space="preserve">указан в извещении о проведении тендера или аукциона для предоставления </w:t>
      </w:r>
      <w:r w:rsidRPr="005579E4">
        <w:t>права недропользования на разведку и добычу углеводородов;</w:t>
      </w:r>
    </w:p>
    <w:p w:rsidR="00715C19" w:rsidRPr="005579E4" w:rsidRDefault="00715C19" w:rsidP="00C067F1">
      <w:pPr>
        <w:pStyle w:val="a1"/>
        <w:numPr>
          <w:ilvl w:val="0"/>
          <w:numId w:val="342"/>
        </w:numPr>
        <w:tabs>
          <w:tab w:val="clear" w:pos="0"/>
          <w:tab w:val="left" w:pos="567"/>
          <w:tab w:val="left" w:pos="993"/>
        </w:tabs>
        <w:spacing w:line="276" w:lineRule="auto"/>
        <w:ind w:left="0" w:firstLine="709"/>
        <w:contextualSpacing w:val="0"/>
      </w:pPr>
      <w:proofErr w:type="spellStart"/>
      <w:r w:rsidRPr="005579E4">
        <w:t>недропользователь</w:t>
      </w:r>
      <w:proofErr w:type="spellEnd"/>
      <w:r w:rsidRPr="005579E4">
        <w:t xml:space="preserve">, </w:t>
      </w:r>
      <w:proofErr w:type="gramStart"/>
      <w:r w:rsidRPr="005579E4">
        <w:t>проводящий</w:t>
      </w:r>
      <w:proofErr w:type="gramEnd"/>
      <w:r w:rsidRPr="005579E4">
        <w:t xml:space="preserve"> операции по использованию пространства недр на основании лицензии, если другой </w:t>
      </w:r>
      <w:proofErr w:type="spellStart"/>
      <w:r w:rsidRPr="005579E4">
        <w:t>недропользователь</w:t>
      </w:r>
      <w:proofErr w:type="spellEnd"/>
      <w:r w:rsidRPr="005579E4">
        <w:t xml:space="preserve"> проводит операции по разведке полезных ископаемых.</w:t>
      </w:r>
    </w:p>
    <w:p w:rsidR="00715C19" w:rsidRPr="005579E4" w:rsidRDefault="00715C19" w:rsidP="001236D7">
      <w:pPr>
        <w:pStyle w:val="a1"/>
        <w:numPr>
          <w:ilvl w:val="6"/>
          <w:numId w:val="1"/>
        </w:numPr>
        <w:tabs>
          <w:tab w:val="left" w:pos="1134"/>
        </w:tabs>
        <w:ind w:left="0" w:firstLine="709"/>
      </w:pPr>
      <w:proofErr w:type="spellStart"/>
      <w:r w:rsidRPr="005579E4">
        <w:t>Недропользователь</w:t>
      </w:r>
      <w:proofErr w:type="spellEnd"/>
      <w:r w:rsidRPr="005579E4">
        <w:t xml:space="preserve">, не имеющий преимущества, обязан учитывать время, продолжительность, место, объем и характер работ, проводимых или планируемых преимущественным </w:t>
      </w:r>
      <w:proofErr w:type="spellStart"/>
      <w:r w:rsidRPr="005579E4">
        <w:t>недропользователем</w:t>
      </w:r>
      <w:proofErr w:type="spellEnd"/>
      <w:r w:rsidRPr="005579E4">
        <w:t xml:space="preserve">, и не создавать препятствий для их проведения. </w:t>
      </w:r>
      <w:proofErr w:type="gramStart"/>
      <w:r w:rsidRPr="005579E4">
        <w:t>Преимущественный</w:t>
      </w:r>
      <w:proofErr w:type="gramEnd"/>
      <w:r w:rsidRPr="005579E4">
        <w:t xml:space="preserve"> </w:t>
      </w:r>
      <w:proofErr w:type="spellStart"/>
      <w:r w:rsidRPr="005579E4">
        <w:t>недропользователь</w:t>
      </w:r>
      <w:proofErr w:type="spellEnd"/>
      <w:r w:rsidRPr="005579E4">
        <w:t xml:space="preserve"> обязан пользоваться своим преимуществом добросовестно и разумно, не преследуя целей получения необоснованных выгод. </w:t>
      </w:r>
    </w:p>
    <w:p w:rsidR="00715C19" w:rsidRPr="005579E4" w:rsidRDefault="00715C19" w:rsidP="00715C19">
      <w:pPr>
        <w:tabs>
          <w:tab w:val="left" w:pos="567"/>
        </w:tabs>
      </w:pPr>
      <w:r w:rsidRPr="005579E4">
        <w:t xml:space="preserve">Недобросовестное использование преимущества является основанием для обращения другого </w:t>
      </w:r>
      <w:proofErr w:type="spellStart"/>
      <w:r w:rsidRPr="005579E4">
        <w:t>недропользователя</w:t>
      </w:r>
      <w:proofErr w:type="spellEnd"/>
      <w:r w:rsidRPr="005579E4">
        <w:t xml:space="preserve"> в суд с требованием о возмещении убытков, вызванных действиями преимущественного </w:t>
      </w:r>
      <w:proofErr w:type="spellStart"/>
      <w:r w:rsidRPr="005579E4">
        <w:t>недропользователя</w:t>
      </w:r>
      <w:proofErr w:type="spellEnd"/>
      <w:r w:rsidRPr="005579E4">
        <w:t>, лишении его прав, связанных с преимущественным положением и наделением такими правами заявителя.</w:t>
      </w:r>
    </w:p>
    <w:p w:rsidR="00715C19" w:rsidRPr="005579E4" w:rsidRDefault="00715C19" w:rsidP="001236D7">
      <w:pPr>
        <w:pStyle w:val="a1"/>
        <w:numPr>
          <w:ilvl w:val="6"/>
          <w:numId w:val="1"/>
        </w:numPr>
        <w:tabs>
          <w:tab w:val="left" w:pos="1134"/>
        </w:tabs>
        <w:ind w:left="0" w:firstLine="709"/>
      </w:pPr>
      <w:proofErr w:type="spellStart"/>
      <w:proofErr w:type="gramStart"/>
      <w:r w:rsidRPr="005579E4">
        <w:t>Недропользователь</w:t>
      </w:r>
      <w:proofErr w:type="spellEnd"/>
      <w:r w:rsidRPr="005579E4">
        <w:t xml:space="preserve">, пользующийся преимуществом, обязан в месячный срок письменно предоставить другому </w:t>
      </w:r>
      <w:proofErr w:type="spellStart"/>
      <w:r w:rsidRPr="005579E4">
        <w:t>недропользователю</w:t>
      </w:r>
      <w:proofErr w:type="spellEnd"/>
      <w:r w:rsidRPr="005579E4">
        <w:t xml:space="preserve"> информацию о продолжительности, месте, объеме и характере своих работ, планируемых к проведению на общем участке недр.</w:t>
      </w:r>
      <w:proofErr w:type="gramEnd"/>
      <w:r w:rsidRPr="005579E4">
        <w:t xml:space="preserve"> Такая информация может составлять коммерческую тайну.</w:t>
      </w:r>
    </w:p>
    <w:p w:rsidR="00715C19" w:rsidRPr="005579E4" w:rsidRDefault="00715C19" w:rsidP="00715C19">
      <w:pPr>
        <w:tabs>
          <w:tab w:val="left" w:pos="567"/>
        </w:tabs>
      </w:pPr>
      <w:r w:rsidRPr="005579E4">
        <w:t xml:space="preserve">Время, продолжительность, объем, место и характер работ, информация о которых предоставлена </w:t>
      </w:r>
      <w:proofErr w:type="spellStart"/>
      <w:r w:rsidRPr="005579E4">
        <w:t>недропользователю</w:t>
      </w:r>
      <w:proofErr w:type="spellEnd"/>
      <w:r w:rsidRPr="005579E4">
        <w:t xml:space="preserve">, не </w:t>
      </w:r>
      <w:proofErr w:type="gramStart"/>
      <w:r w:rsidRPr="005579E4">
        <w:t>пользующемуся</w:t>
      </w:r>
      <w:proofErr w:type="gramEnd"/>
      <w:r w:rsidRPr="005579E4">
        <w:t xml:space="preserve"> преимуществом в ведении работ, могут быть изменены преимущественным </w:t>
      </w:r>
      <w:proofErr w:type="spellStart"/>
      <w:r w:rsidRPr="005579E4">
        <w:lastRenderedPageBreak/>
        <w:t>недропользователем</w:t>
      </w:r>
      <w:proofErr w:type="spellEnd"/>
      <w:r w:rsidRPr="005579E4">
        <w:t xml:space="preserve"> не чаще одного раза в течение трех месяцев. В этом случае преимущественный </w:t>
      </w:r>
      <w:proofErr w:type="spellStart"/>
      <w:r w:rsidRPr="005579E4">
        <w:t>недропользователь</w:t>
      </w:r>
      <w:proofErr w:type="spellEnd"/>
      <w:r w:rsidRPr="005579E4">
        <w:t xml:space="preserve"> обязан письменно уведомить другого </w:t>
      </w:r>
      <w:proofErr w:type="spellStart"/>
      <w:r w:rsidRPr="005579E4">
        <w:t>недропользователя</w:t>
      </w:r>
      <w:proofErr w:type="spellEnd"/>
      <w:r w:rsidRPr="005579E4">
        <w:t xml:space="preserve"> об изменении времени, продолжительности, объема, места и характера планируемых работ не </w:t>
      </w:r>
      <w:proofErr w:type="gramStart"/>
      <w:r w:rsidRPr="005579E4">
        <w:t>позднее</w:t>
      </w:r>
      <w:proofErr w:type="gramEnd"/>
      <w:r w:rsidRPr="005579E4">
        <w:t xml:space="preserve"> чем за месяц до таких изменений. </w:t>
      </w:r>
      <w:proofErr w:type="spellStart"/>
      <w:r w:rsidRPr="005579E4">
        <w:t>Недропользователь</w:t>
      </w:r>
      <w:proofErr w:type="spellEnd"/>
      <w:r w:rsidRPr="005579E4">
        <w:t xml:space="preserve">, не </w:t>
      </w:r>
      <w:proofErr w:type="gramStart"/>
      <w:r w:rsidRPr="005579E4">
        <w:t>пользующийся</w:t>
      </w:r>
      <w:proofErr w:type="gramEnd"/>
      <w:r w:rsidRPr="005579E4">
        <w:t xml:space="preserve"> преимуществом, вправе завершить работы, начатые до получения такого уведомления. </w:t>
      </w:r>
    </w:p>
    <w:p w:rsidR="00715C19" w:rsidRPr="005579E4" w:rsidRDefault="00715C19" w:rsidP="001236D7">
      <w:pPr>
        <w:pStyle w:val="a1"/>
        <w:numPr>
          <w:ilvl w:val="6"/>
          <w:numId w:val="1"/>
        </w:numPr>
        <w:tabs>
          <w:tab w:val="left" w:pos="1134"/>
        </w:tabs>
        <w:ind w:left="0" w:firstLine="709"/>
      </w:pPr>
      <w:proofErr w:type="spellStart"/>
      <w:r w:rsidRPr="005579E4">
        <w:t>Недропользователи</w:t>
      </w:r>
      <w:proofErr w:type="spellEnd"/>
      <w:r w:rsidRPr="005579E4">
        <w:t xml:space="preserve">, проводящие операции по недропользованию на общем участке недр, могут в любое время определить порядок ведения работ на данном участке, заключив соглашение. Соглашение может определять условия и порядок проведения всех или отдельных видов работ на общем участке недр.  </w:t>
      </w:r>
    </w:p>
    <w:p w:rsidR="00715C19" w:rsidRPr="005579E4" w:rsidRDefault="00715C19" w:rsidP="00715C19">
      <w:pPr>
        <w:tabs>
          <w:tab w:val="left" w:pos="567"/>
        </w:tabs>
      </w:pPr>
      <w:r w:rsidRPr="005579E4">
        <w:t xml:space="preserve">Соглашение заключается в письменной форме и представляется каждым </w:t>
      </w:r>
      <w:proofErr w:type="spellStart"/>
      <w:r w:rsidRPr="005579E4">
        <w:t>недропользователем</w:t>
      </w:r>
      <w:proofErr w:type="spellEnd"/>
      <w:r w:rsidRPr="005579E4">
        <w:t xml:space="preserve"> в компетентный орган в срок, не позднее десяти дней </w:t>
      </w:r>
      <w:proofErr w:type="gramStart"/>
      <w:r w:rsidRPr="005579E4">
        <w:t>с даты</w:t>
      </w:r>
      <w:proofErr w:type="gramEnd"/>
      <w:r w:rsidRPr="005579E4">
        <w:t xml:space="preserve"> его заключения.</w:t>
      </w:r>
    </w:p>
    <w:p w:rsidR="00715C19" w:rsidRPr="005579E4" w:rsidRDefault="00715C19" w:rsidP="008F08B3">
      <w:pPr>
        <w:tabs>
          <w:tab w:val="left" w:pos="567"/>
        </w:tabs>
      </w:pPr>
      <w:r w:rsidRPr="005579E4">
        <w:t xml:space="preserve">Соглашение может предусматривать обоснованную и соразмерную денежную или иную компенсацию за издержки, понесенные одним из </w:t>
      </w:r>
      <w:proofErr w:type="spellStart"/>
      <w:r w:rsidRPr="005579E4">
        <w:t>недропользователей</w:t>
      </w:r>
      <w:proofErr w:type="spellEnd"/>
      <w:r w:rsidRPr="005579E4">
        <w:t xml:space="preserve">. </w:t>
      </w:r>
    </w:p>
    <w:p w:rsidR="00DE7F6D" w:rsidRPr="005579E4" w:rsidRDefault="00DE7F6D" w:rsidP="00965018">
      <w:pPr>
        <w:tabs>
          <w:tab w:val="left" w:pos="1134"/>
        </w:tabs>
      </w:pPr>
    </w:p>
    <w:p w:rsidR="00DE7F6D" w:rsidRPr="005579E4" w:rsidRDefault="00715C19" w:rsidP="00965018">
      <w:pPr>
        <w:pStyle w:val="4"/>
        <w:ind w:left="0" w:firstLine="709"/>
        <w:contextualSpacing w:val="0"/>
      </w:pPr>
      <w:bookmarkStart w:id="105" w:name="_Toc450056064"/>
      <w:bookmarkStart w:id="106" w:name="_Toc468389855"/>
      <w:r w:rsidRPr="005579E4">
        <w:t xml:space="preserve">Проектные документы для </w:t>
      </w:r>
      <w:r w:rsidR="0023112E" w:rsidRPr="005579E4">
        <w:t>проведения</w:t>
      </w:r>
      <w:r w:rsidR="00DE7F6D" w:rsidRPr="005579E4">
        <w:t xml:space="preserve"> операций по недропользованию</w:t>
      </w:r>
      <w:bookmarkEnd w:id="105"/>
      <w:bookmarkEnd w:id="106"/>
      <w:r w:rsidR="0023112E" w:rsidRPr="005579E4">
        <w:t xml:space="preserve"> </w:t>
      </w:r>
    </w:p>
    <w:p w:rsidR="00DE7F6D" w:rsidRPr="005579E4" w:rsidRDefault="00DE7F6D" w:rsidP="00C067F1">
      <w:pPr>
        <w:pStyle w:val="a1"/>
        <w:numPr>
          <w:ilvl w:val="0"/>
          <w:numId w:val="227"/>
        </w:numPr>
        <w:tabs>
          <w:tab w:val="left" w:pos="1134"/>
        </w:tabs>
        <w:ind w:left="0" w:firstLine="709"/>
        <w:contextualSpacing w:val="0"/>
        <w:rPr>
          <w:rStyle w:val="s0"/>
          <w:sz w:val="28"/>
          <w:szCs w:val="28"/>
        </w:rPr>
      </w:pPr>
      <w:r w:rsidRPr="005579E4">
        <w:rPr>
          <w:rStyle w:val="s0"/>
          <w:sz w:val="28"/>
          <w:szCs w:val="28"/>
        </w:rPr>
        <w:t>В случаях, предусмотренных настоящим Кодексом, операции по недропользованию должны проводиться в соответствии с проектными документами.</w:t>
      </w:r>
    </w:p>
    <w:p w:rsidR="00DE7F6D" w:rsidRPr="005579E4" w:rsidRDefault="00DE7F6D" w:rsidP="00C067F1">
      <w:pPr>
        <w:pStyle w:val="a1"/>
        <w:numPr>
          <w:ilvl w:val="0"/>
          <w:numId w:val="227"/>
        </w:numPr>
        <w:tabs>
          <w:tab w:val="left" w:pos="1134"/>
        </w:tabs>
        <w:ind w:left="0" w:firstLine="709"/>
        <w:contextualSpacing w:val="0"/>
        <w:rPr>
          <w:rStyle w:val="s0"/>
          <w:sz w:val="28"/>
          <w:szCs w:val="28"/>
        </w:rPr>
      </w:pPr>
      <w:r w:rsidRPr="005579E4">
        <w:rPr>
          <w:rStyle w:val="s0"/>
          <w:sz w:val="28"/>
          <w:szCs w:val="28"/>
        </w:rPr>
        <w:t>Проектными являются документы, описывающие планы, способы, методику, технические условия, технологические показатели и иные параметры работ, проводимых в целях недропользования.</w:t>
      </w:r>
    </w:p>
    <w:p w:rsidR="00DE7F6D" w:rsidRPr="005579E4" w:rsidRDefault="00DE7F6D" w:rsidP="00965018">
      <w:pPr>
        <w:rPr>
          <w:rStyle w:val="s0"/>
          <w:sz w:val="28"/>
          <w:szCs w:val="28"/>
        </w:rPr>
      </w:pPr>
      <w:r w:rsidRPr="005579E4">
        <w:rPr>
          <w:rStyle w:val="s0"/>
          <w:sz w:val="28"/>
          <w:szCs w:val="28"/>
        </w:rPr>
        <w:t xml:space="preserve">Необходимость проведения работ по недропользованию, экономические, технические и иные параметры таких работ определяются </w:t>
      </w:r>
      <w:proofErr w:type="spellStart"/>
      <w:r w:rsidRPr="005579E4">
        <w:rPr>
          <w:rStyle w:val="s0"/>
          <w:sz w:val="28"/>
          <w:szCs w:val="28"/>
        </w:rPr>
        <w:t>недропользователем</w:t>
      </w:r>
      <w:proofErr w:type="spellEnd"/>
      <w:r w:rsidRPr="005579E4">
        <w:rPr>
          <w:rStyle w:val="s0"/>
          <w:sz w:val="28"/>
          <w:szCs w:val="28"/>
        </w:rPr>
        <w:t xml:space="preserve"> в проектных документах самостоятельно с учетом требований экологической и производственной безопасности.</w:t>
      </w:r>
    </w:p>
    <w:p w:rsidR="00DE7F6D" w:rsidRPr="005579E4" w:rsidRDefault="00DE7F6D" w:rsidP="00C067F1">
      <w:pPr>
        <w:pStyle w:val="a1"/>
        <w:numPr>
          <w:ilvl w:val="0"/>
          <w:numId w:val="227"/>
        </w:numPr>
        <w:tabs>
          <w:tab w:val="left" w:pos="1134"/>
        </w:tabs>
        <w:ind w:left="0" w:firstLine="709"/>
        <w:contextualSpacing w:val="0"/>
        <w:rPr>
          <w:rStyle w:val="s0"/>
          <w:sz w:val="28"/>
          <w:szCs w:val="28"/>
        </w:rPr>
      </w:pPr>
      <w:r w:rsidRPr="005579E4">
        <w:rPr>
          <w:rStyle w:val="s0"/>
          <w:sz w:val="28"/>
          <w:szCs w:val="28"/>
        </w:rPr>
        <w:t>Проектные документы разрабатываются отдельно для каждого участка недр, находящегося в пользовании.</w:t>
      </w:r>
    </w:p>
    <w:p w:rsidR="00DE7F6D" w:rsidRPr="005579E4" w:rsidRDefault="00DE7F6D" w:rsidP="00C067F1">
      <w:pPr>
        <w:pStyle w:val="a1"/>
        <w:numPr>
          <w:ilvl w:val="0"/>
          <w:numId w:val="227"/>
        </w:numPr>
        <w:tabs>
          <w:tab w:val="left" w:pos="1134"/>
        </w:tabs>
        <w:ind w:left="0" w:firstLine="709"/>
        <w:contextualSpacing w:val="0"/>
        <w:rPr>
          <w:rStyle w:val="s0"/>
          <w:sz w:val="28"/>
          <w:szCs w:val="28"/>
        </w:rPr>
      </w:pPr>
      <w:r w:rsidRPr="005579E4">
        <w:rPr>
          <w:rStyle w:val="s0"/>
          <w:sz w:val="28"/>
          <w:szCs w:val="28"/>
        </w:rPr>
        <w:t>Проектные документы разрабатываются в соответствии с требованиями экологической и промышленной безопасности.</w:t>
      </w:r>
    </w:p>
    <w:p w:rsidR="00DE7F6D" w:rsidRPr="005579E4" w:rsidRDefault="00DE7F6D" w:rsidP="00965018">
      <w:pPr>
        <w:tabs>
          <w:tab w:val="left" w:pos="1134"/>
        </w:tabs>
      </w:pPr>
    </w:p>
    <w:p w:rsidR="00DE7F6D" w:rsidRPr="005579E4" w:rsidRDefault="00DE7F6D" w:rsidP="00965018">
      <w:pPr>
        <w:pStyle w:val="2"/>
        <w:ind w:firstLine="709"/>
        <w:contextualSpacing w:val="0"/>
      </w:pPr>
      <w:bookmarkStart w:id="107" w:name="_Toc450054612"/>
      <w:bookmarkStart w:id="108" w:name="_Toc450055339"/>
      <w:bookmarkStart w:id="109" w:name="_Toc450056065"/>
      <w:bookmarkStart w:id="110" w:name="_Toc450054623"/>
      <w:bookmarkStart w:id="111" w:name="_Toc450055350"/>
      <w:bookmarkStart w:id="112" w:name="_Toc450056076"/>
      <w:bookmarkStart w:id="113" w:name="_Toc450054624"/>
      <w:bookmarkStart w:id="114" w:name="_Toc450055351"/>
      <w:bookmarkStart w:id="115" w:name="_Toc450056077"/>
      <w:bookmarkStart w:id="116" w:name="_Toc450054625"/>
      <w:bookmarkStart w:id="117" w:name="_Toc450055352"/>
      <w:bookmarkStart w:id="118" w:name="_Toc450056078"/>
      <w:bookmarkStart w:id="119" w:name="_Toc450054626"/>
      <w:bookmarkStart w:id="120" w:name="_Toc450055353"/>
      <w:bookmarkStart w:id="121" w:name="_Toc450056079"/>
      <w:bookmarkStart w:id="122" w:name="_Toc450054627"/>
      <w:bookmarkStart w:id="123" w:name="_Toc450055354"/>
      <w:bookmarkStart w:id="124" w:name="_Toc450056080"/>
      <w:bookmarkStart w:id="125" w:name="_Toc450054628"/>
      <w:bookmarkStart w:id="126" w:name="_Toc450055355"/>
      <w:bookmarkStart w:id="127" w:name="_Toc450056081"/>
      <w:bookmarkStart w:id="128" w:name="_Toc450054629"/>
      <w:bookmarkStart w:id="129" w:name="_Toc450055356"/>
      <w:bookmarkStart w:id="130" w:name="_Toc450056082"/>
      <w:bookmarkStart w:id="131" w:name="_Toc450054630"/>
      <w:bookmarkStart w:id="132" w:name="_Toc450055357"/>
      <w:bookmarkStart w:id="133" w:name="_Toc450056083"/>
      <w:bookmarkStart w:id="134" w:name="_Toc450054631"/>
      <w:bookmarkStart w:id="135" w:name="_Toc450055358"/>
      <w:bookmarkStart w:id="136" w:name="_Toc450056084"/>
      <w:bookmarkStart w:id="137" w:name="_Toc450054632"/>
      <w:bookmarkStart w:id="138" w:name="_Toc450055359"/>
      <w:bookmarkStart w:id="139" w:name="_Toc450056085"/>
      <w:bookmarkStart w:id="140" w:name="_Toc450054633"/>
      <w:bookmarkStart w:id="141" w:name="_Toc450055360"/>
      <w:bookmarkStart w:id="142" w:name="_Toc450056086"/>
      <w:bookmarkStart w:id="143" w:name="_Toc450054634"/>
      <w:bookmarkStart w:id="144" w:name="_Toc450055361"/>
      <w:bookmarkStart w:id="145" w:name="_Toc450056087"/>
      <w:bookmarkStart w:id="146" w:name="_Toc450054635"/>
      <w:bookmarkStart w:id="147" w:name="_Toc450055362"/>
      <w:bookmarkStart w:id="148" w:name="_Toc450056088"/>
      <w:bookmarkStart w:id="149" w:name="_Toc450054636"/>
      <w:bookmarkStart w:id="150" w:name="_Toc450055363"/>
      <w:bookmarkStart w:id="151" w:name="_Toc450056089"/>
      <w:bookmarkStart w:id="152" w:name="_Toc450054637"/>
      <w:bookmarkStart w:id="153" w:name="_Toc450055364"/>
      <w:bookmarkStart w:id="154" w:name="_Toc450056090"/>
      <w:bookmarkStart w:id="155" w:name="_Toc450054638"/>
      <w:bookmarkStart w:id="156" w:name="_Toc450055365"/>
      <w:bookmarkStart w:id="157" w:name="_Toc450056091"/>
      <w:bookmarkStart w:id="158" w:name="_Toc450054639"/>
      <w:bookmarkStart w:id="159" w:name="_Toc450055366"/>
      <w:bookmarkStart w:id="160" w:name="_Toc450056092"/>
      <w:bookmarkStart w:id="161" w:name="_Toc450054640"/>
      <w:bookmarkStart w:id="162" w:name="_Toc450055367"/>
      <w:bookmarkStart w:id="163" w:name="_Toc450056093"/>
      <w:bookmarkStart w:id="164" w:name="_Toc450054641"/>
      <w:bookmarkStart w:id="165" w:name="_Toc450055368"/>
      <w:bookmarkStart w:id="166" w:name="_Toc450056094"/>
      <w:bookmarkStart w:id="167" w:name="_Toc450054642"/>
      <w:bookmarkStart w:id="168" w:name="_Toc450055369"/>
      <w:bookmarkStart w:id="169" w:name="_Toc450056095"/>
      <w:bookmarkStart w:id="170" w:name="_Toc450054643"/>
      <w:bookmarkStart w:id="171" w:name="_Toc450055370"/>
      <w:bookmarkStart w:id="172" w:name="_Toc450056096"/>
      <w:bookmarkStart w:id="173" w:name="_Toc450054644"/>
      <w:bookmarkStart w:id="174" w:name="_Toc450055371"/>
      <w:bookmarkStart w:id="175" w:name="_Toc450056097"/>
      <w:bookmarkStart w:id="176" w:name="_Toc450054645"/>
      <w:bookmarkStart w:id="177" w:name="_Toc450055372"/>
      <w:bookmarkStart w:id="178" w:name="_Toc450056098"/>
      <w:bookmarkStart w:id="179" w:name="_Toc450054718"/>
      <w:bookmarkStart w:id="180" w:name="_Toc450055445"/>
      <w:bookmarkStart w:id="181" w:name="_Toc450056171"/>
      <w:bookmarkStart w:id="182" w:name="_Toc450054720"/>
      <w:bookmarkStart w:id="183" w:name="_Toc450055447"/>
      <w:bookmarkStart w:id="184" w:name="_Toc450056173"/>
      <w:bookmarkStart w:id="185" w:name="_Toc450054721"/>
      <w:bookmarkStart w:id="186" w:name="_Toc450055448"/>
      <w:bookmarkStart w:id="187" w:name="_Toc450056174"/>
      <w:bookmarkStart w:id="188" w:name="_Toc450054722"/>
      <w:bookmarkStart w:id="189" w:name="_Toc450055449"/>
      <w:bookmarkStart w:id="190" w:name="_Toc450056175"/>
      <w:bookmarkStart w:id="191" w:name="_Toc450054723"/>
      <w:bookmarkStart w:id="192" w:name="_Toc450055450"/>
      <w:bookmarkStart w:id="193" w:name="_Toc450056176"/>
      <w:bookmarkStart w:id="194" w:name="_Toc450054724"/>
      <w:bookmarkStart w:id="195" w:name="_Toc450055451"/>
      <w:bookmarkStart w:id="196" w:name="_Toc450056177"/>
      <w:bookmarkStart w:id="197" w:name="_Toc450054725"/>
      <w:bookmarkStart w:id="198" w:name="_Toc450055452"/>
      <w:bookmarkStart w:id="199" w:name="_Toc450056178"/>
      <w:bookmarkStart w:id="200" w:name="_Toc450054726"/>
      <w:bookmarkStart w:id="201" w:name="_Toc450055453"/>
      <w:bookmarkStart w:id="202" w:name="_Toc450056179"/>
      <w:bookmarkStart w:id="203" w:name="_Toc450054727"/>
      <w:bookmarkStart w:id="204" w:name="_Toc450055454"/>
      <w:bookmarkStart w:id="205" w:name="_Toc450056180"/>
      <w:bookmarkStart w:id="206" w:name="_Toc450054728"/>
      <w:bookmarkStart w:id="207" w:name="_Toc450055455"/>
      <w:bookmarkStart w:id="208" w:name="_Toc450056181"/>
      <w:bookmarkStart w:id="209" w:name="_Toc450054729"/>
      <w:bookmarkStart w:id="210" w:name="_Toc450055456"/>
      <w:bookmarkStart w:id="211" w:name="_Toc450056182"/>
      <w:bookmarkStart w:id="212" w:name="_Toc450054730"/>
      <w:bookmarkStart w:id="213" w:name="_Toc450055457"/>
      <w:bookmarkStart w:id="214" w:name="_Toc450056183"/>
      <w:bookmarkStart w:id="215" w:name="_Toc450054731"/>
      <w:bookmarkStart w:id="216" w:name="_Toc450055458"/>
      <w:bookmarkStart w:id="217" w:name="_Toc450056184"/>
      <w:bookmarkStart w:id="218" w:name="_Toc450054732"/>
      <w:bookmarkStart w:id="219" w:name="_Toc450055459"/>
      <w:bookmarkStart w:id="220" w:name="_Toc450056185"/>
      <w:bookmarkStart w:id="221" w:name="_Toc450054733"/>
      <w:bookmarkStart w:id="222" w:name="_Toc450055460"/>
      <w:bookmarkStart w:id="223" w:name="_Toc450056186"/>
      <w:bookmarkStart w:id="224" w:name="_Toc450054734"/>
      <w:bookmarkStart w:id="225" w:name="_Toc450055461"/>
      <w:bookmarkStart w:id="226" w:name="_Toc450056187"/>
      <w:bookmarkStart w:id="227" w:name="_Toc450054735"/>
      <w:bookmarkStart w:id="228" w:name="_Toc450055462"/>
      <w:bookmarkStart w:id="229" w:name="_Toc450056188"/>
      <w:bookmarkStart w:id="230" w:name="_Toc450054736"/>
      <w:bookmarkStart w:id="231" w:name="_Toc450055463"/>
      <w:bookmarkStart w:id="232" w:name="_Toc450056189"/>
      <w:bookmarkStart w:id="233" w:name="_Toc450054737"/>
      <w:bookmarkStart w:id="234" w:name="_Toc450055464"/>
      <w:bookmarkStart w:id="235" w:name="_Toc450056190"/>
      <w:bookmarkStart w:id="236" w:name="_Toc450054738"/>
      <w:bookmarkStart w:id="237" w:name="_Toc450055465"/>
      <w:bookmarkStart w:id="238" w:name="_Toc450056191"/>
      <w:bookmarkStart w:id="239" w:name="_Toc450054739"/>
      <w:bookmarkStart w:id="240" w:name="_Toc450055466"/>
      <w:bookmarkStart w:id="241" w:name="_Toc450056192"/>
      <w:bookmarkStart w:id="242" w:name="_Toc450054740"/>
      <w:bookmarkStart w:id="243" w:name="_Toc450055467"/>
      <w:bookmarkStart w:id="244" w:name="_Toc450056193"/>
      <w:bookmarkStart w:id="245" w:name="_Toc450054741"/>
      <w:bookmarkStart w:id="246" w:name="_Toc450055468"/>
      <w:bookmarkStart w:id="247" w:name="_Toc450056194"/>
      <w:bookmarkStart w:id="248" w:name="_Toc450054742"/>
      <w:bookmarkStart w:id="249" w:name="_Toc450055469"/>
      <w:bookmarkStart w:id="250" w:name="_Toc450056195"/>
      <w:bookmarkStart w:id="251" w:name="_Toc450054743"/>
      <w:bookmarkStart w:id="252" w:name="_Toc450055470"/>
      <w:bookmarkStart w:id="253" w:name="_Toc450056196"/>
      <w:bookmarkStart w:id="254" w:name="_Toc450054744"/>
      <w:bookmarkStart w:id="255" w:name="_Toc450055471"/>
      <w:bookmarkStart w:id="256" w:name="_Toc450056197"/>
      <w:bookmarkStart w:id="257" w:name="_Toc450054745"/>
      <w:bookmarkStart w:id="258" w:name="_Toc450055472"/>
      <w:bookmarkStart w:id="259" w:name="_Toc450056198"/>
      <w:bookmarkStart w:id="260" w:name="_Toc450054746"/>
      <w:bookmarkStart w:id="261" w:name="_Toc450055473"/>
      <w:bookmarkStart w:id="262" w:name="_Toc450056199"/>
      <w:bookmarkStart w:id="263" w:name="_Toc450054766"/>
      <w:bookmarkStart w:id="264" w:name="_Toc450055493"/>
      <w:bookmarkStart w:id="265" w:name="_Toc450056219"/>
      <w:bookmarkStart w:id="266" w:name="_Toc450056220"/>
      <w:bookmarkStart w:id="267" w:name="_Toc46838985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5579E4">
        <w:t>Основания возникновения права недропользования</w:t>
      </w:r>
      <w:bookmarkEnd w:id="266"/>
      <w:bookmarkEnd w:id="267"/>
    </w:p>
    <w:p w:rsidR="00DE7F6D" w:rsidRPr="005579E4" w:rsidRDefault="00DE7F6D" w:rsidP="00965018"/>
    <w:p w:rsidR="00DE7F6D" w:rsidRPr="005579E4" w:rsidRDefault="00DE7F6D" w:rsidP="00965018">
      <w:pPr>
        <w:pStyle w:val="3"/>
        <w:ind w:firstLine="709"/>
        <w:contextualSpacing w:val="0"/>
        <w:jc w:val="left"/>
      </w:pPr>
      <w:bookmarkStart w:id="268" w:name="_Toc450056221"/>
      <w:bookmarkStart w:id="269" w:name="_Toc468389858"/>
      <w:r w:rsidRPr="005579E4">
        <w:t>Лицензия на недропользование</w:t>
      </w:r>
      <w:bookmarkEnd w:id="268"/>
      <w:bookmarkEnd w:id="269"/>
      <w:r w:rsidRPr="005579E4">
        <w:t xml:space="preserve"> </w:t>
      </w:r>
    </w:p>
    <w:p w:rsidR="00DE7F6D" w:rsidRPr="005579E4" w:rsidRDefault="00DE7F6D" w:rsidP="00965018"/>
    <w:p w:rsidR="00DE7F6D" w:rsidRPr="005579E4" w:rsidRDefault="00DE7F6D" w:rsidP="00965018">
      <w:pPr>
        <w:pStyle w:val="4"/>
        <w:ind w:left="0" w:firstLine="709"/>
        <w:contextualSpacing w:val="0"/>
      </w:pPr>
      <w:bookmarkStart w:id="270" w:name="_Toc450056222"/>
      <w:bookmarkStart w:id="271" w:name="_Toc468389859"/>
      <w:r w:rsidRPr="005579E4">
        <w:t>Понятие лицензии на недропользование</w:t>
      </w:r>
      <w:bookmarkEnd w:id="270"/>
      <w:bookmarkEnd w:id="271"/>
    </w:p>
    <w:p w:rsidR="00DE7F6D" w:rsidRPr="005579E4" w:rsidRDefault="00DE7F6D" w:rsidP="00C067F1">
      <w:pPr>
        <w:pStyle w:val="a1"/>
        <w:numPr>
          <w:ilvl w:val="0"/>
          <w:numId w:val="228"/>
        </w:numPr>
        <w:tabs>
          <w:tab w:val="left" w:pos="1134"/>
        </w:tabs>
        <w:ind w:left="0" w:firstLine="709"/>
        <w:contextualSpacing w:val="0"/>
        <w:rPr>
          <w:rStyle w:val="s0"/>
          <w:sz w:val="28"/>
          <w:szCs w:val="28"/>
        </w:rPr>
      </w:pPr>
      <w:r w:rsidRPr="005579E4">
        <w:rPr>
          <w:rStyle w:val="s0"/>
          <w:sz w:val="28"/>
          <w:szCs w:val="28"/>
        </w:rPr>
        <w:t xml:space="preserve">Лицензия на недропользование является документом, выдаваемым государственным органом, и предоставляющим ее обладателю право </w:t>
      </w:r>
      <w:r w:rsidR="0023112E" w:rsidRPr="005579E4">
        <w:rPr>
          <w:rStyle w:val="s0"/>
          <w:sz w:val="28"/>
          <w:szCs w:val="28"/>
        </w:rPr>
        <w:t>на проведение операций по недропользованию</w:t>
      </w:r>
      <w:r w:rsidRPr="005579E4">
        <w:rPr>
          <w:rStyle w:val="s0"/>
          <w:sz w:val="28"/>
          <w:szCs w:val="28"/>
        </w:rPr>
        <w:t xml:space="preserve"> в пределах указ</w:t>
      </w:r>
      <w:r w:rsidR="0023112E" w:rsidRPr="005579E4">
        <w:rPr>
          <w:rStyle w:val="s0"/>
          <w:sz w:val="28"/>
          <w:szCs w:val="28"/>
        </w:rPr>
        <w:t>анного</w:t>
      </w:r>
      <w:r w:rsidRPr="005579E4">
        <w:rPr>
          <w:rStyle w:val="s0"/>
          <w:sz w:val="28"/>
          <w:szCs w:val="28"/>
        </w:rPr>
        <w:t xml:space="preserve"> в ней участка недр.</w:t>
      </w:r>
    </w:p>
    <w:p w:rsidR="00DE7F6D" w:rsidRPr="005579E4" w:rsidRDefault="00DE7F6D" w:rsidP="00C067F1">
      <w:pPr>
        <w:pStyle w:val="a1"/>
        <w:numPr>
          <w:ilvl w:val="0"/>
          <w:numId w:val="228"/>
        </w:numPr>
        <w:tabs>
          <w:tab w:val="left" w:pos="1134"/>
        </w:tabs>
        <w:ind w:left="0" w:firstLine="709"/>
        <w:contextualSpacing w:val="0"/>
        <w:rPr>
          <w:rStyle w:val="s0"/>
          <w:sz w:val="28"/>
          <w:szCs w:val="28"/>
        </w:rPr>
      </w:pPr>
      <w:r w:rsidRPr="005579E4">
        <w:rPr>
          <w:rStyle w:val="s0"/>
          <w:sz w:val="28"/>
          <w:szCs w:val="28"/>
        </w:rPr>
        <w:lastRenderedPageBreak/>
        <w:t xml:space="preserve">Лицензия на недропользование выдается для пользования только одним участком недр. </w:t>
      </w:r>
    </w:p>
    <w:p w:rsidR="00DE7F6D" w:rsidRPr="005579E4" w:rsidRDefault="00DE7F6D" w:rsidP="00C067F1">
      <w:pPr>
        <w:pStyle w:val="a1"/>
        <w:numPr>
          <w:ilvl w:val="0"/>
          <w:numId w:val="228"/>
        </w:numPr>
        <w:tabs>
          <w:tab w:val="left" w:pos="1134"/>
        </w:tabs>
        <w:ind w:left="0" w:firstLine="709"/>
        <w:contextualSpacing w:val="0"/>
        <w:rPr>
          <w:rStyle w:val="s0"/>
          <w:sz w:val="28"/>
          <w:szCs w:val="28"/>
        </w:rPr>
      </w:pPr>
      <w:r w:rsidRPr="005579E4">
        <w:rPr>
          <w:rStyle w:val="s0"/>
          <w:sz w:val="28"/>
          <w:szCs w:val="28"/>
        </w:rPr>
        <w:t>Одному лицу может быть выдано неограниченное количество лицензий на недропользование, за исключением случаев, установленных настоящим Кодексом.</w:t>
      </w:r>
    </w:p>
    <w:p w:rsidR="005373C0" w:rsidRPr="005579E4" w:rsidRDefault="00DE7F6D" w:rsidP="00C067F1">
      <w:pPr>
        <w:pStyle w:val="a1"/>
        <w:numPr>
          <w:ilvl w:val="0"/>
          <w:numId w:val="228"/>
        </w:numPr>
        <w:tabs>
          <w:tab w:val="left" w:pos="1134"/>
        </w:tabs>
        <w:ind w:left="0" w:firstLine="709"/>
        <w:contextualSpacing w:val="0"/>
        <w:rPr>
          <w:rStyle w:val="s0"/>
          <w:sz w:val="28"/>
          <w:szCs w:val="28"/>
        </w:rPr>
      </w:pPr>
      <w:r w:rsidRPr="005579E4">
        <w:rPr>
          <w:rStyle w:val="s0"/>
          <w:sz w:val="28"/>
          <w:szCs w:val="28"/>
        </w:rPr>
        <w:t>Лицензия выдается по заявлению заинтересованного лица.</w:t>
      </w:r>
    </w:p>
    <w:p w:rsidR="005373C0" w:rsidRPr="005579E4" w:rsidRDefault="002920BD" w:rsidP="00C067F1">
      <w:pPr>
        <w:pStyle w:val="a1"/>
        <w:numPr>
          <w:ilvl w:val="0"/>
          <w:numId w:val="228"/>
        </w:numPr>
        <w:tabs>
          <w:tab w:val="left" w:pos="1134"/>
        </w:tabs>
        <w:ind w:left="0" w:firstLine="709"/>
        <w:contextualSpacing w:val="0"/>
        <w:rPr>
          <w:rStyle w:val="s0"/>
          <w:sz w:val="28"/>
          <w:szCs w:val="28"/>
        </w:rPr>
      </w:pPr>
      <w:r w:rsidRPr="005579E4">
        <w:rPr>
          <w:rStyle w:val="s0"/>
          <w:sz w:val="28"/>
          <w:szCs w:val="28"/>
        </w:rPr>
        <w:t xml:space="preserve">Государственный </w:t>
      </w:r>
      <w:r w:rsidR="005373C0" w:rsidRPr="005579E4">
        <w:rPr>
          <w:rStyle w:val="s0"/>
          <w:sz w:val="28"/>
          <w:szCs w:val="28"/>
        </w:rPr>
        <w:t>орган</w:t>
      </w:r>
      <w:r w:rsidRPr="005579E4">
        <w:rPr>
          <w:rStyle w:val="s0"/>
          <w:sz w:val="28"/>
          <w:szCs w:val="28"/>
        </w:rPr>
        <w:t>, осуществляющий выдачу лицензий на недропользование,</w:t>
      </w:r>
      <w:r w:rsidR="005373C0" w:rsidRPr="005579E4">
        <w:rPr>
          <w:rStyle w:val="s0"/>
          <w:sz w:val="28"/>
          <w:szCs w:val="28"/>
        </w:rPr>
        <w:t xml:space="preserve"> ведет реестр выданны</w:t>
      </w:r>
      <w:r w:rsidRPr="005579E4">
        <w:rPr>
          <w:rStyle w:val="s0"/>
          <w:sz w:val="28"/>
          <w:szCs w:val="28"/>
        </w:rPr>
        <w:t xml:space="preserve">х лицензий. </w:t>
      </w:r>
      <w:r w:rsidR="005373C0" w:rsidRPr="005579E4">
        <w:rPr>
          <w:rStyle w:val="s0"/>
          <w:sz w:val="28"/>
          <w:szCs w:val="28"/>
        </w:rPr>
        <w:t xml:space="preserve">Порядок ведения реестра выданных лицензий устанавливается </w:t>
      </w:r>
      <w:r w:rsidRPr="005579E4">
        <w:rPr>
          <w:rStyle w:val="s0"/>
          <w:sz w:val="28"/>
          <w:szCs w:val="28"/>
        </w:rPr>
        <w:t>компетентным органом</w:t>
      </w:r>
      <w:r w:rsidR="005373C0" w:rsidRPr="005579E4">
        <w:rPr>
          <w:rStyle w:val="s0"/>
          <w:sz w:val="28"/>
          <w:szCs w:val="28"/>
        </w:rPr>
        <w:t>.</w:t>
      </w:r>
    </w:p>
    <w:p w:rsidR="00DE7F6D" w:rsidRPr="005579E4" w:rsidRDefault="00DE7F6D" w:rsidP="00965018">
      <w:pPr>
        <w:pStyle w:val="a1"/>
        <w:tabs>
          <w:tab w:val="left" w:pos="1134"/>
        </w:tabs>
        <w:ind w:left="0"/>
        <w:contextualSpacing w:val="0"/>
        <w:rPr>
          <w:rStyle w:val="s0"/>
          <w:sz w:val="28"/>
          <w:szCs w:val="28"/>
        </w:rPr>
      </w:pPr>
    </w:p>
    <w:p w:rsidR="00DE7F6D" w:rsidRPr="005579E4" w:rsidRDefault="00DE7F6D" w:rsidP="00965018">
      <w:pPr>
        <w:pStyle w:val="4"/>
        <w:ind w:left="0" w:firstLine="709"/>
        <w:contextualSpacing w:val="0"/>
      </w:pPr>
      <w:bookmarkStart w:id="272" w:name="_Toc450056223"/>
      <w:bookmarkStart w:id="273" w:name="_Toc468389860"/>
      <w:r w:rsidRPr="005579E4">
        <w:t>Виды лицензий на недропользование</w:t>
      </w:r>
      <w:bookmarkEnd w:id="272"/>
      <w:bookmarkEnd w:id="273"/>
    </w:p>
    <w:p w:rsidR="00DE7F6D" w:rsidRPr="005579E4" w:rsidRDefault="00B4553A" w:rsidP="00965018">
      <w:pPr>
        <w:pStyle w:val="a1"/>
        <w:tabs>
          <w:tab w:val="left" w:pos="1134"/>
        </w:tabs>
        <w:ind w:left="0"/>
      </w:pPr>
      <w:r w:rsidRPr="005579E4">
        <w:t>С учетом вида</w:t>
      </w:r>
      <w:r w:rsidR="00DE7F6D" w:rsidRPr="005579E4">
        <w:t xml:space="preserve"> операций по недропользованию выдаются следующие </w:t>
      </w:r>
      <w:r w:rsidRPr="005579E4">
        <w:t xml:space="preserve">лицензии </w:t>
      </w:r>
      <w:r w:rsidR="00DE7F6D" w:rsidRPr="005579E4">
        <w:t>на недропользования:</w:t>
      </w:r>
    </w:p>
    <w:p w:rsidR="00DE7F6D" w:rsidRPr="005579E4" w:rsidRDefault="00DE7F6D" w:rsidP="00C067F1">
      <w:pPr>
        <w:pStyle w:val="a1"/>
        <w:numPr>
          <w:ilvl w:val="0"/>
          <w:numId w:val="236"/>
        </w:numPr>
        <w:tabs>
          <w:tab w:val="left" w:pos="1134"/>
        </w:tabs>
        <w:ind w:left="0" w:firstLine="709"/>
      </w:pPr>
      <w:r w:rsidRPr="005579E4">
        <w:t>лицензия на геологическое изучение недр;</w:t>
      </w:r>
    </w:p>
    <w:p w:rsidR="00DE7F6D" w:rsidRPr="005579E4" w:rsidRDefault="00DE7F6D" w:rsidP="00C067F1">
      <w:pPr>
        <w:pStyle w:val="a1"/>
        <w:numPr>
          <w:ilvl w:val="0"/>
          <w:numId w:val="236"/>
        </w:numPr>
        <w:tabs>
          <w:tab w:val="left" w:pos="1134"/>
        </w:tabs>
        <w:ind w:left="0" w:firstLine="709"/>
      </w:pPr>
      <w:r w:rsidRPr="005579E4">
        <w:t>лицензия на разведку твердых полезных ископаемых;</w:t>
      </w:r>
    </w:p>
    <w:p w:rsidR="00DE7F6D" w:rsidRPr="005579E4" w:rsidRDefault="00DE7F6D" w:rsidP="00C067F1">
      <w:pPr>
        <w:pStyle w:val="a1"/>
        <w:numPr>
          <w:ilvl w:val="0"/>
          <w:numId w:val="236"/>
        </w:numPr>
        <w:tabs>
          <w:tab w:val="left" w:pos="1134"/>
        </w:tabs>
        <w:ind w:left="0" w:firstLine="709"/>
      </w:pPr>
      <w:r w:rsidRPr="005579E4">
        <w:t>лицензия на добычу твердых полезных ископаемых;</w:t>
      </w:r>
    </w:p>
    <w:p w:rsidR="00DE7F6D" w:rsidRPr="005579E4" w:rsidRDefault="00DE7F6D" w:rsidP="00C067F1">
      <w:pPr>
        <w:pStyle w:val="a1"/>
        <w:numPr>
          <w:ilvl w:val="0"/>
          <w:numId w:val="236"/>
        </w:numPr>
        <w:tabs>
          <w:tab w:val="left" w:pos="1134"/>
        </w:tabs>
        <w:ind w:left="0" w:firstLine="709"/>
      </w:pPr>
      <w:r w:rsidRPr="005579E4">
        <w:t>лицензия на использование пространства недр;</w:t>
      </w:r>
    </w:p>
    <w:p w:rsidR="00DE7F6D" w:rsidRPr="005579E4" w:rsidRDefault="00DE7F6D" w:rsidP="00C067F1">
      <w:pPr>
        <w:pStyle w:val="a1"/>
        <w:numPr>
          <w:ilvl w:val="0"/>
          <w:numId w:val="236"/>
        </w:numPr>
        <w:tabs>
          <w:tab w:val="left" w:pos="1134"/>
        </w:tabs>
        <w:ind w:left="0" w:firstLine="709"/>
        <w:contextualSpacing w:val="0"/>
      </w:pPr>
      <w:r w:rsidRPr="005579E4">
        <w:t xml:space="preserve">лицензия на старательство.  </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274" w:name="_Toc450056224"/>
      <w:bookmarkStart w:id="275" w:name="_Toc468389861"/>
      <w:r w:rsidRPr="005579E4">
        <w:t>Содержание лицензии на недропользование</w:t>
      </w:r>
      <w:bookmarkEnd w:id="274"/>
      <w:bookmarkEnd w:id="275"/>
    </w:p>
    <w:p w:rsidR="00DE7F6D" w:rsidRPr="005579E4" w:rsidRDefault="00DE7F6D" w:rsidP="00C067F1">
      <w:pPr>
        <w:pStyle w:val="a1"/>
        <w:numPr>
          <w:ilvl w:val="0"/>
          <w:numId w:val="229"/>
        </w:numPr>
        <w:tabs>
          <w:tab w:val="left" w:pos="993"/>
        </w:tabs>
        <w:ind w:left="0" w:firstLine="709"/>
        <w:rPr>
          <w:rStyle w:val="s0"/>
          <w:sz w:val="28"/>
          <w:szCs w:val="28"/>
        </w:rPr>
      </w:pPr>
      <w:r w:rsidRPr="005579E4">
        <w:rPr>
          <w:rStyle w:val="s0"/>
          <w:sz w:val="28"/>
          <w:szCs w:val="28"/>
        </w:rPr>
        <w:t xml:space="preserve">Лицензия на недропользование оформляется </w:t>
      </w:r>
      <w:r w:rsidR="0023112E" w:rsidRPr="005579E4">
        <w:rPr>
          <w:rStyle w:val="s0"/>
          <w:sz w:val="28"/>
          <w:szCs w:val="28"/>
        </w:rPr>
        <w:t>по форме, утверждаемой компетентным органом.</w:t>
      </w:r>
      <w:r w:rsidRPr="005579E4">
        <w:rPr>
          <w:rStyle w:val="s0"/>
          <w:sz w:val="28"/>
          <w:szCs w:val="28"/>
        </w:rPr>
        <w:t xml:space="preserve"> </w:t>
      </w:r>
    </w:p>
    <w:p w:rsidR="00DE7F6D" w:rsidRPr="005579E4" w:rsidRDefault="00DE7F6D" w:rsidP="00C067F1">
      <w:pPr>
        <w:pStyle w:val="a1"/>
        <w:numPr>
          <w:ilvl w:val="0"/>
          <w:numId w:val="229"/>
        </w:numPr>
        <w:tabs>
          <w:tab w:val="left" w:pos="1134"/>
        </w:tabs>
        <w:ind w:left="0" w:firstLine="709"/>
        <w:rPr>
          <w:rStyle w:val="s0"/>
          <w:sz w:val="28"/>
          <w:szCs w:val="28"/>
        </w:rPr>
      </w:pPr>
      <w:r w:rsidRPr="005579E4">
        <w:rPr>
          <w:rStyle w:val="s0"/>
          <w:sz w:val="28"/>
          <w:szCs w:val="28"/>
        </w:rPr>
        <w:t xml:space="preserve">В лицензии </w:t>
      </w:r>
      <w:r w:rsidR="00243C05" w:rsidRPr="005579E4">
        <w:rPr>
          <w:rStyle w:val="s0"/>
          <w:sz w:val="28"/>
          <w:szCs w:val="28"/>
        </w:rPr>
        <w:t xml:space="preserve">с учетом ее вида </w:t>
      </w:r>
      <w:r w:rsidRPr="005579E4">
        <w:rPr>
          <w:rStyle w:val="s0"/>
          <w:sz w:val="28"/>
          <w:szCs w:val="28"/>
        </w:rPr>
        <w:t>указываются:</w:t>
      </w:r>
    </w:p>
    <w:p w:rsidR="00B4553A" w:rsidRPr="005579E4" w:rsidRDefault="00B4553A" w:rsidP="00C067F1">
      <w:pPr>
        <w:pStyle w:val="a1"/>
        <w:numPr>
          <w:ilvl w:val="5"/>
          <w:numId w:val="230"/>
        </w:numPr>
        <w:tabs>
          <w:tab w:val="left" w:pos="1134"/>
        </w:tabs>
        <w:ind w:left="0" w:firstLine="709"/>
        <w:rPr>
          <w:rStyle w:val="s0"/>
          <w:sz w:val="28"/>
          <w:szCs w:val="28"/>
        </w:rPr>
      </w:pPr>
      <w:r w:rsidRPr="005579E4">
        <w:rPr>
          <w:rStyle w:val="s0"/>
          <w:sz w:val="28"/>
          <w:szCs w:val="28"/>
        </w:rPr>
        <w:t>вид лицензии на недропользование;</w:t>
      </w:r>
    </w:p>
    <w:p w:rsidR="00DE7F6D" w:rsidRPr="005579E4" w:rsidRDefault="00DE7F6D" w:rsidP="00C067F1">
      <w:pPr>
        <w:pStyle w:val="a1"/>
        <w:numPr>
          <w:ilvl w:val="5"/>
          <w:numId w:val="230"/>
        </w:numPr>
        <w:tabs>
          <w:tab w:val="left" w:pos="1134"/>
        </w:tabs>
        <w:ind w:left="0" w:firstLine="709"/>
        <w:rPr>
          <w:rStyle w:val="s0"/>
          <w:sz w:val="28"/>
          <w:szCs w:val="28"/>
        </w:rPr>
      </w:pPr>
      <w:r w:rsidRPr="005579E4">
        <w:rPr>
          <w:rStyle w:val="s0"/>
          <w:sz w:val="28"/>
          <w:szCs w:val="28"/>
        </w:rPr>
        <w:t>наименование государственного органа, выдавшего лицензию;</w:t>
      </w:r>
    </w:p>
    <w:p w:rsidR="00DE7F6D" w:rsidRPr="005579E4" w:rsidRDefault="002C54C7" w:rsidP="00C067F1">
      <w:pPr>
        <w:pStyle w:val="a1"/>
        <w:numPr>
          <w:ilvl w:val="5"/>
          <w:numId w:val="230"/>
        </w:numPr>
        <w:tabs>
          <w:tab w:val="left" w:pos="1134"/>
        </w:tabs>
        <w:ind w:left="0" w:firstLine="709"/>
        <w:rPr>
          <w:rStyle w:val="s0"/>
          <w:sz w:val="28"/>
          <w:szCs w:val="28"/>
        </w:rPr>
      </w:pPr>
      <w:r w:rsidRPr="005579E4">
        <w:rPr>
          <w:rStyle w:val="s0"/>
          <w:sz w:val="28"/>
          <w:szCs w:val="28"/>
        </w:rPr>
        <w:t>сведения о лице</w:t>
      </w:r>
      <w:r w:rsidR="00DE7F6D" w:rsidRPr="005579E4">
        <w:rPr>
          <w:rStyle w:val="s0"/>
          <w:sz w:val="28"/>
          <w:szCs w:val="28"/>
        </w:rPr>
        <w:t>, которому выдана лицензия;</w:t>
      </w:r>
    </w:p>
    <w:p w:rsidR="00DE7F6D" w:rsidRPr="005579E4" w:rsidRDefault="00AF4BA6" w:rsidP="00C067F1">
      <w:pPr>
        <w:pStyle w:val="a1"/>
        <w:numPr>
          <w:ilvl w:val="5"/>
          <w:numId w:val="230"/>
        </w:numPr>
        <w:tabs>
          <w:tab w:val="left" w:pos="1134"/>
        </w:tabs>
        <w:ind w:left="0" w:firstLine="709"/>
        <w:rPr>
          <w:rStyle w:val="s0"/>
          <w:sz w:val="28"/>
          <w:szCs w:val="28"/>
        </w:rPr>
      </w:pPr>
      <w:r w:rsidRPr="005579E4">
        <w:rPr>
          <w:rStyle w:val="s0"/>
          <w:sz w:val="28"/>
          <w:szCs w:val="28"/>
        </w:rPr>
        <w:t xml:space="preserve">номер и </w:t>
      </w:r>
      <w:r w:rsidR="00DE7F6D" w:rsidRPr="005579E4">
        <w:rPr>
          <w:rStyle w:val="s0"/>
          <w:sz w:val="28"/>
          <w:szCs w:val="28"/>
        </w:rPr>
        <w:t>дата лицензии;</w:t>
      </w:r>
    </w:p>
    <w:p w:rsidR="00DE7F6D" w:rsidRPr="005579E4" w:rsidRDefault="00DE7F6D" w:rsidP="00C067F1">
      <w:pPr>
        <w:pStyle w:val="a1"/>
        <w:numPr>
          <w:ilvl w:val="5"/>
          <w:numId w:val="230"/>
        </w:numPr>
        <w:tabs>
          <w:tab w:val="left" w:pos="1134"/>
        </w:tabs>
        <w:ind w:left="0" w:firstLine="709"/>
        <w:rPr>
          <w:rStyle w:val="s0"/>
          <w:sz w:val="28"/>
          <w:szCs w:val="28"/>
        </w:rPr>
      </w:pPr>
      <w:r w:rsidRPr="005579E4">
        <w:rPr>
          <w:rStyle w:val="s0"/>
          <w:sz w:val="28"/>
          <w:szCs w:val="28"/>
        </w:rPr>
        <w:t>срок лицензии;</w:t>
      </w:r>
    </w:p>
    <w:p w:rsidR="00DE7F6D" w:rsidRPr="005579E4" w:rsidRDefault="00DE7F6D" w:rsidP="00C067F1">
      <w:pPr>
        <w:pStyle w:val="a1"/>
        <w:numPr>
          <w:ilvl w:val="5"/>
          <w:numId w:val="230"/>
        </w:numPr>
        <w:tabs>
          <w:tab w:val="left" w:pos="1134"/>
        </w:tabs>
        <w:ind w:left="0" w:firstLine="709"/>
        <w:rPr>
          <w:rStyle w:val="s0"/>
          <w:sz w:val="28"/>
          <w:szCs w:val="28"/>
        </w:rPr>
      </w:pPr>
      <w:r w:rsidRPr="005579E4">
        <w:rPr>
          <w:rStyle w:val="s0"/>
          <w:sz w:val="28"/>
          <w:szCs w:val="28"/>
        </w:rPr>
        <w:t xml:space="preserve">границы </w:t>
      </w:r>
      <w:r w:rsidR="001532C8" w:rsidRPr="005579E4">
        <w:rPr>
          <w:rStyle w:val="s0"/>
          <w:sz w:val="28"/>
          <w:szCs w:val="28"/>
        </w:rPr>
        <w:t xml:space="preserve">территории </w:t>
      </w:r>
      <w:r w:rsidRPr="005579E4">
        <w:rPr>
          <w:rStyle w:val="s0"/>
          <w:sz w:val="28"/>
          <w:szCs w:val="28"/>
        </w:rPr>
        <w:t>участка недр;</w:t>
      </w:r>
    </w:p>
    <w:p w:rsidR="00DE7F6D" w:rsidRPr="005579E4" w:rsidRDefault="00DE7F6D" w:rsidP="00C067F1">
      <w:pPr>
        <w:pStyle w:val="a1"/>
        <w:numPr>
          <w:ilvl w:val="5"/>
          <w:numId w:val="230"/>
        </w:numPr>
        <w:tabs>
          <w:tab w:val="left" w:pos="1134"/>
        </w:tabs>
        <w:ind w:left="0" w:firstLine="709"/>
        <w:rPr>
          <w:rStyle w:val="s0"/>
          <w:sz w:val="28"/>
          <w:szCs w:val="28"/>
        </w:rPr>
      </w:pPr>
      <w:r w:rsidRPr="005579E4">
        <w:rPr>
          <w:rStyle w:val="s0"/>
          <w:sz w:val="28"/>
          <w:szCs w:val="28"/>
        </w:rPr>
        <w:t>иные условия</w:t>
      </w:r>
      <w:r w:rsidR="00CD247F" w:rsidRPr="005579E4">
        <w:rPr>
          <w:rStyle w:val="s0"/>
          <w:sz w:val="28"/>
          <w:szCs w:val="28"/>
        </w:rPr>
        <w:t xml:space="preserve"> недропользования</w:t>
      </w:r>
      <w:r w:rsidRPr="005579E4">
        <w:rPr>
          <w:rStyle w:val="s0"/>
          <w:sz w:val="28"/>
          <w:szCs w:val="28"/>
        </w:rPr>
        <w:t>, предусмотренные настоящим Кодексом.</w:t>
      </w:r>
    </w:p>
    <w:p w:rsidR="00DE7F6D" w:rsidRPr="005579E4" w:rsidRDefault="00DE7F6D" w:rsidP="00C067F1">
      <w:pPr>
        <w:pStyle w:val="a1"/>
        <w:numPr>
          <w:ilvl w:val="0"/>
          <w:numId w:val="229"/>
        </w:numPr>
        <w:tabs>
          <w:tab w:val="left" w:pos="993"/>
        </w:tabs>
        <w:ind w:left="0" w:firstLine="709"/>
        <w:rPr>
          <w:rStyle w:val="s0"/>
          <w:sz w:val="28"/>
          <w:szCs w:val="28"/>
        </w:rPr>
      </w:pPr>
      <w:r w:rsidRPr="005579E4">
        <w:rPr>
          <w:rStyle w:val="s0"/>
          <w:sz w:val="28"/>
          <w:szCs w:val="28"/>
        </w:rPr>
        <w:t>Если правом недропользования, возникающим на основании лицензии, владеют два и более лица, лицензия должна содержать указание на размер долей лиц, являющихся общими владельцами права недропользования.</w:t>
      </w:r>
    </w:p>
    <w:p w:rsidR="00DE7F6D" w:rsidRPr="005579E4" w:rsidRDefault="00DE7F6D" w:rsidP="00C067F1">
      <w:pPr>
        <w:pStyle w:val="a1"/>
        <w:numPr>
          <w:ilvl w:val="0"/>
          <w:numId w:val="229"/>
        </w:numPr>
        <w:tabs>
          <w:tab w:val="left" w:pos="993"/>
        </w:tabs>
        <w:ind w:left="0" w:firstLine="709"/>
        <w:contextualSpacing w:val="0"/>
        <w:rPr>
          <w:rStyle w:val="s0"/>
          <w:sz w:val="28"/>
          <w:szCs w:val="28"/>
        </w:rPr>
      </w:pPr>
      <w:r w:rsidRPr="005579E4">
        <w:rPr>
          <w:rStyle w:val="s0"/>
          <w:sz w:val="28"/>
          <w:szCs w:val="28"/>
        </w:rPr>
        <w:t xml:space="preserve">Лицензия выдается на </w:t>
      </w:r>
      <w:r w:rsidR="00101EF7" w:rsidRPr="005579E4">
        <w:rPr>
          <w:rStyle w:val="s0"/>
          <w:sz w:val="28"/>
          <w:szCs w:val="28"/>
        </w:rPr>
        <w:t xml:space="preserve">казахском </w:t>
      </w:r>
      <w:r w:rsidRPr="005579E4">
        <w:rPr>
          <w:rStyle w:val="s0"/>
          <w:sz w:val="28"/>
          <w:szCs w:val="28"/>
        </w:rPr>
        <w:t>и русском языках.</w:t>
      </w:r>
    </w:p>
    <w:p w:rsidR="00DE7F6D" w:rsidRPr="005579E4" w:rsidRDefault="00DE7F6D" w:rsidP="00965018">
      <w:pPr>
        <w:pStyle w:val="a1"/>
        <w:tabs>
          <w:tab w:val="left" w:pos="1134"/>
        </w:tabs>
        <w:ind w:left="0"/>
        <w:contextualSpacing w:val="0"/>
      </w:pPr>
    </w:p>
    <w:p w:rsidR="00580CC6" w:rsidRPr="005579E4" w:rsidRDefault="00B97153" w:rsidP="00965018">
      <w:pPr>
        <w:pStyle w:val="4"/>
        <w:ind w:left="0" w:firstLine="709"/>
        <w:contextualSpacing w:val="0"/>
      </w:pPr>
      <w:bookmarkStart w:id="276" w:name="_Toc450054773"/>
      <w:bookmarkStart w:id="277" w:name="_Toc450055500"/>
      <w:bookmarkStart w:id="278" w:name="_Toc450056226"/>
      <w:bookmarkStart w:id="279" w:name="_Toc450054774"/>
      <w:bookmarkStart w:id="280" w:name="_Toc450055501"/>
      <w:bookmarkStart w:id="281" w:name="_Toc450056227"/>
      <w:bookmarkStart w:id="282" w:name="_Toc450054775"/>
      <w:bookmarkStart w:id="283" w:name="_Toc450055502"/>
      <w:bookmarkStart w:id="284" w:name="_Toc450056228"/>
      <w:bookmarkStart w:id="285" w:name="_Toc450054776"/>
      <w:bookmarkStart w:id="286" w:name="_Toc450055503"/>
      <w:bookmarkStart w:id="287" w:name="_Toc450056229"/>
      <w:bookmarkStart w:id="288" w:name="_Toc450054777"/>
      <w:bookmarkStart w:id="289" w:name="_Toc450055504"/>
      <w:bookmarkStart w:id="290" w:name="_Toc450056230"/>
      <w:bookmarkStart w:id="291" w:name="_Toc450054778"/>
      <w:bookmarkStart w:id="292" w:name="_Toc450055505"/>
      <w:bookmarkStart w:id="293" w:name="_Toc450056231"/>
      <w:bookmarkStart w:id="294" w:name="_Toc450054779"/>
      <w:bookmarkStart w:id="295" w:name="_Toc450055506"/>
      <w:bookmarkStart w:id="296" w:name="_Toc450056232"/>
      <w:bookmarkStart w:id="297" w:name="_Toc450054780"/>
      <w:bookmarkStart w:id="298" w:name="_Toc450055507"/>
      <w:bookmarkStart w:id="299" w:name="_Toc450056233"/>
      <w:bookmarkStart w:id="300" w:name="_Toc450054781"/>
      <w:bookmarkStart w:id="301" w:name="_Toc450055508"/>
      <w:bookmarkStart w:id="302" w:name="_Toc450056234"/>
      <w:bookmarkStart w:id="303" w:name="_Toc450054782"/>
      <w:bookmarkStart w:id="304" w:name="_Toc450055509"/>
      <w:bookmarkStart w:id="305" w:name="_Toc450056235"/>
      <w:bookmarkStart w:id="306" w:name="_Toc450054783"/>
      <w:bookmarkStart w:id="307" w:name="_Toc450055510"/>
      <w:bookmarkStart w:id="308" w:name="_Toc450056236"/>
      <w:bookmarkStart w:id="309" w:name="_Toc450054784"/>
      <w:bookmarkStart w:id="310" w:name="_Toc450055511"/>
      <w:bookmarkStart w:id="311" w:name="_Toc450056237"/>
      <w:bookmarkStart w:id="312" w:name="_Toc450054785"/>
      <w:bookmarkStart w:id="313" w:name="_Toc450055512"/>
      <w:bookmarkStart w:id="314" w:name="_Toc450056238"/>
      <w:bookmarkStart w:id="315" w:name="_Toc450054786"/>
      <w:bookmarkStart w:id="316" w:name="_Toc450055513"/>
      <w:bookmarkStart w:id="317" w:name="_Toc450056239"/>
      <w:bookmarkStart w:id="318" w:name="_Toc450054787"/>
      <w:bookmarkStart w:id="319" w:name="_Toc450055514"/>
      <w:bookmarkStart w:id="320" w:name="_Toc450056240"/>
      <w:bookmarkStart w:id="321" w:name="_Toc450054788"/>
      <w:bookmarkStart w:id="322" w:name="_Toc450055515"/>
      <w:bookmarkStart w:id="323" w:name="_Toc450056241"/>
      <w:bookmarkStart w:id="324" w:name="_Toc450054789"/>
      <w:bookmarkStart w:id="325" w:name="_Toc450055516"/>
      <w:bookmarkStart w:id="326" w:name="_Toc450056242"/>
      <w:bookmarkStart w:id="327" w:name="_Toc450054790"/>
      <w:bookmarkStart w:id="328" w:name="_Toc450055517"/>
      <w:bookmarkStart w:id="329" w:name="_Toc450056243"/>
      <w:bookmarkStart w:id="330" w:name="_Toc450054791"/>
      <w:bookmarkStart w:id="331" w:name="_Toc450055518"/>
      <w:bookmarkStart w:id="332" w:name="_Toc450056244"/>
      <w:bookmarkStart w:id="333" w:name="_Toc450054792"/>
      <w:bookmarkStart w:id="334" w:name="_Toc450055519"/>
      <w:bookmarkStart w:id="335" w:name="_Toc450056245"/>
      <w:bookmarkStart w:id="336" w:name="_Toc450054793"/>
      <w:bookmarkStart w:id="337" w:name="_Toc450055520"/>
      <w:bookmarkStart w:id="338" w:name="_Toc450056246"/>
      <w:bookmarkStart w:id="339" w:name="_Toc450054794"/>
      <w:bookmarkStart w:id="340" w:name="_Toc450055521"/>
      <w:bookmarkStart w:id="341" w:name="_Toc450056247"/>
      <w:bookmarkStart w:id="342" w:name="_Toc450054795"/>
      <w:bookmarkStart w:id="343" w:name="_Toc450055522"/>
      <w:bookmarkStart w:id="344" w:name="_Toc450056248"/>
      <w:bookmarkStart w:id="345" w:name="_Toc450054796"/>
      <w:bookmarkStart w:id="346" w:name="_Toc450055523"/>
      <w:bookmarkStart w:id="347" w:name="_Toc450056249"/>
      <w:bookmarkStart w:id="348" w:name="_Toc450054797"/>
      <w:bookmarkStart w:id="349" w:name="_Toc450055524"/>
      <w:bookmarkStart w:id="350" w:name="_Toc450056250"/>
      <w:bookmarkStart w:id="351" w:name="_Toc450054798"/>
      <w:bookmarkStart w:id="352" w:name="_Toc450055525"/>
      <w:bookmarkStart w:id="353" w:name="_Toc450056251"/>
      <w:bookmarkStart w:id="354" w:name="_Toc450054799"/>
      <w:bookmarkStart w:id="355" w:name="_Toc450055526"/>
      <w:bookmarkStart w:id="356" w:name="_Toc450056252"/>
      <w:bookmarkStart w:id="357" w:name="_Toc450054800"/>
      <w:bookmarkStart w:id="358" w:name="_Toc450055527"/>
      <w:bookmarkStart w:id="359" w:name="_Toc450056253"/>
      <w:bookmarkStart w:id="360" w:name="_Toc450054801"/>
      <w:bookmarkStart w:id="361" w:name="_Toc450055528"/>
      <w:bookmarkStart w:id="362" w:name="_Toc450056254"/>
      <w:bookmarkStart w:id="363" w:name="_Toc450054802"/>
      <w:bookmarkStart w:id="364" w:name="_Toc450055529"/>
      <w:bookmarkStart w:id="365" w:name="_Toc450056255"/>
      <w:bookmarkStart w:id="366" w:name="_Toc450054803"/>
      <w:bookmarkStart w:id="367" w:name="_Toc450055530"/>
      <w:bookmarkStart w:id="368" w:name="_Toc450056256"/>
      <w:bookmarkStart w:id="369" w:name="_Toc450054804"/>
      <w:bookmarkStart w:id="370" w:name="_Toc450055531"/>
      <w:bookmarkStart w:id="371" w:name="_Toc450056257"/>
      <w:bookmarkStart w:id="372" w:name="_Toc450054805"/>
      <w:bookmarkStart w:id="373" w:name="_Toc450055532"/>
      <w:bookmarkStart w:id="374" w:name="_Toc450056258"/>
      <w:bookmarkStart w:id="375" w:name="_Toc450054806"/>
      <w:bookmarkStart w:id="376" w:name="_Toc450055533"/>
      <w:bookmarkStart w:id="377" w:name="_Toc450056259"/>
      <w:bookmarkStart w:id="378" w:name="_Toc450054807"/>
      <w:bookmarkStart w:id="379" w:name="_Toc450055534"/>
      <w:bookmarkStart w:id="380" w:name="_Toc450056260"/>
      <w:bookmarkStart w:id="381" w:name="_Toc450054808"/>
      <w:bookmarkStart w:id="382" w:name="_Toc450055535"/>
      <w:bookmarkStart w:id="383" w:name="_Toc450056261"/>
      <w:bookmarkStart w:id="384" w:name="_Toc450054809"/>
      <w:bookmarkStart w:id="385" w:name="_Toc450055536"/>
      <w:bookmarkStart w:id="386" w:name="_Toc450056262"/>
      <w:bookmarkStart w:id="387" w:name="_Toc450054810"/>
      <w:bookmarkStart w:id="388" w:name="_Toc450055537"/>
      <w:bookmarkStart w:id="389" w:name="_Toc450056263"/>
      <w:bookmarkStart w:id="390" w:name="_Toc450054811"/>
      <w:bookmarkStart w:id="391" w:name="_Toc450055538"/>
      <w:bookmarkStart w:id="392" w:name="_Toc450056264"/>
      <w:bookmarkStart w:id="393" w:name="_Toc450054812"/>
      <w:bookmarkStart w:id="394" w:name="_Toc450055539"/>
      <w:bookmarkStart w:id="395" w:name="_Toc450056265"/>
      <w:bookmarkStart w:id="396" w:name="_Toc450054813"/>
      <w:bookmarkStart w:id="397" w:name="_Toc450055540"/>
      <w:bookmarkStart w:id="398" w:name="_Toc450056266"/>
      <w:bookmarkStart w:id="399" w:name="_Toc450054814"/>
      <w:bookmarkStart w:id="400" w:name="_Toc450055541"/>
      <w:bookmarkStart w:id="401" w:name="_Toc450056267"/>
      <w:bookmarkStart w:id="402" w:name="_Toc450054815"/>
      <w:bookmarkStart w:id="403" w:name="_Toc450055542"/>
      <w:bookmarkStart w:id="404" w:name="_Toc450056268"/>
      <w:bookmarkStart w:id="405" w:name="_Toc46838986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5579E4">
        <w:t>Внесение и</w:t>
      </w:r>
      <w:r w:rsidR="00580CC6" w:rsidRPr="005579E4">
        <w:t>зменени</w:t>
      </w:r>
      <w:r w:rsidRPr="005579E4">
        <w:t>й в</w:t>
      </w:r>
      <w:r w:rsidR="00580CC6" w:rsidRPr="005579E4">
        <w:t xml:space="preserve"> лицензи</w:t>
      </w:r>
      <w:r w:rsidRPr="005579E4">
        <w:t>ю</w:t>
      </w:r>
      <w:r w:rsidR="00580CC6" w:rsidRPr="005579E4">
        <w:t xml:space="preserve"> на недропользование</w:t>
      </w:r>
      <w:bookmarkEnd w:id="405"/>
      <w:r w:rsidR="00580CC6" w:rsidRPr="005579E4">
        <w:t xml:space="preserve"> </w:t>
      </w:r>
    </w:p>
    <w:p w:rsidR="00B97153" w:rsidRPr="005579E4" w:rsidRDefault="00B97153" w:rsidP="00C067F1">
      <w:pPr>
        <w:pStyle w:val="a1"/>
        <w:widowControl w:val="0"/>
        <w:numPr>
          <w:ilvl w:val="0"/>
          <w:numId w:val="328"/>
        </w:numPr>
        <w:tabs>
          <w:tab w:val="left" w:pos="1134"/>
        </w:tabs>
        <w:ind w:left="0" w:firstLine="709"/>
        <w:rPr>
          <w:rFonts w:eastAsia="Times New Roman"/>
        </w:rPr>
      </w:pPr>
      <w:r w:rsidRPr="005579E4">
        <w:rPr>
          <w:rFonts w:eastAsia="Times New Roman"/>
        </w:rPr>
        <w:t xml:space="preserve">Изменения в </w:t>
      </w:r>
      <w:r w:rsidR="00580CC6" w:rsidRPr="005579E4">
        <w:rPr>
          <w:rFonts w:eastAsia="Times New Roman"/>
        </w:rPr>
        <w:t>лицензи</w:t>
      </w:r>
      <w:r w:rsidRPr="005579E4">
        <w:rPr>
          <w:rFonts w:eastAsia="Times New Roman"/>
        </w:rPr>
        <w:t>ю</w:t>
      </w:r>
      <w:r w:rsidR="00580CC6" w:rsidRPr="005579E4">
        <w:rPr>
          <w:rFonts w:eastAsia="Times New Roman"/>
        </w:rPr>
        <w:t xml:space="preserve"> на недропользование </w:t>
      </w:r>
      <w:r w:rsidRPr="005579E4">
        <w:rPr>
          <w:rFonts w:eastAsia="Times New Roman"/>
        </w:rPr>
        <w:t xml:space="preserve">производятся </w:t>
      </w:r>
      <w:r w:rsidR="00580CC6" w:rsidRPr="005579E4">
        <w:rPr>
          <w:rFonts w:eastAsia="Times New Roman"/>
        </w:rPr>
        <w:t xml:space="preserve">государственным органом, выдавшим лицензию, </w:t>
      </w:r>
      <w:r w:rsidRPr="005579E4">
        <w:rPr>
          <w:rFonts w:eastAsia="Times New Roman"/>
        </w:rPr>
        <w:t>путем ее переоформления.</w:t>
      </w:r>
    </w:p>
    <w:p w:rsidR="0065217A" w:rsidRPr="005579E4" w:rsidRDefault="0065217A" w:rsidP="0065217A">
      <w:pPr>
        <w:widowControl w:val="0"/>
        <w:tabs>
          <w:tab w:val="left" w:pos="1134"/>
        </w:tabs>
        <w:ind w:firstLine="0"/>
        <w:rPr>
          <w:rFonts w:eastAsia="Times New Roman"/>
        </w:rPr>
      </w:pPr>
      <w:r w:rsidRPr="005579E4">
        <w:rPr>
          <w:rFonts w:eastAsia="Times New Roman"/>
        </w:rPr>
        <w:tab/>
        <w:t>Переоформленная лицензия подлежит публикации на Интернет-ресурсе государственного органа, выдавшего лицензию, в дату переоформления.</w:t>
      </w:r>
    </w:p>
    <w:p w:rsidR="00B97153" w:rsidRPr="005579E4" w:rsidRDefault="00B97153" w:rsidP="00C067F1">
      <w:pPr>
        <w:pStyle w:val="a1"/>
        <w:widowControl w:val="0"/>
        <w:numPr>
          <w:ilvl w:val="0"/>
          <w:numId w:val="328"/>
        </w:numPr>
        <w:tabs>
          <w:tab w:val="left" w:pos="1134"/>
        </w:tabs>
        <w:ind w:left="0" w:firstLine="709"/>
        <w:rPr>
          <w:rFonts w:eastAsia="Times New Roman"/>
        </w:rPr>
      </w:pPr>
      <w:r w:rsidRPr="005579E4">
        <w:rPr>
          <w:rFonts w:eastAsia="Times New Roman"/>
        </w:rPr>
        <w:t>Лицензия подлежит переоформлению в случаях:</w:t>
      </w:r>
    </w:p>
    <w:p w:rsidR="00B97153" w:rsidRPr="005579E4" w:rsidRDefault="00B97153" w:rsidP="00B97153">
      <w:pPr>
        <w:pStyle w:val="a1"/>
        <w:widowControl w:val="0"/>
        <w:numPr>
          <w:ilvl w:val="5"/>
          <w:numId w:val="1"/>
        </w:numPr>
        <w:tabs>
          <w:tab w:val="left" w:pos="1134"/>
        </w:tabs>
        <w:ind w:left="0" w:firstLine="709"/>
        <w:rPr>
          <w:rFonts w:eastAsia="Times New Roman"/>
        </w:rPr>
      </w:pPr>
      <w:r w:rsidRPr="005579E4">
        <w:rPr>
          <w:rFonts w:eastAsia="Times New Roman"/>
        </w:rPr>
        <w:lastRenderedPageBreak/>
        <w:t xml:space="preserve">изменения сведений о </w:t>
      </w:r>
      <w:proofErr w:type="spellStart"/>
      <w:r w:rsidRPr="005579E4">
        <w:rPr>
          <w:rFonts w:eastAsia="Times New Roman"/>
        </w:rPr>
        <w:t>недропользователе</w:t>
      </w:r>
      <w:proofErr w:type="spellEnd"/>
      <w:r w:rsidRPr="005579E4">
        <w:rPr>
          <w:rFonts w:eastAsia="Times New Roman"/>
        </w:rPr>
        <w:t>;</w:t>
      </w:r>
    </w:p>
    <w:p w:rsidR="00B97153" w:rsidRPr="005579E4" w:rsidRDefault="00B97153" w:rsidP="00B97153">
      <w:pPr>
        <w:pStyle w:val="a1"/>
        <w:widowControl w:val="0"/>
        <w:numPr>
          <w:ilvl w:val="5"/>
          <w:numId w:val="1"/>
        </w:numPr>
        <w:tabs>
          <w:tab w:val="left" w:pos="1134"/>
        </w:tabs>
        <w:ind w:left="0" w:firstLine="709"/>
        <w:rPr>
          <w:rFonts w:eastAsia="Times New Roman"/>
        </w:rPr>
      </w:pPr>
      <w:r w:rsidRPr="005579E4">
        <w:rPr>
          <w:rFonts w:eastAsia="Times New Roman"/>
        </w:rPr>
        <w:t>перехода права недропользования и (или) доли в праве недропользования;</w:t>
      </w:r>
    </w:p>
    <w:p w:rsidR="00115AE6" w:rsidRPr="005579E4" w:rsidRDefault="00B97153" w:rsidP="00115AE6">
      <w:pPr>
        <w:pStyle w:val="a1"/>
        <w:widowControl w:val="0"/>
        <w:numPr>
          <w:ilvl w:val="5"/>
          <w:numId w:val="1"/>
        </w:numPr>
        <w:tabs>
          <w:tab w:val="left" w:pos="1134"/>
        </w:tabs>
        <w:ind w:left="0" w:firstLine="709"/>
        <w:rPr>
          <w:rFonts w:eastAsia="Times New Roman"/>
        </w:rPr>
      </w:pPr>
      <w:r w:rsidRPr="005579E4">
        <w:rPr>
          <w:rFonts w:eastAsia="Times New Roman"/>
        </w:rPr>
        <w:t>продления срока лицензии;</w:t>
      </w:r>
    </w:p>
    <w:p w:rsidR="00B97153" w:rsidRPr="005579E4" w:rsidRDefault="00B97153" w:rsidP="00115AE6">
      <w:pPr>
        <w:pStyle w:val="a1"/>
        <w:widowControl w:val="0"/>
        <w:numPr>
          <w:ilvl w:val="5"/>
          <w:numId w:val="1"/>
        </w:numPr>
        <w:tabs>
          <w:tab w:val="left" w:pos="1134"/>
        </w:tabs>
        <w:ind w:left="0" w:firstLine="709"/>
        <w:rPr>
          <w:rStyle w:val="s0"/>
          <w:rFonts w:eastAsia="Times New Roman"/>
          <w:color w:val="auto"/>
          <w:sz w:val="28"/>
          <w:szCs w:val="28"/>
        </w:rPr>
      </w:pPr>
      <w:r w:rsidRPr="005579E4">
        <w:rPr>
          <w:rFonts w:eastAsia="Times New Roman"/>
        </w:rPr>
        <w:t xml:space="preserve">изменения </w:t>
      </w:r>
      <w:r w:rsidR="00C00F92" w:rsidRPr="005579E4">
        <w:rPr>
          <w:rStyle w:val="s0"/>
          <w:sz w:val="28"/>
          <w:szCs w:val="28"/>
        </w:rPr>
        <w:t>границ</w:t>
      </w:r>
      <w:r w:rsidR="00115AE6" w:rsidRPr="005579E4">
        <w:rPr>
          <w:rStyle w:val="s0"/>
          <w:sz w:val="28"/>
          <w:szCs w:val="28"/>
        </w:rPr>
        <w:t xml:space="preserve"> участка недр.</w:t>
      </w:r>
    </w:p>
    <w:p w:rsidR="00C00F92" w:rsidRPr="005579E4" w:rsidRDefault="00C00F92" w:rsidP="00C067F1">
      <w:pPr>
        <w:pStyle w:val="a1"/>
        <w:widowControl w:val="0"/>
        <w:numPr>
          <w:ilvl w:val="0"/>
          <w:numId w:val="328"/>
        </w:numPr>
        <w:tabs>
          <w:tab w:val="left" w:pos="1134"/>
        </w:tabs>
        <w:ind w:left="0" w:firstLine="709"/>
        <w:rPr>
          <w:rFonts w:eastAsia="Times New Roman"/>
        </w:rPr>
      </w:pPr>
      <w:r w:rsidRPr="005579E4">
        <w:rPr>
          <w:rFonts w:eastAsia="Times New Roman"/>
        </w:rPr>
        <w:t>Переоформлени</w:t>
      </w:r>
      <w:r w:rsidR="008945EC" w:rsidRPr="005579E4">
        <w:rPr>
          <w:rFonts w:eastAsia="Times New Roman"/>
        </w:rPr>
        <w:t>е</w:t>
      </w:r>
      <w:r w:rsidRPr="005579E4">
        <w:rPr>
          <w:rFonts w:eastAsia="Times New Roman"/>
        </w:rPr>
        <w:t xml:space="preserve"> лицензии в случае, предусмотренном подпунктом 1) пункта 2 настоящей статьи, производится по заявлению </w:t>
      </w:r>
      <w:proofErr w:type="spellStart"/>
      <w:r w:rsidRPr="005579E4">
        <w:rPr>
          <w:rFonts w:eastAsia="Times New Roman"/>
        </w:rPr>
        <w:t>недропользователя</w:t>
      </w:r>
      <w:proofErr w:type="spellEnd"/>
      <w:r w:rsidRPr="005579E4">
        <w:rPr>
          <w:rFonts w:eastAsia="Times New Roman"/>
        </w:rPr>
        <w:t>, подаваемого по форме, установленной компетентным органом.</w:t>
      </w:r>
    </w:p>
    <w:p w:rsidR="00C00F92" w:rsidRPr="005579E4" w:rsidRDefault="00C00F92" w:rsidP="00C00F92">
      <w:pPr>
        <w:widowControl w:val="0"/>
        <w:tabs>
          <w:tab w:val="left" w:pos="851"/>
          <w:tab w:val="left" w:pos="993"/>
          <w:tab w:val="left" w:pos="2410"/>
        </w:tabs>
        <w:ind w:firstLine="0"/>
        <w:rPr>
          <w:rFonts w:eastAsia="Times New Roman"/>
        </w:rPr>
      </w:pPr>
      <w:r w:rsidRPr="005579E4">
        <w:rPr>
          <w:rFonts w:eastAsia="Times New Roman"/>
        </w:rPr>
        <w:tab/>
        <w:t>К заявлению прилагаются подтверждающие документы, засвидетельствованные надлежащим образом.</w:t>
      </w:r>
    </w:p>
    <w:p w:rsidR="00C00F92" w:rsidRPr="005579E4" w:rsidRDefault="00C00F92" w:rsidP="00C00F92">
      <w:pPr>
        <w:widowControl w:val="0"/>
        <w:tabs>
          <w:tab w:val="left" w:pos="851"/>
          <w:tab w:val="left" w:pos="993"/>
          <w:tab w:val="left" w:pos="2410"/>
        </w:tabs>
        <w:ind w:firstLine="0"/>
        <w:rPr>
          <w:rFonts w:eastAsia="Times New Roman"/>
        </w:rPr>
      </w:pPr>
      <w:r w:rsidRPr="005579E4">
        <w:rPr>
          <w:rFonts w:eastAsia="Times New Roman"/>
        </w:rPr>
        <w:tab/>
        <w:t>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которых засвидетельствована нотариусом.</w:t>
      </w:r>
    </w:p>
    <w:p w:rsidR="00C00F92" w:rsidRPr="005579E4" w:rsidRDefault="00C66F4D" w:rsidP="00C66F4D">
      <w:pPr>
        <w:widowControl w:val="0"/>
        <w:tabs>
          <w:tab w:val="left" w:pos="851"/>
          <w:tab w:val="left" w:pos="993"/>
          <w:tab w:val="left" w:pos="2410"/>
        </w:tabs>
        <w:ind w:firstLine="0"/>
        <w:rPr>
          <w:rFonts w:eastAsia="Times New Roman"/>
        </w:rPr>
      </w:pPr>
      <w:r w:rsidRPr="005579E4">
        <w:tab/>
      </w:r>
      <w:r w:rsidR="008945EC" w:rsidRPr="005579E4">
        <w:rPr>
          <w:rFonts w:eastAsia="Times New Roman"/>
        </w:rPr>
        <w:t xml:space="preserve">Государственный орган, выдавший лицензию, </w:t>
      </w:r>
      <w:r w:rsidR="00C00F92" w:rsidRPr="005579E4">
        <w:rPr>
          <w:rFonts w:eastAsia="Times New Roman"/>
        </w:rPr>
        <w:t xml:space="preserve">производит </w:t>
      </w:r>
      <w:r w:rsidR="008945EC" w:rsidRPr="005579E4">
        <w:rPr>
          <w:rFonts w:eastAsia="Times New Roman"/>
        </w:rPr>
        <w:t xml:space="preserve">ее </w:t>
      </w:r>
      <w:r w:rsidR="00C00F92" w:rsidRPr="005579E4">
        <w:rPr>
          <w:rFonts w:eastAsia="Times New Roman"/>
        </w:rPr>
        <w:t xml:space="preserve">переоформление </w:t>
      </w:r>
      <w:r w:rsidR="00F87F7A" w:rsidRPr="005579E4">
        <w:rPr>
          <w:rFonts w:eastAsia="Times New Roman"/>
        </w:rPr>
        <w:t xml:space="preserve">либо отказывает в переоформлении </w:t>
      </w:r>
      <w:r w:rsidR="00C00F92" w:rsidRPr="005579E4">
        <w:rPr>
          <w:rFonts w:eastAsia="Times New Roman"/>
        </w:rPr>
        <w:t xml:space="preserve">в течение 5 рабочих дней </w:t>
      </w:r>
      <w:proofErr w:type="gramStart"/>
      <w:r w:rsidR="00C00F92" w:rsidRPr="005579E4">
        <w:rPr>
          <w:rFonts w:eastAsia="Times New Roman"/>
        </w:rPr>
        <w:t>с даты поступления</w:t>
      </w:r>
      <w:proofErr w:type="gramEnd"/>
      <w:r w:rsidR="00C00F92" w:rsidRPr="005579E4">
        <w:rPr>
          <w:rFonts w:eastAsia="Times New Roman"/>
        </w:rPr>
        <w:t xml:space="preserve"> заявления. </w:t>
      </w:r>
    </w:p>
    <w:p w:rsidR="008945EC" w:rsidRPr="005579E4" w:rsidRDefault="00C66F4D" w:rsidP="00C66F4D">
      <w:pPr>
        <w:widowControl w:val="0"/>
        <w:tabs>
          <w:tab w:val="left" w:pos="851"/>
          <w:tab w:val="left" w:pos="993"/>
          <w:tab w:val="left" w:pos="2410"/>
        </w:tabs>
        <w:ind w:firstLine="0"/>
      </w:pPr>
      <w:r w:rsidRPr="005579E4">
        <w:tab/>
      </w:r>
      <w:r w:rsidR="00580CC6" w:rsidRPr="005579E4">
        <w:t xml:space="preserve">Государственный орган, выдавший лицензию, отказывает </w:t>
      </w:r>
      <w:r w:rsidR="00115AE6" w:rsidRPr="005579E4">
        <w:t>в переоформлении лицензии</w:t>
      </w:r>
      <w:r w:rsidR="008945EC" w:rsidRPr="005579E4">
        <w:t xml:space="preserve"> в случае </w:t>
      </w:r>
      <w:proofErr w:type="gramStart"/>
      <w:r w:rsidR="008945EC" w:rsidRPr="005579E4">
        <w:t>не соответствия</w:t>
      </w:r>
      <w:proofErr w:type="gramEnd"/>
      <w:r w:rsidR="008945EC" w:rsidRPr="005579E4">
        <w:t xml:space="preserve"> заявления требованиям настоящего пункта.</w:t>
      </w:r>
    </w:p>
    <w:p w:rsidR="0065217A" w:rsidRPr="005579E4" w:rsidRDefault="00193BE7" w:rsidP="00C067F1">
      <w:pPr>
        <w:pStyle w:val="a1"/>
        <w:widowControl w:val="0"/>
        <w:numPr>
          <w:ilvl w:val="0"/>
          <w:numId w:val="328"/>
        </w:numPr>
        <w:tabs>
          <w:tab w:val="left" w:pos="1134"/>
        </w:tabs>
        <w:ind w:left="0" w:firstLine="709"/>
        <w:rPr>
          <w:rFonts w:eastAsia="Times New Roman"/>
        </w:rPr>
      </w:pPr>
      <w:r w:rsidRPr="005579E4">
        <w:t>З</w:t>
      </w:r>
      <w:r w:rsidR="0065217A" w:rsidRPr="005579E4">
        <w:t xml:space="preserve">аявитель уведомляется </w:t>
      </w:r>
      <w:r w:rsidR="00351B77" w:rsidRPr="005579E4">
        <w:t xml:space="preserve">об отказе в переоформлении лицензии </w:t>
      </w:r>
      <w:r w:rsidR="0065217A" w:rsidRPr="005579E4">
        <w:t>путем публикации на Интернет-ресурсе государственного органа.</w:t>
      </w:r>
    </w:p>
    <w:p w:rsidR="00580CC6" w:rsidRPr="005579E4" w:rsidRDefault="00580CC6" w:rsidP="00965018">
      <w:pPr>
        <w:widowControl w:val="0"/>
        <w:tabs>
          <w:tab w:val="left" w:pos="1134"/>
        </w:tabs>
        <w:rPr>
          <w:rFonts w:eastAsia="Times New Roman"/>
        </w:rPr>
      </w:pPr>
      <w:r w:rsidRPr="005579E4">
        <w:rPr>
          <w:rFonts w:eastAsia="Times New Roman"/>
        </w:rPr>
        <w:t>Отказ в</w:t>
      </w:r>
      <w:r w:rsidR="00F87F7A" w:rsidRPr="005579E4">
        <w:rPr>
          <w:rFonts w:eastAsia="Times New Roman"/>
        </w:rPr>
        <w:t xml:space="preserve"> переоформлении лицензии</w:t>
      </w:r>
      <w:r w:rsidRPr="005579E4">
        <w:rPr>
          <w:rFonts w:eastAsia="Times New Roman"/>
        </w:rPr>
        <w:t xml:space="preserve"> может быть обжалован </w:t>
      </w:r>
      <w:proofErr w:type="spellStart"/>
      <w:r w:rsidRPr="005579E4">
        <w:rPr>
          <w:rFonts w:eastAsia="Times New Roman"/>
        </w:rPr>
        <w:t>недропользователем</w:t>
      </w:r>
      <w:proofErr w:type="spellEnd"/>
      <w:r w:rsidRPr="005579E4">
        <w:rPr>
          <w:rFonts w:eastAsia="Times New Roman"/>
        </w:rPr>
        <w:t xml:space="preserve"> в судебном порядке </w:t>
      </w:r>
      <w:r w:rsidR="00F87F7A" w:rsidRPr="005579E4">
        <w:rPr>
          <w:rFonts w:eastAsia="Times New Roman"/>
        </w:rPr>
        <w:t>в течение</w:t>
      </w:r>
      <w:r w:rsidRPr="005579E4">
        <w:rPr>
          <w:rFonts w:eastAsia="Times New Roman"/>
        </w:rPr>
        <w:t xml:space="preserve"> десяти </w:t>
      </w:r>
      <w:r w:rsidR="00F87F7A" w:rsidRPr="005579E4">
        <w:rPr>
          <w:rFonts w:eastAsia="Times New Roman"/>
        </w:rPr>
        <w:t xml:space="preserve">рабочих </w:t>
      </w:r>
      <w:r w:rsidRPr="005579E4">
        <w:rPr>
          <w:rFonts w:eastAsia="Times New Roman"/>
        </w:rPr>
        <w:t xml:space="preserve">дней </w:t>
      </w:r>
      <w:proofErr w:type="gramStart"/>
      <w:r w:rsidRPr="005579E4">
        <w:rPr>
          <w:rFonts w:eastAsia="Times New Roman"/>
        </w:rPr>
        <w:t xml:space="preserve">с даты </w:t>
      </w:r>
      <w:r w:rsidR="006F3458" w:rsidRPr="005579E4">
        <w:rPr>
          <w:rFonts w:eastAsia="Times New Roman"/>
        </w:rPr>
        <w:t xml:space="preserve"> </w:t>
      </w:r>
      <w:r w:rsidR="00F87F7A" w:rsidRPr="005579E4">
        <w:rPr>
          <w:rFonts w:eastAsia="Times New Roman"/>
        </w:rPr>
        <w:t>уведомления</w:t>
      </w:r>
      <w:proofErr w:type="gramEnd"/>
      <w:r w:rsidR="00F87F7A" w:rsidRPr="005579E4">
        <w:rPr>
          <w:rFonts w:eastAsia="Times New Roman"/>
        </w:rPr>
        <w:t xml:space="preserve"> об отказе</w:t>
      </w:r>
      <w:r w:rsidRPr="005579E4">
        <w:rPr>
          <w:rFonts w:eastAsia="Times New Roman"/>
        </w:rPr>
        <w:t>.</w:t>
      </w:r>
    </w:p>
    <w:p w:rsidR="00351B77" w:rsidRPr="005579E4" w:rsidRDefault="00351B77" w:rsidP="00C067F1">
      <w:pPr>
        <w:pStyle w:val="a1"/>
        <w:widowControl w:val="0"/>
        <w:numPr>
          <w:ilvl w:val="0"/>
          <w:numId w:val="328"/>
        </w:numPr>
        <w:tabs>
          <w:tab w:val="left" w:pos="1134"/>
        </w:tabs>
        <w:ind w:left="0" w:firstLine="709"/>
        <w:rPr>
          <w:rFonts w:eastAsia="Times New Roman"/>
        </w:rPr>
      </w:pPr>
      <w:r w:rsidRPr="005579E4">
        <w:rPr>
          <w:rFonts w:eastAsia="Times New Roman"/>
        </w:rPr>
        <w:t xml:space="preserve">Переоформление лицензии в случаях, предусмотренных подпунктами 2)-4) пункта 2 настоящей статьи, осуществляется </w:t>
      </w:r>
      <w:r w:rsidR="00DC259B" w:rsidRPr="005579E4">
        <w:rPr>
          <w:rFonts w:eastAsia="Times New Roman"/>
        </w:rPr>
        <w:t xml:space="preserve">в соответствии с отдельными положениями настоящего Кодекса. </w:t>
      </w:r>
    </w:p>
    <w:p w:rsidR="00DE7F6D" w:rsidRPr="005579E4" w:rsidRDefault="00DE7F6D" w:rsidP="00965018">
      <w:pPr>
        <w:pStyle w:val="a1"/>
        <w:widowControl w:val="0"/>
        <w:tabs>
          <w:tab w:val="left" w:pos="1134"/>
        </w:tabs>
        <w:ind w:left="0"/>
        <w:contextualSpacing w:val="0"/>
        <w:rPr>
          <w:rFonts w:eastAsia="Times New Roman"/>
        </w:rPr>
      </w:pPr>
    </w:p>
    <w:p w:rsidR="00DE7F6D" w:rsidRPr="005579E4" w:rsidRDefault="00DE7F6D" w:rsidP="00965018">
      <w:pPr>
        <w:pStyle w:val="3"/>
        <w:ind w:firstLine="709"/>
        <w:contextualSpacing w:val="0"/>
        <w:jc w:val="left"/>
      </w:pPr>
      <w:bookmarkStart w:id="406" w:name="_Toc450056270"/>
      <w:bookmarkStart w:id="407" w:name="_Toc468389865"/>
      <w:r w:rsidRPr="005579E4">
        <w:t>Контракт на недропользование</w:t>
      </w:r>
      <w:bookmarkEnd w:id="406"/>
      <w:bookmarkEnd w:id="407"/>
      <w:r w:rsidRPr="005579E4">
        <w:t xml:space="preserve"> </w:t>
      </w:r>
    </w:p>
    <w:p w:rsidR="00DE7F6D" w:rsidRPr="005579E4" w:rsidRDefault="00DE7F6D" w:rsidP="00965018"/>
    <w:p w:rsidR="00DE7F6D" w:rsidRPr="005579E4" w:rsidRDefault="00DE7F6D" w:rsidP="00965018">
      <w:pPr>
        <w:pStyle w:val="4"/>
        <w:ind w:left="0" w:firstLine="709"/>
        <w:contextualSpacing w:val="0"/>
      </w:pPr>
      <w:bookmarkStart w:id="408" w:name="_Toc450056271"/>
      <w:bookmarkStart w:id="409" w:name="_Toc468389866"/>
      <w:r w:rsidRPr="005579E4">
        <w:t>Понятие контракта на недропользование</w:t>
      </w:r>
      <w:bookmarkEnd w:id="408"/>
      <w:bookmarkEnd w:id="409"/>
    </w:p>
    <w:p w:rsidR="00DE7F6D" w:rsidRPr="005579E4" w:rsidRDefault="00DE7F6D" w:rsidP="00C067F1">
      <w:pPr>
        <w:pStyle w:val="a1"/>
        <w:numPr>
          <w:ilvl w:val="0"/>
          <w:numId w:val="237"/>
        </w:numPr>
        <w:ind w:left="0" w:firstLine="709"/>
        <w:rPr>
          <w:color w:val="000000"/>
        </w:rPr>
      </w:pPr>
      <w:r w:rsidRPr="005579E4">
        <w:rPr>
          <w:color w:val="000000"/>
        </w:rPr>
        <w:t xml:space="preserve">Контракт на недропользование является договором, содержание и порядок заключения, исполнения и прекращения которого определяются настоящим Кодексом. </w:t>
      </w:r>
    </w:p>
    <w:p w:rsidR="00DE7F6D" w:rsidRPr="005579E4" w:rsidRDefault="00DE7F6D" w:rsidP="00C067F1">
      <w:pPr>
        <w:pStyle w:val="a1"/>
        <w:numPr>
          <w:ilvl w:val="0"/>
          <w:numId w:val="237"/>
        </w:numPr>
        <w:ind w:left="0" w:firstLine="709"/>
        <w:rPr>
          <w:color w:val="000000"/>
        </w:rPr>
      </w:pPr>
      <w:r w:rsidRPr="005579E4">
        <w:rPr>
          <w:rStyle w:val="s0"/>
          <w:sz w:val="28"/>
          <w:szCs w:val="28"/>
        </w:rPr>
        <w:t>По контракту на недропользование одна сторона (Республика Казахстан в лице компетентного органа) обязуется предоставить на определенный срок другой стороне (</w:t>
      </w:r>
      <w:proofErr w:type="spellStart"/>
      <w:r w:rsidRPr="005579E4">
        <w:rPr>
          <w:rStyle w:val="s0"/>
          <w:sz w:val="28"/>
          <w:szCs w:val="28"/>
        </w:rPr>
        <w:t>недропользователю</w:t>
      </w:r>
      <w:proofErr w:type="spellEnd"/>
      <w:r w:rsidRPr="005579E4">
        <w:rPr>
          <w:rStyle w:val="s0"/>
          <w:sz w:val="28"/>
          <w:szCs w:val="28"/>
        </w:rPr>
        <w:t xml:space="preserve">) право недропользования, а </w:t>
      </w:r>
      <w:proofErr w:type="spellStart"/>
      <w:r w:rsidRPr="005579E4">
        <w:rPr>
          <w:rStyle w:val="s0"/>
          <w:sz w:val="28"/>
          <w:szCs w:val="28"/>
        </w:rPr>
        <w:t>недропользователь</w:t>
      </w:r>
      <w:proofErr w:type="spellEnd"/>
      <w:r w:rsidRPr="005579E4">
        <w:rPr>
          <w:rStyle w:val="s0"/>
          <w:sz w:val="28"/>
          <w:szCs w:val="28"/>
        </w:rPr>
        <w:t xml:space="preserve"> обязуется за свой счет и на свой риск осуществлять недропользование в соответствии с условиями контракта и настоящим Кодексом.</w:t>
      </w:r>
      <w:r w:rsidRPr="005579E4">
        <w:rPr>
          <w:rFonts w:eastAsia="Times New Roman"/>
          <w:color w:val="000000"/>
          <w:lang w:eastAsia="ru-RU"/>
        </w:rPr>
        <w:t xml:space="preserve"> </w:t>
      </w:r>
    </w:p>
    <w:p w:rsidR="00DE7F6D" w:rsidRPr="005579E4" w:rsidRDefault="00DE7F6D" w:rsidP="00C067F1">
      <w:pPr>
        <w:pStyle w:val="a1"/>
        <w:numPr>
          <w:ilvl w:val="0"/>
          <w:numId w:val="237"/>
        </w:numPr>
        <w:ind w:left="0" w:firstLine="709"/>
        <w:rPr>
          <w:color w:val="000000"/>
        </w:rPr>
      </w:pPr>
      <w:r w:rsidRPr="005579E4">
        <w:rPr>
          <w:color w:val="000000"/>
        </w:rPr>
        <w:lastRenderedPageBreak/>
        <w:t>Контракт на недропользование заключается для разведки и добычи или добычи углеводородов.</w:t>
      </w:r>
    </w:p>
    <w:p w:rsidR="00DC259B" w:rsidRPr="005579E4" w:rsidRDefault="00DC259B" w:rsidP="00DC259B">
      <w:pPr>
        <w:pStyle w:val="a1"/>
        <w:numPr>
          <w:ilvl w:val="0"/>
          <w:numId w:val="237"/>
        </w:numPr>
        <w:ind w:left="0" w:firstLine="709"/>
        <w:rPr>
          <w:rStyle w:val="s0"/>
          <w:sz w:val="28"/>
          <w:szCs w:val="28"/>
        </w:rPr>
      </w:pPr>
      <w:r w:rsidRPr="005579E4">
        <w:rPr>
          <w:color w:val="000000"/>
        </w:rPr>
        <w:t xml:space="preserve">Контракт </w:t>
      </w:r>
      <w:r w:rsidRPr="005579E4">
        <w:rPr>
          <w:rStyle w:val="s0"/>
          <w:sz w:val="28"/>
          <w:szCs w:val="28"/>
        </w:rPr>
        <w:t xml:space="preserve">на недропользование </w:t>
      </w:r>
      <w:r w:rsidR="00400FD2" w:rsidRPr="005579E4">
        <w:rPr>
          <w:rStyle w:val="s0"/>
          <w:sz w:val="28"/>
          <w:szCs w:val="28"/>
        </w:rPr>
        <w:t>заключается</w:t>
      </w:r>
      <w:r w:rsidRPr="005579E4">
        <w:rPr>
          <w:rStyle w:val="s0"/>
          <w:sz w:val="28"/>
          <w:szCs w:val="28"/>
        </w:rPr>
        <w:t xml:space="preserve"> для пользования только одним участком разведки и одним либо несколькими участками добычи. </w:t>
      </w:r>
    </w:p>
    <w:p w:rsidR="00DE7F6D" w:rsidRPr="005579E4" w:rsidRDefault="00DE7F6D" w:rsidP="00C067F1">
      <w:pPr>
        <w:pStyle w:val="a1"/>
        <w:numPr>
          <w:ilvl w:val="0"/>
          <w:numId w:val="237"/>
        </w:numPr>
        <w:ind w:left="0" w:firstLine="709"/>
        <w:rPr>
          <w:rStyle w:val="s0"/>
          <w:sz w:val="28"/>
          <w:szCs w:val="28"/>
        </w:rPr>
      </w:pPr>
      <w:r w:rsidRPr="005579E4">
        <w:rPr>
          <w:rStyle w:val="s0"/>
          <w:sz w:val="28"/>
          <w:szCs w:val="28"/>
        </w:rPr>
        <w:t>Одно и то же лицо может заключать неограниченное количество контрактов на недропользование.</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410" w:name="_Toc450056272"/>
      <w:bookmarkStart w:id="411" w:name="_Toc468389867"/>
      <w:r w:rsidRPr="005579E4">
        <w:t>Содержание контракта на недропользования</w:t>
      </w:r>
      <w:bookmarkEnd w:id="410"/>
      <w:bookmarkEnd w:id="411"/>
    </w:p>
    <w:p w:rsidR="00DC259B" w:rsidRPr="005579E4" w:rsidRDefault="00DC259B" w:rsidP="00DC259B">
      <w:pPr>
        <w:pStyle w:val="a1"/>
        <w:numPr>
          <w:ilvl w:val="0"/>
          <w:numId w:val="20"/>
        </w:numPr>
        <w:tabs>
          <w:tab w:val="left" w:pos="1134"/>
        </w:tabs>
        <w:ind w:left="0" w:firstLine="709"/>
        <w:contextualSpacing w:val="0"/>
      </w:pPr>
      <w:r w:rsidRPr="005579E4">
        <w:t>Контракт на недропользование</w:t>
      </w:r>
      <w:r w:rsidRPr="005579E4">
        <w:rPr>
          <w:color w:val="000000"/>
        </w:rPr>
        <w:t xml:space="preserve"> разрабатывается в соответствии с типовым контрактом на разведку и добычу или добычу углеводородов, утверждаемым компетентным органом</w:t>
      </w:r>
      <w:r w:rsidRPr="005579E4">
        <w:t>. Отклонение от типового контракта допускается в случаях, объеме и порядке, предусмотренных настоящим Кодексом.</w:t>
      </w:r>
    </w:p>
    <w:p w:rsidR="00DC259B" w:rsidRPr="005579E4" w:rsidRDefault="00DC259B" w:rsidP="00DC259B">
      <w:pPr>
        <w:pStyle w:val="a1"/>
        <w:numPr>
          <w:ilvl w:val="0"/>
          <w:numId w:val="20"/>
        </w:numPr>
        <w:tabs>
          <w:tab w:val="left" w:pos="1134"/>
        </w:tabs>
        <w:ind w:left="0" w:firstLine="709"/>
        <w:contextualSpacing w:val="0"/>
      </w:pPr>
      <w:r w:rsidRPr="005579E4">
        <w:t>К числу условий, содержащихся в контракте на недропользование, относятся:</w:t>
      </w:r>
    </w:p>
    <w:p w:rsidR="00DC259B" w:rsidRPr="005579E4" w:rsidRDefault="00DC259B" w:rsidP="001C25E3">
      <w:pPr>
        <w:pStyle w:val="a1"/>
        <w:numPr>
          <w:ilvl w:val="0"/>
          <w:numId w:val="368"/>
        </w:numPr>
        <w:tabs>
          <w:tab w:val="left" w:pos="1134"/>
        </w:tabs>
        <w:ind w:left="0" w:firstLine="709"/>
      </w:pPr>
      <w:r w:rsidRPr="005579E4">
        <w:t>вид операций по недропользованию;</w:t>
      </w:r>
    </w:p>
    <w:p w:rsidR="00DC259B" w:rsidRPr="005579E4" w:rsidRDefault="00DC259B" w:rsidP="001C25E3">
      <w:pPr>
        <w:pStyle w:val="a1"/>
        <w:numPr>
          <w:ilvl w:val="0"/>
          <w:numId w:val="368"/>
        </w:numPr>
        <w:tabs>
          <w:tab w:val="left" w:pos="1134"/>
        </w:tabs>
        <w:ind w:left="0" w:firstLine="709"/>
      </w:pPr>
      <w:r w:rsidRPr="005579E4">
        <w:t>срок действия контракта;</w:t>
      </w:r>
    </w:p>
    <w:p w:rsidR="00DC259B" w:rsidRPr="005579E4" w:rsidRDefault="00DC259B" w:rsidP="001C25E3">
      <w:pPr>
        <w:pStyle w:val="a1"/>
        <w:numPr>
          <w:ilvl w:val="0"/>
          <w:numId w:val="368"/>
        </w:numPr>
        <w:tabs>
          <w:tab w:val="left" w:pos="1134"/>
        </w:tabs>
        <w:ind w:left="0" w:firstLine="709"/>
      </w:pPr>
      <w:r w:rsidRPr="005579E4">
        <w:t xml:space="preserve">границы </w:t>
      </w:r>
      <w:r w:rsidRPr="005579E4">
        <w:rPr>
          <w:rStyle w:val="s0"/>
          <w:sz w:val="28"/>
          <w:szCs w:val="28"/>
        </w:rPr>
        <w:t>территории участка недр</w:t>
      </w:r>
      <w:r w:rsidRPr="005579E4">
        <w:t>;</w:t>
      </w:r>
    </w:p>
    <w:p w:rsidR="00DC259B" w:rsidRPr="005579E4" w:rsidRDefault="00DC259B" w:rsidP="001C25E3">
      <w:pPr>
        <w:pStyle w:val="a1"/>
        <w:numPr>
          <w:ilvl w:val="0"/>
          <w:numId w:val="368"/>
        </w:numPr>
        <w:tabs>
          <w:tab w:val="left" w:pos="1134"/>
        </w:tabs>
        <w:ind w:left="0" w:firstLine="709"/>
      </w:pPr>
      <w:r w:rsidRPr="005579E4">
        <w:t xml:space="preserve">обязательства </w:t>
      </w:r>
      <w:proofErr w:type="spellStart"/>
      <w:r w:rsidRPr="005579E4">
        <w:t>недропользователя</w:t>
      </w:r>
      <w:proofErr w:type="spellEnd"/>
      <w:r w:rsidRPr="005579E4">
        <w:t xml:space="preserve"> по объемам и видам работ на участках недр;</w:t>
      </w:r>
    </w:p>
    <w:p w:rsidR="00DC259B" w:rsidRPr="005579E4" w:rsidRDefault="00DC259B" w:rsidP="001C25E3">
      <w:pPr>
        <w:pStyle w:val="a1"/>
        <w:numPr>
          <w:ilvl w:val="0"/>
          <w:numId w:val="368"/>
        </w:numPr>
        <w:tabs>
          <w:tab w:val="left" w:pos="1134"/>
        </w:tabs>
        <w:ind w:left="0" w:firstLine="709"/>
      </w:pPr>
      <w:r w:rsidRPr="005579E4">
        <w:t xml:space="preserve">обязательства </w:t>
      </w:r>
      <w:proofErr w:type="spellStart"/>
      <w:r w:rsidRPr="005579E4">
        <w:t>недропользователя</w:t>
      </w:r>
      <w:proofErr w:type="spellEnd"/>
      <w:r w:rsidRPr="005579E4">
        <w:t xml:space="preserve"> по финансированию обучения казахстанских специалистов в период добычи; </w:t>
      </w:r>
    </w:p>
    <w:p w:rsidR="00DC259B" w:rsidRPr="005579E4" w:rsidRDefault="00DC259B" w:rsidP="001C25E3">
      <w:pPr>
        <w:pStyle w:val="a1"/>
        <w:numPr>
          <w:ilvl w:val="0"/>
          <w:numId w:val="368"/>
        </w:numPr>
        <w:tabs>
          <w:tab w:val="left" w:pos="1134"/>
        </w:tabs>
        <w:ind w:left="0" w:firstLine="709"/>
      </w:pPr>
      <w:r w:rsidRPr="005579E4">
        <w:t xml:space="preserve">обязательства </w:t>
      </w:r>
      <w:proofErr w:type="spellStart"/>
      <w:r w:rsidRPr="005579E4">
        <w:t>недропользователя</w:t>
      </w:r>
      <w:proofErr w:type="spellEnd"/>
      <w:r w:rsidRPr="005579E4">
        <w:t xml:space="preserve"> по переработке (утилизации) сырого газа в период добычи;</w:t>
      </w:r>
    </w:p>
    <w:p w:rsidR="00DC259B" w:rsidRPr="005579E4" w:rsidRDefault="00DC259B" w:rsidP="001C25E3">
      <w:pPr>
        <w:pStyle w:val="a1"/>
        <w:numPr>
          <w:ilvl w:val="0"/>
          <w:numId w:val="368"/>
        </w:numPr>
        <w:tabs>
          <w:tab w:val="left" w:pos="1134"/>
        </w:tabs>
        <w:ind w:left="0" w:firstLine="709"/>
      </w:pPr>
      <w:r w:rsidRPr="005579E4">
        <w:t xml:space="preserve">обязательства </w:t>
      </w:r>
      <w:proofErr w:type="spellStart"/>
      <w:r w:rsidRPr="005579E4">
        <w:t>недропользователя</w:t>
      </w:r>
      <w:proofErr w:type="spellEnd"/>
      <w:r w:rsidRPr="005579E4">
        <w:t xml:space="preserve"> по расходам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 в период добычи;</w:t>
      </w:r>
    </w:p>
    <w:p w:rsidR="00DC259B" w:rsidRPr="005579E4" w:rsidRDefault="00DC259B" w:rsidP="001C25E3">
      <w:pPr>
        <w:pStyle w:val="a1"/>
        <w:numPr>
          <w:ilvl w:val="0"/>
          <w:numId w:val="368"/>
        </w:numPr>
        <w:tabs>
          <w:tab w:val="left" w:pos="1134"/>
        </w:tabs>
        <w:ind w:left="0" w:firstLine="709"/>
      </w:pPr>
      <w:r w:rsidRPr="005579E4">
        <w:t xml:space="preserve">ответственность </w:t>
      </w:r>
      <w:proofErr w:type="spellStart"/>
      <w:r w:rsidRPr="005579E4">
        <w:t>недропользователя</w:t>
      </w:r>
      <w:proofErr w:type="spellEnd"/>
      <w:r w:rsidRPr="005579E4">
        <w:t xml:space="preserve"> за нарушение контрактных обязательств;</w:t>
      </w:r>
    </w:p>
    <w:p w:rsidR="00DC259B" w:rsidRPr="005579E4" w:rsidRDefault="00DC259B" w:rsidP="001C25E3">
      <w:pPr>
        <w:pStyle w:val="a1"/>
        <w:numPr>
          <w:ilvl w:val="0"/>
          <w:numId w:val="368"/>
        </w:numPr>
        <w:tabs>
          <w:tab w:val="left" w:pos="1134"/>
        </w:tabs>
        <w:ind w:left="0" w:firstLine="709"/>
      </w:pPr>
      <w:r w:rsidRPr="005579E4">
        <w:t>иные условия, на которых недра были предоставлены в пользование.</w:t>
      </w:r>
    </w:p>
    <w:p w:rsidR="00DC259B" w:rsidRPr="005579E4" w:rsidRDefault="00DC259B" w:rsidP="00DC259B">
      <w:pPr>
        <w:pStyle w:val="a1"/>
        <w:numPr>
          <w:ilvl w:val="0"/>
          <w:numId w:val="20"/>
        </w:numPr>
        <w:tabs>
          <w:tab w:val="left" w:pos="1134"/>
        </w:tabs>
        <w:ind w:left="0" w:firstLine="709"/>
        <w:contextualSpacing w:val="0"/>
      </w:pPr>
      <w:r w:rsidRPr="005579E4">
        <w:t>Срок действия контракта на разведку и добычу или добычу углеводородов определяется периодами пользования участком (участками) недр.</w:t>
      </w:r>
    </w:p>
    <w:p w:rsidR="00DC259B" w:rsidRPr="005579E4" w:rsidRDefault="00DC259B" w:rsidP="00DC259B">
      <w:pPr>
        <w:pStyle w:val="a1"/>
        <w:numPr>
          <w:ilvl w:val="0"/>
          <w:numId w:val="20"/>
        </w:numPr>
        <w:tabs>
          <w:tab w:val="left" w:pos="1134"/>
        </w:tabs>
        <w:ind w:left="0" w:firstLine="709"/>
        <w:contextualSpacing w:val="0"/>
      </w:pPr>
      <w:r w:rsidRPr="005579E4">
        <w:t>Контракт заключается на казахском и русском языках. По соглашению сторон контракта текст контракта может быть также переведен на иной язык.</w:t>
      </w:r>
    </w:p>
    <w:p w:rsidR="00DE7F6D" w:rsidRPr="005579E4" w:rsidRDefault="00DE7F6D" w:rsidP="00965018">
      <w:pPr>
        <w:pStyle w:val="a1"/>
        <w:ind w:left="0"/>
      </w:pPr>
    </w:p>
    <w:p w:rsidR="00DE7F6D" w:rsidRPr="005579E4" w:rsidRDefault="00DE7F6D" w:rsidP="00965018">
      <w:pPr>
        <w:pStyle w:val="2"/>
        <w:ind w:firstLine="709"/>
        <w:contextualSpacing w:val="0"/>
      </w:pPr>
      <w:bookmarkStart w:id="412" w:name="_Toc450056273"/>
      <w:bookmarkStart w:id="413" w:name="_Toc468389868"/>
      <w:r w:rsidRPr="005579E4">
        <w:t>Распоряжение правом недропользования и объектов, связанных с ним</w:t>
      </w:r>
      <w:bookmarkEnd w:id="412"/>
      <w:bookmarkEnd w:id="413"/>
    </w:p>
    <w:p w:rsidR="00DE7F6D" w:rsidRPr="005579E4" w:rsidRDefault="00DE7F6D" w:rsidP="00965018"/>
    <w:p w:rsidR="00DE7F6D" w:rsidRPr="005579E4" w:rsidRDefault="00DE7F6D" w:rsidP="00965018">
      <w:pPr>
        <w:pStyle w:val="4"/>
        <w:ind w:left="0" w:firstLine="709"/>
        <w:contextualSpacing w:val="0"/>
      </w:pPr>
      <w:bookmarkStart w:id="414" w:name="_Toc450056274"/>
      <w:bookmarkStart w:id="415" w:name="_Toc468389869"/>
      <w:r w:rsidRPr="005579E4">
        <w:t>Переход права недропользования</w:t>
      </w:r>
      <w:bookmarkEnd w:id="414"/>
      <w:bookmarkEnd w:id="415"/>
      <w:r w:rsidRPr="005579E4">
        <w:t xml:space="preserve"> </w:t>
      </w:r>
    </w:p>
    <w:p w:rsidR="00DE7F6D" w:rsidRPr="005579E4" w:rsidRDefault="00DE7F6D" w:rsidP="00C067F1">
      <w:pPr>
        <w:pStyle w:val="a1"/>
        <w:numPr>
          <w:ilvl w:val="0"/>
          <w:numId w:val="238"/>
        </w:numPr>
        <w:tabs>
          <w:tab w:val="left" w:pos="993"/>
        </w:tabs>
        <w:ind w:left="0" w:firstLine="709"/>
        <w:rPr>
          <w:rStyle w:val="s0"/>
          <w:sz w:val="28"/>
          <w:szCs w:val="28"/>
        </w:rPr>
      </w:pPr>
      <w:r w:rsidRPr="005579E4">
        <w:rPr>
          <w:rStyle w:val="s0"/>
          <w:sz w:val="28"/>
          <w:szCs w:val="28"/>
        </w:rPr>
        <w:lastRenderedPageBreak/>
        <w:t>Переход права недропользования (доли в праве недропользования) осуществляется в случае отчуждения права недропользования другому лицу на основании гражданско-правовых сделок либо в иных случаях, предусмотренных законодательными актами Республики Казахстан.</w:t>
      </w:r>
    </w:p>
    <w:p w:rsidR="000A042E" w:rsidRPr="005579E4" w:rsidRDefault="00BA5D06" w:rsidP="00C067F1">
      <w:pPr>
        <w:pStyle w:val="a1"/>
        <w:numPr>
          <w:ilvl w:val="0"/>
          <w:numId w:val="238"/>
        </w:numPr>
        <w:tabs>
          <w:tab w:val="left" w:pos="993"/>
        </w:tabs>
        <w:ind w:left="0" w:firstLine="709"/>
        <w:rPr>
          <w:rStyle w:val="s0"/>
          <w:sz w:val="28"/>
          <w:szCs w:val="28"/>
        </w:rPr>
      </w:pPr>
      <w:r w:rsidRPr="005579E4">
        <w:rPr>
          <w:rStyle w:val="s0"/>
          <w:sz w:val="28"/>
          <w:szCs w:val="28"/>
        </w:rPr>
        <w:t>Право недропользования, возникшее на основании права на земельный участок, не может быть самостоятельным предметом сделок, в т</w:t>
      </w:r>
      <w:r w:rsidR="00513859" w:rsidRPr="005579E4">
        <w:rPr>
          <w:rStyle w:val="s0"/>
          <w:sz w:val="28"/>
          <w:szCs w:val="28"/>
        </w:rPr>
        <w:t>ом числе купли-продажи и залога, и может</w:t>
      </w:r>
      <w:r w:rsidRPr="005579E4">
        <w:rPr>
          <w:rStyle w:val="s0"/>
          <w:sz w:val="28"/>
          <w:szCs w:val="28"/>
        </w:rPr>
        <w:t xml:space="preserve"> </w:t>
      </w:r>
      <w:r w:rsidR="00513859" w:rsidRPr="005579E4">
        <w:rPr>
          <w:rStyle w:val="s0"/>
          <w:sz w:val="28"/>
          <w:szCs w:val="28"/>
        </w:rPr>
        <w:t>переходить к другим лицам лишь вместе с правом на земельный участок.</w:t>
      </w:r>
    </w:p>
    <w:p w:rsidR="009052DB" w:rsidRPr="005579E4" w:rsidRDefault="009052DB" w:rsidP="00C067F1">
      <w:pPr>
        <w:pStyle w:val="a1"/>
        <w:numPr>
          <w:ilvl w:val="0"/>
          <w:numId w:val="238"/>
        </w:numPr>
        <w:tabs>
          <w:tab w:val="left" w:pos="993"/>
        </w:tabs>
        <w:ind w:left="0" w:firstLine="709"/>
        <w:rPr>
          <w:color w:val="000000"/>
        </w:rPr>
      </w:pPr>
      <w:r w:rsidRPr="005579E4">
        <w:rPr>
          <w:rStyle w:val="s0"/>
          <w:sz w:val="28"/>
          <w:szCs w:val="28"/>
        </w:rPr>
        <w:t xml:space="preserve">Право недропользования, возникшее на основании лицензии или контракта на недропользование переходит путем </w:t>
      </w:r>
      <w:r w:rsidR="00BA5D06" w:rsidRPr="005579E4">
        <w:rPr>
          <w:rStyle w:val="s0"/>
          <w:sz w:val="28"/>
          <w:szCs w:val="28"/>
        </w:rPr>
        <w:t>переоформления лицензии на недропользование или, соответственно, внесения изменения в контракт на недропользование</w:t>
      </w:r>
      <w:r w:rsidRPr="005579E4">
        <w:rPr>
          <w:rStyle w:val="s0"/>
          <w:sz w:val="28"/>
          <w:szCs w:val="28"/>
        </w:rPr>
        <w:t>.</w:t>
      </w:r>
    </w:p>
    <w:p w:rsidR="00D40D8D" w:rsidRPr="005579E4" w:rsidRDefault="00513859" w:rsidP="00036A0E">
      <w:pPr>
        <w:widowControl w:val="0"/>
        <w:tabs>
          <w:tab w:val="left" w:pos="851"/>
          <w:tab w:val="left" w:pos="993"/>
          <w:tab w:val="left" w:pos="2410"/>
        </w:tabs>
        <w:ind w:firstLine="0"/>
        <w:rPr>
          <w:rStyle w:val="s0"/>
          <w:sz w:val="28"/>
          <w:szCs w:val="28"/>
        </w:rPr>
      </w:pPr>
      <w:r w:rsidRPr="005579E4">
        <w:rPr>
          <w:rStyle w:val="s0"/>
          <w:sz w:val="28"/>
          <w:szCs w:val="28"/>
        </w:rPr>
        <w:tab/>
      </w:r>
      <w:r w:rsidR="006A01AB" w:rsidRPr="005579E4">
        <w:rPr>
          <w:rStyle w:val="s0"/>
          <w:sz w:val="28"/>
          <w:szCs w:val="28"/>
        </w:rPr>
        <w:t xml:space="preserve">Для переоформления лицензии на недропользование или внесения изменения в контракт на недропользование приобретатель права недропользования обращается с заявлением в государственный орган, выдавший лицензию на недропользование или заключивший контракт на недропользование. </w:t>
      </w:r>
    </w:p>
    <w:p w:rsidR="00D40D8D" w:rsidRPr="005579E4" w:rsidRDefault="00D40D8D" w:rsidP="00036A0E">
      <w:pPr>
        <w:widowControl w:val="0"/>
        <w:tabs>
          <w:tab w:val="left" w:pos="851"/>
          <w:tab w:val="left" w:pos="993"/>
          <w:tab w:val="left" w:pos="2410"/>
        </w:tabs>
        <w:ind w:firstLine="0"/>
        <w:rPr>
          <w:rStyle w:val="s0"/>
          <w:sz w:val="28"/>
          <w:szCs w:val="28"/>
        </w:rPr>
      </w:pPr>
      <w:r w:rsidRPr="005579E4">
        <w:rPr>
          <w:rStyle w:val="s0"/>
          <w:sz w:val="28"/>
          <w:szCs w:val="28"/>
        </w:rPr>
        <w:tab/>
      </w:r>
      <w:r w:rsidR="006A01AB" w:rsidRPr="005579E4">
        <w:rPr>
          <w:rFonts w:eastAsia="Times New Roman"/>
        </w:rPr>
        <w:t>К заявлению прилагается</w:t>
      </w:r>
      <w:r w:rsidRPr="005579E4">
        <w:rPr>
          <w:rFonts w:eastAsia="Times New Roman"/>
        </w:rPr>
        <w:t>:</w:t>
      </w:r>
    </w:p>
    <w:p w:rsidR="007933D5" w:rsidRPr="005579E4" w:rsidRDefault="00711EEC" w:rsidP="007933D5">
      <w:pPr>
        <w:pStyle w:val="a1"/>
        <w:numPr>
          <w:ilvl w:val="5"/>
          <w:numId w:val="1"/>
        </w:numPr>
        <w:tabs>
          <w:tab w:val="left" w:pos="993"/>
        </w:tabs>
        <w:ind w:left="0" w:firstLine="993"/>
        <w:rPr>
          <w:rStyle w:val="s0"/>
          <w:sz w:val="28"/>
          <w:szCs w:val="28"/>
        </w:rPr>
      </w:pPr>
      <w:r w:rsidRPr="005579E4">
        <w:rPr>
          <w:rStyle w:val="s0"/>
          <w:sz w:val="28"/>
          <w:szCs w:val="28"/>
        </w:rPr>
        <w:t xml:space="preserve">оригинал </w:t>
      </w:r>
      <w:r w:rsidR="006A01AB" w:rsidRPr="005579E4">
        <w:rPr>
          <w:rStyle w:val="s0"/>
          <w:sz w:val="28"/>
          <w:szCs w:val="28"/>
        </w:rPr>
        <w:t>документ</w:t>
      </w:r>
      <w:r w:rsidRPr="005579E4">
        <w:rPr>
          <w:rStyle w:val="s0"/>
          <w:sz w:val="28"/>
          <w:szCs w:val="28"/>
        </w:rPr>
        <w:t>а</w:t>
      </w:r>
      <w:r w:rsidR="006A01AB" w:rsidRPr="005579E4">
        <w:rPr>
          <w:rStyle w:val="s0"/>
          <w:sz w:val="28"/>
          <w:szCs w:val="28"/>
        </w:rPr>
        <w:t>, на основании которого приобретается право недропользования</w:t>
      </w:r>
      <w:r w:rsidR="00D40D8D" w:rsidRPr="005579E4">
        <w:rPr>
          <w:rStyle w:val="s0"/>
          <w:sz w:val="28"/>
          <w:szCs w:val="28"/>
        </w:rPr>
        <w:t>;</w:t>
      </w:r>
    </w:p>
    <w:p w:rsidR="00285CD2" w:rsidRPr="005579E4" w:rsidRDefault="00D40D8D" w:rsidP="007933D5">
      <w:pPr>
        <w:pStyle w:val="a1"/>
        <w:numPr>
          <w:ilvl w:val="5"/>
          <w:numId w:val="1"/>
        </w:numPr>
        <w:tabs>
          <w:tab w:val="left" w:pos="993"/>
        </w:tabs>
        <w:ind w:left="0" w:firstLine="993"/>
        <w:rPr>
          <w:rStyle w:val="s0"/>
          <w:sz w:val="28"/>
          <w:szCs w:val="28"/>
        </w:rPr>
      </w:pPr>
      <w:r w:rsidRPr="005579E4">
        <w:rPr>
          <w:rStyle w:val="s0"/>
          <w:sz w:val="28"/>
          <w:szCs w:val="28"/>
        </w:rPr>
        <w:t>документы, подтверждающие сведения о приобретателе права недропользования</w:t>
      </w:r>
      <w:r w:rsidR="00036A0E" w:rsidRPr="005579E4">
        <w:rPr>
          <w:rStyle w:val="s0"/>
          <w:sz w:val="28"/>
          <w:szCs w:val="28"/>
        </w:rPr>
        <w:t>:</w:t>
      </w:r>
      <w:r w:rsidRPr="005579E4">
        <w:rPr>
          <w:rStyle w:val="s0"/>
          <w:sz w:val="28"/>
          <w:szCs w:val="28"/>
        </w:rPr>
        <w:t xml:space="preserve"> </w:t>
      </w:r>
    </w:p>
    <w:p w:rsidR="00285CD2" w:rsidRPr="005579E4" w:rsidRDefault="00285CD2" w:rsidP="00036A0E">
      <w:pPr>
        <w:tabs>
          <w:tab w:val="clear" w:pos="0"/>
        </w:tabs>
        <w:ind w:firstLine="708"/>
      </w:pPr>
      <w:proofErr w:type="gramStart"/>
      <w:r w:rsidRPr="005579E4">
        <w:t xml:space="preserve">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w:t>
      </w:r>
      <w:r w:rsidR="00036A0E" w:rsidRPr="005579E4">
        <w:t>приобретателя</w:t>
      </w:r>
      <w:r w:rsidRPr="005579E4">
        <w:t>;</w:t>
      </w:r>
      <w:proofErr w:type="gramEnd"/>
    </w:p>
    <w:p w:rsidR="00285CD2" w:rsidRPr="005579E4" w:rsidRDefault="00285CD2" w:rsidP="00285CD2">
      <w:pPr>
        <w:tabs>
          <w:tab w:val="clear" w:pos="0"/>
        </w:tabs>
      </w:pPr>
      <w:r w:rsidRPr="005579E4">
        <w:t>для физических лиц – фамилию и имя заявителя, место жительства, гражданство, сведения о документах, уд</w:t>
      </w:r>
      <w:r w:rsidR="007933D5" w:rsidRPr="005579E4">
        <w:t>остоверяющих личность заявителя.</w:t>
      </w:r>
    </w:p>
    <w:p w:rsidR="00A34338" w:rsidRPr="005579E4" w:rsidRDefault="007933D5" w:rsidP="00285CD2">
      <w:pPr>
        <w:tabs>
          <w:tab w:val="clear" w:pos="0"/>
        </w:tabs>
      </w:pPr>
      <w:r w:rsidRPr="005579E4">
        <w:t>В случае приобретения права недропользования с разрешения</w:t>
      </w:r>
      <w:r w:rsidR="002F24BB" w:rsidRPr="005579E4">
        <w:t>, выдаваемого в</w:t>
      </w:r>
      <w:r w:rsidRPr="005579E4">
        <w:t xml:space="preserve">  соответствии с</w:t>
      </w:r>
      <w:r w:rsidR="00865EC4" w:rsidRPr="005579E4">
        <w:t>о статьей 33</w:t>
      </w:r>
      <w:r w:rsidRPr="005579E4">
        <w:t xml:space="preserve">  настоящего Кодекса, вместо документов, подтверждающих сведения о приобретателе, приобретатель </w:t>
      </w:r>
      <w:r w:rsidR="002F24BB" w:rsidRPr="005579E4">
        <w:t>вправе приложить к заявлению</w:t>
      </w:r>
      <w:r w:rsidRPr="005579E4">
        <w:t xml:space="preserve"> письменное подтверждение о том, что сведения о нем не изменились </w:t>
      </w:r>
      <w:r w:rsidR="002F24BB" w:rsidRPr="005579E4">
        <w:t>по сравнению со сведениями, представленными им</w:t>
      </w:r>
      <w:r w:rsidRPr="005579E4">
        <w:t xml:space="preserve"> для выдачи указанного разрешения.</w:t>
      </w:r>
    </w:p>
    <w:p w:rsidR="00711EEC" w:rsidRPr="005579E4" w:rsidRDefault="00711EEC" w:rsidP="00036A0E">
      <w:pPr>
        <w:widowControl w:val="0"/>
        <w:tabs>
          <w:tab w:val="left" w:pos="851"/>
          <w:tab w:val="left" w:pos="993"/>
          <w:tab w:val="left" w:pos="2410"/>
        </w:tabs>
        <w:ind w:firstLine="0"/>
        <w:rPr>
          <w:rFonts w:eastAsia="Times New Roman"/>
        </w:rPr>
      </w:pPr>
      <w:r w:rsidRPr="005579E4">
        <w:rPr>
          <w:rFonts w:eastAsia="Times New Roman"/>
        </w:rPr>
        <w:tab/>
      </w:r>
      <w:r w:rsidRPr="005579E4">
        <w:rPr>
          <w:rStyle w:val="s0"/>
          <w:sz w:val="28"/>
          <w:szCs w:val="28"/>
        </w:rPr>
        <w:t xml:space="preserve">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w:t>
      </w:r>
      <w:r w:rsidRPr="005579E4">
        <w:t>ином</w:t>
      </w:r>
      <w:r w:rsidRPr="005579E4">
        <w:rPr>
          <w:rStyle w:val="s0"/>
          <w:sz w:val="28"/>
          <w:szCs w:val="28"/>
        </w:rPr>
        <w:t xml:space="preserve"> языке с обязательным приложением к каждому документу перевода на казахский и русский языки, верность которых засвидетельствована </w:t>
      </w:r>
      <w:r w:rsidRPr="005579E4">
        <w:rPr>
          <w:rStyle w:val="s0"/>
          <w:sz w:val="28"/>
          <w:szCs w:val="28"/>
        </w:rPr>
        <w:lastRenderedPageBreak/>
        <w:t>нотариусом.</w:t>
      </w:r>
    </w:p>
    <w:p w:rsidR="00711EEC" w:rsidRPr="005579E4" w:rsidRDefault="00711EEC" w:rsidP="00711EEC">
      <w:pPr>
        <w:widowControl w:val="0"/>
        <w:tabs>
          <w:tab w:val="left" w:pos="851"/>
          <w:tab w:val="left" w:pos="993"/>
          <w:tab w:val="left" w:pos="2410"/>
        </w:tabs>
        <w:ind w:firstLine="0"/>
        <w:rPr>
          <w:rFonts w:eastAsia="Times New Roman"/>
        </w:rPr>
      </w:pPr>
      <w:r w:rsidRPr="005579E4">
        <w:tab/>
      </w:r>
      <w:r w:rsidRPr="005579E4">
        <w:rPr>
          <w:rFonts w:eastAsia="Times New Roman"/>
        </w:rPr>
        <w:t xml:space="preserve">Государственный орган производит переоформление лицензии или </w:t>
      </w:r>
      <w:r w:rsidR="0015730E" w:rsidRPr="005579E4">
        <w:rPr>
          <w:rFonts w:eastAsia="Times New Roman"/>
        </w:rPr>
        <w:t>заключает соглашение об изменении</w:t>
      </w:r>
      <w:r w:rsidRPr="005579E4">
        <w:rPr>
          <w:rFonts w:eastAsia="Times New Roman"/>
        </w:rPr>
        <w:t xml:space="preserve"> контракт</w:t>
      </w:r>
      <w:r w:rsidR="0015730E" w:rsidRPr="005579E4">
        <w:rPr>
          <w:rFonts w:eastAsia="Times New Roman"/>
        </w:rPr>
        <w:t>а</w:t>
      </w:r>
      <w:r w:rsidRPr="005579E4">
        <w:rPr>
          <w:rFonts w:eastAsia="Times New Roman"/>
        </w:rPr>
        <w:t xml:space="preserve"> на недропользование </w:t>
      </w:r>
      <w:r w:rsidR="00BF017D" w:rsidRPr="005579E4">
        <w:rPr>
          <w:rFonts w:eastAsia="Times New Roman"/>
        </w:rPr>
        <w:t>либо предоставляет мотивированный отказ</w:t>
      </w:r>
      <w:r w:rsidRPr="005579E4">
        <w:rPr>
          <w:rFonts w:eastAsia="Times New Roman"/>
        </w:rPr>
        <w:t xml:space="preserve"> в </w:t>
      </w:r>
      <w:r w:rsidR="001C3909" w:rsidRPr="005579E4">
        <w:rPr>
          <w:rFonts w:eastAsia="Times New Roman"/>
        </w:rPr>
        <w:t>переоформлении или</w:t>
      </w:r>
      <w:r w:rsidR="0015730E" w:rsidRPr="005579E4">
        <w:rPr>
          <w:rFonts w:eastAsia="Times New Roman"/>
        </w:rPr>
        <w:t xml:space="preserve"> во внесении изменений</w:t>
      </w:r>
      <w:r w:rsidR="00BF017D" w:rsidRPr="005579E4">
        <w:rPr>
          <w:rFonts w:eastAsia="Times New Roman"/>
        </w:rPr>
        <w:t xml:space="preserve"> контракта </w:t>
      </w:r>
      <w:r w:rsidRPr="005579E4">
        <w:rPr>
          <w:rFonts w:eastAsia="Times New Roman"/>
        </w:rPr>
        <w:t xml:space="preserve">в течение </w:t>
      </w:r>
      <w:r w:rsidR="00865EC4" w:rsidRPr="005579E4">
        <w:rPr>
          <w:rFonts w:eastAsia="Times New Roman"/>
        </w:rPr>
        <w:t>пяти</w:t>
      </w:r>
      <w:r w:rsidRPr="005579E4">
        <w:rPr>
          <w:rFonts w:eastAsia="Times New Roman"/>
        </w:rPr>
        <w:t xml:space="preserve"> рабочих дней </w:t>
      </w:r>
      <w:proofErr w:type="gramStart"/>
      <w:r w:rsidRPr="005579E4">
        <w:rPr>
          <w:rFonts w:eastAsia="Times New Roman"/>
        </w:rPr>
        <w:t>с даты поступления</w:t>
      </w:r>
      <w:proofErr w:type="gramEnd"/>
      <w:r w:rsidRPr="005579E4">
        <w:rPr>
          <w:rFonts w:eastAsia="Times New Roman"/>
        </w:rPr>
        <w:t xml:space="preserve"> </w:t>
      </w:r>
      <w:r w:rsidRPr="005579E4">
        <w:t>заявления</w:t>
      </w:r>
      <w:r w:rsidRPr="005579E4">
        <w:rPr>
          <w:rFonts w:eastAsia="Times New Roman"/>
        </w:rPr>
        <w:t xml:space="preserve">. </w:t>
      </w:r>
    </w:p>
    <w:p w:rsidR="002F24BB" w:rsidRPr="005579E4" w:rsidRDefault="00711EEC" w:rsidP="00711EEC">
      <w:pPr>
        <w:widowControl w:val="0"/>
        <w:tabs>
          <w:tab w:val="left" w:pos="851"/>
          <w:tab w:val="left" w:pos="993"/>
          <w:tab w:val="left" w:pos="2410"/>
        </w:tabs>
        <w:ind w:firstLine="0"/>
      </w:pPr>
      <w:r w:rsidRPr="005579E4">
        <w:tab/>
      </w:r>
      <w:r w:rsidR="00C91E29" w:rsidRPr="005579E4">
        <w:t>Отказ в</w:t>
      </w:r>
      <w:r w:rsidRPr="005579E4">
        <w:t xml:space="preserve"> переоформлении лицензии </w:t>
      </w:r>
      <w:r w:rsidR="0015730E" w:rsidRPr="005579E4">
        <w:t>или</w:t>
      </w:r>
      <w:r w:rsidRPr="005579E4">
        <w:t xml:space="preserve"> во внесении изменений в контракт </w:t>
      </w:r>
      <w:r w:rsidR="00C91E29" w:rsidRPr="005579E4">
        <w:t>осуществляется</w:t>
      </w:r>
      <w:r w:rsidRPr="005579E4">
        <w:t xml:space="preserve"> в </w:t>
      </w:r>
      <w:r w:rsidR="002F24BB" w:rsidRPr="005579E4">
        <w:t>случаях:</w:t>
      </w:r>
    </w:p>
    <w:p w:rsidR="002F24BB" w:rsidRPr="005579E4" w:rsidRDefault="008A296B" w:rsidP="00C067F1">
      <w:pPr>
        <w:pStyle w:val="a1"/>
        <w:widowControl w:val="0"/>
        <w:numPr>
          <w:ilvl w:val="0"/>
          <w:numId w:val="330"/>
        </w:numPr>
        <w:tabs>
          <w:tab w:val="left" w:pos="851"/>
          <w:tab w:val="left" w:pos="1134"/>
          <w:tab w:val="left" w:pos="2410"/>
        </w:tabs>
        <w:ind w:left="0" w:firstLine="851"/>
      </w:pPr>
      <w:r w:rsidRPr="005579E4">
        <w:t>не</w:t>
      </w:r>
      <w:r w:rsidR="00711EEC" w:rsidRPr="005579E4">
        <w:t>соответствия заявления требованиям настоящего пункта</w:t>
      </w:r>
      <w:r w:rsidR="002F24BB" w:rsidRPr="005579E4">
        <w:t>;</w:t>
      </w:r>
    </w:p>
    <w:p w:rsidR="00374AA7" w:rsidRPr="005579E4" w:rsidRDefault="008A296B" w:rsidP="00C067F1">
      <w:pPr>
        <w:pStyle w:val="a1"/>
        <w:widowControl w:val="0"/>
        <w:numPr>
          <w:ilvl w:val="0"/>
          <w:numId w:val="330"/>
        </w:numPr>
        <w:tabs>
          <w:tab w:val="left" w:pos="851"/>
          <w:tab w:val="left" w:pos="1134"/>
          <w:tab w:val="left" w:pos="2410"/>
        </w:tabs>
        <w:ind w:left="0" w:firstLine="851"/>
      </w:pPr>
      <w:r w:rsidRPr="005579E4">
        <w:t>не</w:t>
      </w:r>
      <w:r w:rsidR="002F24BB" w:rsidRPr="005579E4">
        <w:t>соответствия условий перехода права недропользования выданному разрешению, если такой переход осуществляется в соответствии с таким разрешением</w:t>
      </w:r>
      <w:r w:rsidRPr="005579E4">
        <w:t>;</w:t>
      </w:r>
    </w:p>
    <w:p w:rsidR="00711EEC" w:rsidRPr="005579E4" w:rsidRDefault="008A296B" w:rsidP="00C067F1">
      <w:pPr>
        <w:pStyle w:val="a1"/>
        <w:widowControl w:val="0"/>
        <w:numPr>
          <w:ilvl w:val="0"/>
          <w:numId w:val="330"/>
        </w:numPr>
        <w:tabs>
          <w:tab w:val="left" w:pos="851"/>
          <w:tab w:val="left" w:pos="1134"/>
          <w:tab w:val="left" w:pos="2410"/>
        </w:tabs>
        <w:ind w:left="0" w:firstLine="851"/>
      </w:pPr>
      <w:r w:rsidRPr="005579E4">
        <w:t>отсутствия разрешения на переход права недропользования, когда такое разрешение требовалось в соответствии с настоящим</w:t>
      </w:r>
      <w:r w:rsidR="002F24BB" w:rsidRPr="005579E4">
        <w:t xml:space="preserve"> Кодекс</w:t>
      </w:r>
      <w:r w:rsidRPr="005579E4">
        <w:t>ом</w:t>
      </w:r>
      <w:r w:rsidR="00711EEC" w:rsidRPr="005579E4">
        <w:t>.</w:t>
      </w:r>
    </w:p>
    <w:p w:rsidR="00711EEC" w:rsidRPr="005579E4" w:rsidRDefault="00BF017D" w:rsidP="00D40D8D">
      <w:pPr>
        <w:widowControl w:val="0"/>
        <w:tabs>
          <w:tab w:val="left" w:pos="1134"/>
        </w:tabs>
        <w:rPr>
          <w:rFonts w:eastAsia="Times New Roman"/>
        </w:rPr>
      </w:pPr>
      <w:r w:rsidRPr="005579E4">
        <w:rPr>
          <w:rFonts w:eastAsia="Times New Roman"/>
        </w:rPr>
        <w:t xml:space="preserve"> </w:t>
      </w:r>
      <w:r w:rsidR="00D40D8D" w:rsidRPr="005579E4">
        <w:rPr>
          <w:rFonts w:eastAsia="Times New Roman"/>
        </w:rPr>
        <w:t>З</w:t>
      </w:r>
      <w:r w:rsidR="00711EEC" w:rsidRPr="005579E4">
        <w:rPr>
          <w:rFonts w:eastAsia="Times New Roman"/>
        </w:rPr>
        <w:t>аявитель уведомляется об отказе в переоформлении лицензии</w:t>
      </w:r>
      <w:r w:rsidR="00374AA7" w:rsidRPr="005579E4">
        <w:rPr>
          <w:rFonts w:eastAsia="Times New Roman"/>
        </w:rPr>
        <w:t xml:space="preserve"> или внесении изменений в контракт</w:t>
      </w:r>
      <w:r w:rsidR="00711EEC" w:rsidRPr="005579E4">
        <w:rPr>
          <w:rFonts w:eastAsia="Times New Roman"/>
        </w:rPr>
        <w:t xml:space="preserve"> путем публикации на Интернет-ресурсе государственного органа.</w:t>
      </w:r>
    </w:p>
    <w:p w:rsidR="002F24BB" w:rsidRPr="005579E4" w:rsidRDefault="002F24BB" w:rsidP="002F24BB">
      <w:pPr>
        <w:ind w:firstLine="0"/>
        <w:rPr>
          <w:color w:val="000000"/>
        </w:rPr>
      </w:pPr>
      <w:r w:rsidRPr="005579E4">
        <w:rPr>
          <w:rFonts w:eastAsia="Times New Roman"/>
        </w:rPr>
        <w:tab/>
      </w:r>
      <w:r w:rsidR="00711EEC" w:rsidRPr="005579E4">
        <w:rPr>
          <w:rFonts w:eastAsia="Times New Roman"/>
        </w:rPr>
        <w:t>Отказ в переоформлении лицензии</w:t>
      </w:r>
      <w:r w:rsidRPr="005579E4">
        <w:rPr>
          <w:rFonts w:eastAsia="Times New Roman"/>
        </w:rPr>
        <w:t xml:space="preserve"> или внесении изменений в контракт</w:t>
      </w:r>
      <w:r w:rsidR="00711EEC" w:rsidRPr="005579E4">
        <w:rPr>
          <w:rFonts w:eastAsia="Times New Roman"/>
        </w:rPr>
        <w:t xml:space="preserve"> может быть обжалован </w:t>
      </w:r>
      <w:r w:rsidRPr="005579E4">
        <w:rPr>
          <w:rFonts w:eastAsia="Times New Roman"/>
        </w:rPr>
        <w:t>приобретателем</w:t>
      </w:r>
      <w:r w:rsidR="00711EEC" w:rsidRPr="005579E4">
        <w:rPr>
          <w:rFonts w:eastAsia="Times New Roman"/>
        </w:rPr>
        <w:t xml:space="preserve"> в судебном порядке в течение десяти рабочих дней </w:t>
      </w:r>
      <w:proofErr w:type="gramStart"/>
      <w:r w:rsidR="00711EEC" w:rsidRPr="005579E4">
        <w:rPr>
          <w:rFonts w:eastAsia="Times New Roman"/>
        </w:rPr>
        <w:t>с даты уведомления</w:t>
      </w:r>
      <w:proofErr w:type="gramEnd"/>
      <w:r w:rsidR="00711EEC" w:rsidRPr="005579E4">
        <w:rPr>
          <w:rFonts w:eastAsia="Times New Roman"/>
        </w:rPr>
        <w:t xml:space="preserve"> об отказе.</w:t>
      </w:r>
      <w:r w:rsidRPr="005579E4">
        <w:rPr>
          <w:color w:val="000000"/>
        </w:rPr>
        <w:t xml:space="preserve"> </w:t>
      </w:r>
    </w:p>
    <w:p w:rsidR="00547AF0" w:rsidRPr="005579E4" w:rsidRDefault="00BF017D" w:rsidP="002F24BB">
      <w:pPr>
        <w:ind w:firstLine="0"/>
        <w:rPr>
          <w:rFonts w:eastAsia="Times New Roman"/>
        </w:rPr>
      </w:pPr>
      <w:r w:rsidRPr="005579E4">
        <w:rPr>
          <w:rFonts w:eastAsia="Times New Roman"/>
        </w:rPr>
        <w:tab/>
        <w:t xml:space="preserve">Отказ в переоформлении лицензии или внесении изменений в контракт </w:t>
      </w:r>
      <w:r w:rsidR="00547AF0" w:rsidRPr="005579E4">
        <w:rPr>
          <w:rFonts w:eastAsia="Times New Roman"/>
        </w:rPr>
        <w:t xml:space="preserve">по основаниям подпункта 1) настоящего пункта </w:t>
      </w:r>
      <w:r w:rsidRPr="005579E4">
        <w:rPr>
          <w:rFonts w:eastAsia="Times New Roman"/>
        </w:rPr>
        <w:t>не лишает приобретателя права на повторное обращение с заявлением на</w:t>
      </w:r>
      <w:r w:rsidR="00547AF0" w:rsidRPr="005579E4">
        <w:rPr>
          <w:rFonts w:eastAsia="Times New Roman"/>
        </w:rPr>
        <w:t xml:space="preserve"> переоформление лицензии или внесение изменений в контракт. </w:t>
      </w:r>
    </w:p>
    <w:p w:rsidR="00547AF0" w:rsidRPr="005579E4" w:rsidRDefault="00547AF0" w:rsidP="00547AF0">
      <w:pPr>
        <w:ind w:firstLine="0"/>
        <w:rPr>
          <w:rFonts w:eastAsia="Times New Roman"/>
        </w:rPr>
      </w:pPr>
      <w:r w:rsidRPr="005579E4">
        <w:rPr>
          <w:rFonts w:eastAsia="Times New Roman"/>
        </w:rPr>
        <w:tab/>
        <w:t xml:space="preserve">Отказ в переоформлении лицензии или внесении изменений в контракт по основаниям подпунктов 2) и 3) настоящего пункта не лишает приобретателя права на повторное обращение с заявлением на выдачу разрешения на переход права недропользования. </w:t>
      </w:r>
    </w:p>
    <w:p w:rsidR="002F24BB" w:rsidRPr="005579E4" w:rsidRDefault="00547AF0" w:rsidP="00C067F1">
      <w:pPr>
        <w:pStyle w:val="a1"/>
        <w:numPr>
          <w:ilvl w:val="0"/>
          <w:numId w:val="238"/>
        </w:numPr>
        <w:tabs>
          <w:tab w:val="left" w:pos="993"/>
        </w:tabs>
        <w:ind w:left="0" w:firstLine="709"/>
        <w:rPr>
          <w:rStyle w:val="s0"/>
          <w:sz w:val="28"/>
          <w:szCs w:val="28"/>
        </w:rPr>
      </w:pPr>
      <w:r w:rsidRPr="005579E4">
        <w:rPr>
          <w:rStyle w:val="s0"/>
          <w:sz w:val="28"/>
          <w:szCs w:val="28"/>
        </w:rPr>
        <w:t>Не допускается</w:t>
      </w:r>
      <w:r w:rsidR="002F24BB" w:rsidRPr="005579E4">
        <w:rPr>
          <w:rStyle w:val="s0"/>
          <w:sz w:val="28"/>
          <w:szCs w:val="28"/>
        </w:rPr>
        <w:t xml:space="preserve"> переход права недропользования</w:t>
      </w:r>
      <w:r w:rsidR="001C3909" w:rsidRPr="005579E4">
        <w:rPr>
          <w:rStyle w:val="s0"/>
          <w:sz w:val="28"/>
          <w:szCs w:val="28"/>
        </w:rPr>
        <w:t xml:space="preserve"> (доли в праве недропользования)</w:t>
      </w:r>
      <w:r w:rsidR="002F24BB" w:rsidRPr="005579E4">
        <w:rPr>
          <w:rStyle w:val="s0"/>
          <w:sz w:val="28"/>
          <w:szCs w:val="28"/>
        </w:rPr>
        <w:t xml:space="preserve"> по лицензии на старательство</w:t>
      </w:r>
      <w:r w:rsidR="00C067F1" w:rsidRPr="005579E4">
        <w:rPr>
          <w:rStyle w:val="s0"/>
          <w:sz w:val="28"/>
          <w:szCs w:val="28"/>
        </w:rPr>
        <w:t xml:space="preserve"> и лицензии на геологическое изучение недр</w:t>
      </w:r>
      <w:r w:rsidR="002F24BB" w:rsidRPr="005579E4">
        <w:rPr>
          <w:rStyle w:val="s0"/>
          <w:sz w:val="28"/>
          <w:szCs w:val="28"/>
        </w:rPr>
        <w:t>.</w:t>
      </w:r>
    </w:p>
    <w:p w:rsidR="00DE7F6D" w:rsidRPr="005579E4" w:rsidRDefault="00DE7F6D" w:rsidP="001C3909">
      <w:pPr>
        <w:pStyle w:val="a1"/>
        <w:tabs>
          <w:tab w:val="left" w:pos="1134"/>
        </w:tabs>
        <w:ind w:left="0" w:firstLine="0"/>
        <w:contextualSpacing w:val="0"/>
      </w:pPr>
    </w:p>
    <w:p w:rsidR="00DE7F6D" w:rsidRPr="005579E4" w:rsidRDefault="00DE7F6D" w:rsidP="00965018">
      <w:pPr>
        <w:pStyle w:val="4"/>
        <w:ind w:left="0" w:firstLine="709"/>
        <w:contextualSpacing w:val="0"/>
      </w:pPr>
      <w:bookmarkStart w:id="416" w:name="_Toc450054822"/>
      <w:bookmarkStart w:id="417" w:name="_Toc450055549"/>
      <w:bookmarkStart w:id="418" w:name="_Toc450056275"/>
      <w:bookmarkStart w:id="419" w:name="_Toc450056276"/>
      <w:bookmarkStart w:id="420" w:name="_Toc468389870"/>
      <w:bookmarkEnd w:id="416"/>
      <w:bookmarkEnd w:id="417"/>
      <w:bookmarkEnd w:id="418"/>
      <w:r w:rsidRPr="005579E4">
        <w:t>Понятие объектов, связанных с правом недропользования</w:t>
      </w:r>
      <w:bookmarkEnd w:id="419"/>
      <w:bookmarkEnd w:id="420"/>
    </w:p>
    <w:p w:rsidR="00DE7F6D" w:rsidRPr="005579E4" w:rsidRDefault="00DE7F6D" w:rsidP="00C067F1">
      <w:pPr>
        <w:pStyle w:val="a1"/>
        <w:numPr>
          <w:ilvl w:val="0"/>
          <w:numId w:val="21"/>
        </w:numPr>
        <w:tabs>
          <w:tab w:val="left" w:pos="1134"/>
        </w:tabs>
        <w:ind w:left="0" w:firstLine="709"/>
        <w:contextualSpacing w:val="0"/>
      </w:pPr>
      <w:proofErr w:type="gramStart"/>
      <w:r w:rsidRPr="005579E4">
        <w:t xml:space="preserve">Объектами, связанными с правом недропользования, являются права на долю, паи, акции и другие формы долевого участия, а также ценные бумаги, подтверждающие право собственности либо конвертируемые в акции, доли, паи и другие формы долевого участия в юридическом лице, обладающем правом недропользования, а также в юридическом лице или иной организации, которые имеют возможность прямо или косвенно контролировать такого </w:t>
      </w:r>
      <w:proofErr w:type="spellStart"/>
      <w:r w:rsidRPr="005579E4">
        <w:t>недропользователя</w:t>
      </w:r>
      <w:proofErr w:type="spellEnd"/>
      <w:r w:rsidRPr="005579E4">
        <w:t xml:space="preserve"> (контролирующее лицо</w:t>
      </w:r>
      <w:r w:rsidR="001532C8" w:rsidRPr="005579E4">
        <w:t>)</w:t>
      </w:r>
      <w:r w:rsidRPr="005579E4">
        <w:t xml:space="preserve">. </w:t>
      </w:r>
      <w:proofErr w:type="gramEnd"/>
    </w:p>
    <w:p w:rsidR="00DE7F6D" w:rsidRPr="005579E4" w:rsidRDefault="00E510BA" w:rsidP="00C067F1">
      <w:pPr>
        <w:pStyle w:val="a1"/>
        <w:numPr>
          <w:ilvl w:val="0"/>
          <w:numId w:val="21"/>
        </w:numPr>
        <w:tabs>
          <w:tab w:val="left" w:pos="1134"/>
        </w:tabs>
        <w:ind w:left="0" w:firstLine="709"/>
        <w:contextualSpacing w:val="0"/>
        <w:jc w:val="left"/>
      </w:pPr>
      <w:r w:rsidRPr="005579E4">
        <w:t>Для целей настоящего Кодекса прямой контроль</w:t>
      </w:r>
      <w:r w:rsidR="00DE7F6D" w:rsidRPr="005579E4">
        <w:t xml:space="preserve"> </w:t>
      </w:r>
      <w:r w:rsidRPr="005579E4">
        <w:t xml:space="preserve">означает </w:t>
      </w:r>
      <w:r w:rsidR="00DE7F6D" w:rsidRPr="005579E4">
        <w:t xml:space="preserve">право определять решения лица или организации, возникающее при наличии хотя бы одного из следующих условий: </w:t>
      </w:r>
    </w:p>
    <w:p w:rsidR="00DE7F6D" w:rsidRPr="005579E4" w:rsidRDefault="00DE7F6D" w:rsidP="00C067F1">
      <w:pPr>
        <w:pStyle w:val="a"/>
        <w:numPr>
          <w:ilvl w:val="0"/>
          <w:numId w:val="274"/>
        </w:numPr>
        <w:ind w:left="0" w:firstLine="709"/>
        <w:contextualSpacing w:val="0"/>
      </w:pPr>
      <w:r w:rsidRPr="005579E4">
        <w:lastRenderedPageBreak/>
        <w:t xml:space="preserve">владение более чем </w:t>
      </w:r>
      <w:r w:rsidR="00456EE1">
        <w:t>двадцати пятью</w:t>
      </w:r>
      <w:r w:rsidRPr="005579E4">
        <w:t xml:space="preserve"> процентами прав на участие (право на долю участия, право собственности на акции, паи, и другие инструменты долевого участия) в ином юридическом лице, организации; </w:t>
      </w:r>
    </w:p>
    <w:p w:rsidR="00DE7F6D" w:rsidRPr="005579E4" w:rsidRDefault="00DE7F6D" w:rsidP="00965018">
      <w:pPr>
        <w:pStyle w:val="a"/>
        <w:ind w:left="0" w:firstLine="709"/>
        <w:contextualSpacing w:val="0"/>
      </w:pPr>
      <w:r w:rsidRPr="005579E4">
        <w:t>обладание правом голосовать более чем пятьюдесятью процентами акций, долей участия, паев в юридическом лице, организации;</w:t>
      </w:r>
    </w:p>
    <w:p w:rsidR="00DE7F6D" w:rsidRPr="005579E4" w:rsidRDefault="00DE7F6D" w:rsidP="00965018">
      <w:pPr>
        <w:pStyle w:val="a"/>
        <w:ind w:left="0" w:firstLine="709"/>
        <w:contextualSpacing w:val="0"/>
      </w:pPr>
      <w:r w:rsidRPr="005579E4">
        <w:t xml:space="preserve">наличие права у лица, организации избирать не менее </w:t>
      </w:r>
      <w:r w:rsidR="00456EE1">
        <w:t>трети</w:t>
      </w:r>
      <w:r w:rsidRPr="005579E4">
        <w:t xml:space="preserve"> состава органа управления или исполнительного органа другого юридического лица, организации;</w:t>
      </w:r>
    </w:p>
    <w:p w:rsidR="00DE7F6D" w:rsidRPr="005579E4" w:rsidRDefault="00DE7F6D" w:rsidP="00965018">
      <w:pPr>
        <w:pStyle w:val="a"/>
        <w:ind w:left="0" w:firstLine="709"/>
        <w:contextualSpacing w:val="0"/>
      </w:pPr>
      <w:r w:rsidRPr="005579E4">
        <w:t xml:space="preserve">включение финансовой отчетности юридического лица, организации в финансовую отчетность другого юридического лица, организации в соответствии с международными стандартами финансовой отчетности; </w:t>
      </w:r>
    </w:p>
    <w:p w:rsidR="00DE7F6D" w:rsidRPr="005579E4" w:rsidRDefault="00DE7F6D" w:rsidP="00456EE1">
      <w:pPr>
        <w:pStyle w:val="a"/>
        <w:ind w:left="0" w:firstLine="709"/>
        <w:contextualSpacing w:val="0"/>
      </w:pPr>
      <w:r w:rsidRPr="005579E4">
        <w:t>наличие права одного лица, организации определять решения другого лица, организации в соответствии с договором или на основании закона.</w:t>
      </w:r>
    </w:p>
    <w:p w:rsidR="00DE7F6D" w:rsidRPr="005579E4" w:rsidRDefault="00E510BA" w:rsidP="00965018">
      <w:pPr>
        <w:tabs>
          <w:tab w:val="left" w:pos="1134"/>
        </w:tabs>
      </w:pPr>
      <w:r w:rsidRPr="005579E4">
        <w:t>Для целей настоящего Кодекса к</w:t>
      </w:r>
      <w:r w:rsidR="00DE7F6D" w:rsidRPr="005579E4">
        <w:t xml:space="preserve">освенный контроль </w:t>
      </w:r>
      <w:r w:rsidRPr="005579E4">
        <w:t>означает</w:t>
      </w:r>
      <w:r w:rsidR="00DE7F6D" w:rsidRPr="005579E4">
        <w:t xml:space="preserve"> возможность лица, организации определять решения другого лица, организации через третье лицо, организацию или третьи лица, организации между которыми существует прямой контроль.</w:t>
      </w:r>
    </w:p>
    <w:p w:rsidR="00DE7F6D" w:rsidRPr="005579E4" w:rsidRDefault="00DE7F6D" w:rsidP="00965018">
      <w:pPr>
        <w:tabs>
          <w:tab w:val="left" w:pos="1134"/>
        </w:tabs>
      </w:pPr>
    </w:p>
    <w:p w:rsidR="00DE7F6D" w:rsidRPr="005579E4" w:rsidRDefault="00DE7F6D" w:rsidP="00965018">
      <w:pPr>
        <w:pStyle w:val="4"/>
        <w:ind w:left="0" w:firstLine="709"/>
        <w:contextualSpacing w:val="0"/>
      </w:pPr>
      <w:bookmarkStart w:id="421" w:name="_Toc450056277"/>
      <w:bookmarkStart w:id="422" w:name="_Toc468389871"/>
      <w:r w:rsidRPr="005579E4">
        <w:t>Переход объектов, связанных с правом недропользования</w:t>
      </w:r>
      <w:bookmarkEnd w:id="421"/>
      <w:bookmarkEnd w:id="422"/>
    </w:p>
    <w:p w:rsidR="00DE7F6D" w:rsidRPr="005579E4" w:rsidRDefault="00DE7F6D" w:rsidP="00965018">
      <w:pPr>
        <w:rPr>
          <w:rStyle w:val="s0"/>
          <w:sz w:val="28"/>
          <w:szCs w:val="28"/>
        </w:rPr>
      </w:pPr>
      <w:r w:rsidRPr="005579E4">
        <w:rPr>
          <w:rStyle w:val="s0"/>
          <w:sz w:val="28"/>
          <w:szCs w:val="28"/>
        </w:rPr>
        <w:t>Переход объектов, связанных с правом недропользования, осуществляется на основании гражданско-правовых сделок либо в иных случаях, предусмотренных законодательными актами Республики Казахстан.</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423" w:name="_Toc450056278"/>
      <w:bookmarkStart w:id="424" w:name="_Toc468389872"/>
      <w:r w:rsidRPr="005579E4">
        <w:t>Приоритетное право государства</w:t>
      </w:r>
      <w:bookmarkEnd w:id="423"/>
      <w:bookmarkEnd w:id="424"/>
    </w:p>
    <w:p w:rsidR="00DE7F6D" w:rsidRPr="005579E4" w:rsidRDefault="00DE7F6D" w:rsidP="00965018">
      <w:pPr>
        <w:tabs>
          <w:tab w:val="left" w:pos="1134"/>
        </w:tabs>
      </w:pPr>
      <w:r w:rsidRPr="005579E4">
        <w:t xml:space="preserve">Для сохранения и укрепления ресурсно-энергетического потенциала Республики Казахстан по контрактам </w:t>
      </w:r>
      <w:r w:rsidR="00400FD2" w:rsidRPr="005579E4">
        <w:t xml:space="preserve">на недропользование </w:t>
      </w:r>
      <w:r w:rsidR="00865EC4" w:rsidRPr="005579E4">
        <w:t>на участк</w:t>
      </w:r>
      <w:r w:rsidR="00400FD2" w:rsidRPr="005579E4">
        <w:t>и</w:t>
      </w:r>
      <w:r w:rsidR="00865EC4" w:rsidRPr="005579E4">
        <w:t xml:space="preserve"> недр</w:t>
      </w:r>
      <w:r w:rsidRPr="005579E4">
        <w:t xml:space="preserve">, </w:t>
      </w:r>
      <w:r w:rsidR="00400FD2" w:rsidRPr="005579E4">
        <w:t xml:space="preserve">имеющие </w:t>
      </w:r>
      <w:r w:rsidRPr="005579E4">
        <w:t>стратегическое значение, государство имеет приоритетное право перед любыми лицами, организациями, включая лиц, организации, обладающие преимущественными правами на основании закона или договора, на приобретение переходящего права недропользования (его части) или объектов, связанных с таким правом.</w:t>
      </w:r>
    </w:p>
    <w:p w:rsidR="00DE7F6D" w:rsidRPr="005579E4" w:rsidRDefault="00DE7F6D" w:rsidP="00965018">
      <w:pPr>
        <w:tabs>
          <w:tab w:val="left" w:pos="1134"/>
        </w:tabs>
      </w:pPr>
      <w:r w:rsidRPr="005579E4">
        <w:t xml:space="preserve">Приоритетное право государства не распространяется на случаи, предусмотренные пунктом 2 статьи </w:t>
      </w:r>
      <w:r w:rsidR="00865EC4" w:rsidRPr="005579E4">
        <w:t xml:space="preserve">34 </w:t>
      </w:r>
      <w:r w:rsidRPr="005579E4">
        <w:t>настоящего Кодекса.</w:t>
      </w:r>
    </w:p>
    <w:p w:rsidR="00DE7F6D" w:rsidRPr="005579E4" w:rsidRDefault="00DE7F6D" w:rsidP="00965018">
      <w:pPr>
        <w:tabs>
          <w:tab w:val="left" w:pos="1134"/>
        </w:tabs>
      </w:pPr>
    </w:p>
    <w:p w:rsidR="00DE7F6D" w:rsidRPr="005579E4" w:rsidRDefault="00DE7F6D" w:rsidP="00965018">
      <w:pPr>
        <w:pStyle w:val="4"/>
        <w:ind w:left="0" w:firstLine="709"/>
        <w:contextualSpacing w:val="0"/>
      </w:pPr>
      <w:bookmarkStart w:id="425" w:name="_Toc450056279"/>
      <w:bookmarkStart w:id="426" w:name="_Toc468389873"/>
      <w:r w:rsidRPr="005579E4">
        <w:t>Порядок реализации приоритетного права государства</w:t>
      </w:r>
      <w:bookmarkEnd w:id="425"/>
      <w:bookmarkEnd w:id="426"/>
    </w:p>
    <w:p w:rsidR="00DE7F6D" w:rsidRPr="005579E4" w:rsidRDefault="00DE7F6D" w:rsidP="00C067F1">
      <w:pPr>
        <w:pStyle w:val="a1"/>
        <w:numPr>
          <w:ilvl w:val="0"/>
          <w:numId w:val="239"/>
        </w:numPr>
        <w:ind w:left="0" w:firstLine="709"/>
        <w:rPr>
          <w:rStyle w:val="s0"/>
          <w:sz w:val="28"/>
          <w:szCs w:val="28"/>
        </w:rPr>
      </w:pPr>
      <w:r w:rsidRPr="005579E4">
        <w:rPr>
          <w:rStyle w:val="s0"/>
          <w:sz w:val="28"/>
          <w:szCs w:val="28"/>
        </w:rPr>
        <w:t>В интересах Республики Казахстан приоритетное право реализуется национальным управляющим холдингом или национальной компанией по решению компетентного органа.</w:t>
      </w:r>
    </w:p>
    <w:p w:rsidR="00DE7F6D" w:rsidRPr="005579E4" w:rsidRDefault="00DE7F6D" w:rsidP="00C067F1">
      <w:pPr>
        <w:pStyle w:val="a1"/>
        <w:numPr>
          <w:ilvl w:val="0"/>
          <w:numId w:val="239"/>
        </w:numPr>
        <w:ind w:left="0" w:firstLine="709"/>
        <w:rPr>
          <w:rStyle w:val="s0"/>
          <w:sz w:val="28"/>
          <w:szCs w:val="28"/>
        </w:rPr>
      </w:pPr>
      <w:r w:rsidRPr="005579E4">
        <w:rPr>
          <w:rStyle w:val="s0"/>
          <w:sz w:val="28"/>
          <w:szCs w:val="28"/>
        </w:rPr>
        <w:t xml:space="preserve">Вопрос о реализации приоритетного права подлежит рассмотрению компетентным органом в течение срока, предусмотренного пунктом 6 статьи </w:t>
      </w:r>
      <w:r w:rsidR="00865EC4" w:rsidRPr="005579E4">
        <w:rPr>
          <w:rStyle w:val="s0"/>
          <w:sz w:val="28"/>
          <w:szCs w:val="28"/>
        </w:rPr>
        <w:t xml:space="preserve">34 </w:t>
      </w:r>
      <w:r w:rsidRPr="005579E4">
        <w:rPr>
          <w:rStyle w:val="s0"/>
          <w:sz w:val="28"/>
          <w:szCs w:val="28"/>
        </w:rPr>
        <w:t>настоящего Кодекса.  Порядок рассмотрения данного вопроса и принятия по нему решения определяется компетентным органом.</w:t>
      </w:r>
    </w:p>
    <w:p w:rsidR="00DE7F6D" w:rsidRPr="005579E4" w:rsidRDefault="00DE7F6D" w:rsidP="00965018">
      <w:pPr>
        <w:rPr>
          <w:rStyle w:val="s0"/>
          <w:sz w:val="28"/>
          <w:szCs w:val="28"/>
        </w:rPr>
      </w:pPr>
      <w:r w:rsidRPr="005579E4">
        <w:rPr>
          <w:rStyle w:val="s0"/>
          <w:sz w:val="28"/>
          <w:szCs w:val="28"/>
        </w:rPr>
        <w:lastRenderedPageBreak/>
        <w:t>Заявление лица, имеющего намерение осуществить действия по переходу права недропользования (доли в праве недропользования) и (или) объекта, связанного с правом недропользования, направленное в компетентный орган при рассмотрении вопроса о реализации государством приоритетного права, не является офертой государству.</w:t>
      </w:r>
    </w:p>
    <w:p w:rsidR="00DE7F6D" w:rsidRPr="005579E4" w:rsidRDefault="00DE7F6D" w:rsidP="00965018">
      <w:pPr>
        <w:rPr>
          <w:rStyle w:val="s0"/>
          <w:sz w:val="28"/>
          <w:szCs w:val="28"/>
        </w:rPr>
      </w:pPr>
      <w:r w:rsidRPr="005579E4">
        <w:rPr>
          <w:rStyle w:val="s0"/>
          <w:sz w:val="28"/>
          <w:szCs w:val="28"/>
        </w:rPr>
        <w:t xml:space="preserve">При изменении условия цены перехода права недропользования (доли в праве недропользования) и (или) объекта, связанного с правом недропользования, в период рассмотрения заявления заявитель уведомляет компетентный орган о таком изменении. В этом случае срок рассмотрения заявления исчисляется заново </w:t>
      </w:r>
      <w:proofErr w:type="gramStart"/>
      <w:r w:rsidRPr="005579E4">
        <w:rPr>
          <w:rStyle w:val="s0"/>
          <w:sz w:val="28"/>
          <w:szCs w:val="28"/>
        </w:rPr>
        <w:t>с даты уведомления</w:t>
      </w:r>
      <w:proofErr w:type="gramEnd"/>
      <w:r w:rsidRPr="005579E4">
        <w:rPr>
          <w:rStyle w:val="s0"/>
          <w:sz w:val="28"/>
          <w:szCs w:val="28"/>
        </w:rPr>
        <w:t>.</w:t>
      </w:r>
    </w:p>
    <w:p w:rsidR="00DE7F6D" w:rsidRPr="005579E4" w:rsidRDefault="00DE7F6D" w:rsidP="00965018">
      <w:pPr>
        <w:rPr>
          <w:rStyle w:val="s0"/>
          <w:sz w:val="28"/>
          <w:szCs w:val="28"/>
        </w:rPr>
      </w:pPr>
      <w:r w:rsidRPr="005579E4">
        <w:rPr>
          <w:rStyle w:val="s0"/>
          <w:sz w:val="28"/>
          <w:szCs w:val="28"/>
        </w:rPr>
        <w:t>В случае принятия решения о реализации государством приоритетного права, компетентный орган определяет национальный управляющий холдинг или национальную компанию в качестве приобретателя в интересах государства переходящего права недропользования (доли в праве недропользования) и (или) объекта, связанного с правом недропользования.</w:t>
      </w:r>
    </w:p>
    <w:p w:rsidR="00DE7F6D" w:rsidRPr="005579E4" w:rsidRDefault="00DE7F6D" w:rsidP="00C067F1">
      <w:pPr>
        <w:pStyle w:val="a1"/>
        <w:numPr>
          <w:ilvl w:val="0"/>
          <w:numId w:val="239"/>
        </w:numPr>
        <w:ind w:left="0" w:firstLine="709"/>
        <w:rPr>
          <w:rStyle w:val="s0"/>
          <w:sz w:val="28"/>
          <w:szCs w:val="28"/>
        </w:rPr>
      </w:pPr>
      <w:proofErr w:type="gramStart"/>
      <w:r w:rsidRPr="005579E4">
        <w:rPr>
          <w:rStyle w:val="s0"/>
          <w:sz w:val="28"/>
          <w:szCs w:val="28"/>
        </w:rPr>
        <w:t>На основании решения компетентного органа о реализации государством приоритетного права национальный управляющий холдинг или национальная компания в течение пяти дней обращается к лицу, намеревающемуся произвести действия по переходу права недропользования (доли в праве недропользования) и (или) объекта, связанного с правом недропользования, с предложением о начале переговоров об условиях реализации приоритетного права.</w:t>
      </w:r>
      <w:proofErr w:type="gramEnd"/>
    </w:p>
    <w:p w:rsidR="00DE7F6D" w:rsidRPr="005579E4" w:rsidRDefault="00DE7F6D" w:rsidP="00965018">
      <w:pPr>
        <w:rPr>
          <w:rStyle w:val="s0"/>
          <w:sz w:val="28"/>
          <w:szCs w:val="28"/>
        </w:rPr>
      </w:pPr>
      <w:proofErr w:type="gramStart"/>
      <w:r w:rsidRPr="005579E4">
        <w:rPr>
          <w:rStyle w:val="s0"/>
          <w:sz w:val="28"/>
          <w:szCs w:val="28"/>
        </w:rPr>
        <w:t>Приобретение национальным управляющим холдингом или национальной компанией передаваемого права недропользования (доли в праве недропользования) и (или) объекта, связанного с правом недропользования в целях реализации приоритетного права государства, осуществляется по цене и условиям ее уплаты, не хуже тех, которые были указаны в заявлении о выдаче разрешения на переход права недропользования (доли в праве недропользования) и (или) объектов, связанных с правом недропользования.</w:t>
      </w:r>
      <w:proofErr w:type="gramEnd"/>
    </w:p>
    <w:p w:rsidR="00DE7F6D" w:rsidRPr="005579E4" w:rsidRDefault="00DE7F6D" w:rsidP="00C067F1">
      <w:pPr>
        <w:pStyle w:val="a1"/>
        <w:numPr>
          <w:ilvl w:val="0"/>
          <w:numId w:val="239"/>
        </w:numPr>
        <w:ind w:left="0" w:firstLine="709"/>
        <w:rPr>
          <w:rStyle w:val="s0"/>
          <w:sz w:val="28"/>
          <w:szCs w:val="28"/>
        </w:rPr>
      </w:pPr>
      <w:r w:rsidRPr="005579E4">
        <w:rPr>
          <w:rStyle w:val="s0"/>
          <w:sz w:val="28"/>
          <w:szCs w:val="28"/>
        </w:rPr>
        <w:t>При переходе права недропользования (доли в праве недропользования)  и (или) объекта, связанного с  правом недропользования, по безвозмездному основанию, а также в случае внесения в уставный капитал юридического лица, их приобретение при реализации приоритетного права государства осуществляется по рыночной цене, определяемой в соответствии международными стандартами оценки.</w:t>
      </w:r>
    </w:p>
    <w:p w:rsidR="00DE7F6D" w:rsidRPr="005579E4" w:rsidRDefault="00DE7F6D" w:rsidP="00965018">
      <w:pPr>
        <w:pStyle w:val="a1"/>
        <w:tabs>
          <w:tab w:val="left" w:pos="1134"/>
        </w:tabs>
        <w:ind w:left="0"/>
        <w:contextualSpacing w:val="0"/>
      </w:pPr>
      <w:r w:rsidRPr="005579E4">
        <w:rPr>
          <w:rStyle w:val="s0"/>
          <w:sz w:val="28"/>
          <w:szCs w:val="28"/>
        </w:rPr>
        <w:t xml:space="preserve">В случае </w:t>
      </w:r>
      <w:proofErr w:type="gramStart"/>
      <w:r w:rsidRPr="005579E4">
        <w:rPr>
          <w:rStyle w:val="s0"/>
          <w:sz w:val="28"/>
          <w:szCs w:val="28"/>
        </w:rPr>
        <w:t>не согласия</w:t>
      </w:r>
      <w:proofErr w:type="gramEnd"/>
      <w:r w:rsidRPr="005579E4">
        <w:rPr>
          <w:rStyle w:val="s0"/>
          <w:sz w:val="28"/>
          <w:szCs w:val="28"/>
        </w:rPr>
        <w:t xml:space="preserve"> с ценой приобретения при реализации приоритетного права государства заявитель вправе обжаловать результаты оценки в судебном порядке. </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427" w:name="_Toc450056280"/>
      <w:bookmarkStart w:id="428" w:name="_Toc468389874"/>
      <w:r w:rsidRPr="005579E4">
        <w:t>Разрешение на переход права недропользования и связанных с ним объектов</w:t>
      </w:r>
      <w:bookmarkEnd w:id="427"/>
      <w:bookmarkEnd w:id="428"/>
      <w:r w:rsidRPr="005579E4">
        <w:t xml:space="preserve"> </w:t>
      </w:r>
    </w:p>
    <w:p w:rsidR="00DE7F6D" w:rsidRPr="005579E4" w:rsidRDefault="00DE7F6D" w:rsidP="00C067F1">
      <w:pPr>
        <w:pStyle w:val="a1"/>
        <w:numPr>
          <w:ilvl w:val="0"/>
          <w:numId w:val="240"/>
        </w:numPr>
        <w:tabs>
          <w:tab w:val="left" w:pos="1134"/>
        </w:tabs>
        <w:ind w:left="0" w:firstLine="709"/>
        <w:rPr>
          <w:rStyle w:val="s0"/>
          <w:sz w:val="28"/>
          <w:szCs w:val="28"/>
        </w:rPr>
      </w:pPr>
      <w:proofErr w:type="gramStart"/>
      <w:r w:rsidRPr="005579E4">
        <w:rPr>
          <w:rStyle w:val="s0"/>
          <w:sz w:val="28"/>
          <w:szCs w:val="28"/>
        </w:rPr>
        <w:t>Переход права недропользования (доли в праве недропользования), возникшего на основании контракта</w:t>
      </w:r>
      <w:r w:rsidR="008C5D31" w:rsidRPr="005579E4">
        <w:rPr>
          <w:rStyle w:val="s0"/>
          <w:sz w:val="28"/>
          <w:szCs w:val="28"/>
        </w:rPr>
        <w:t xml:space="preserve"> на недропользование, лицензии на </w:t>
      </w:r>
      <w:r w:rsidR="008C5D31" w:rsidRPr="005579E4">
        <w:rPr>
          <w:rStyle w:val="s0"/>
          <w:sz w:val="28"/>
          <w:szCs w:val="28"/>
        </w:rPr>
        <w:lastRenderedPageBreak/>
        <w:t>разведку или лицензии на добычу твердых полезных ископаемых, лицензии на использование пространства недр</w:t>
      </w:r>
      <w:r w:rsidRPr="005579E4">
        <w:rPr>
          <w:rStyle w:val="s0"/>
          <w:sz w:val="28"/>
          <w:szCs w:val="28"/>
        </w:rPr>
        <w:t xml:space="preserve">, </w:t>
      </w:r>
      <w:r w:rsidR="00144208" w:rsidRPr="005579E4">
        <w:rPr>
          <w:rStyle w:val="s0"/>
          <w:sz w:val="28"/>
          <w:szCs w:val="28"/>
        </w:rPr>
        <w:t>переход объектов</w:t>
      </w:r>
      <w:r w:rsidRPr="005579E4">
        <w:rPr>
          <w:rStyle w:val="s0"/>
          <w:sz w:val="28"/>
          <w:szCs w:val="28"/>
        </w:rPr>
        <w:t xml:space="preserve">, связанных с таким правом недропользования, а также </w:t>
      </w:r>
      <w:r w:rsidR="00144208" w:rsidRPr="005579E4">
        <w:rPr>
          <w:rStyle w:val="s0"/>
          <w:sz w:val="28"/>
          <w:szCs w:val="28"/>
        </w:rPr>
        <w:t xml:space="preserve">их </w:t>
      </w:r>
      <w:r w:rsidRPr="005579E4">
        <w:rPr>
          <w:rStyle w:val="s0"/>
          <w:sz w:val="28"/>
          <w:szCs w:val="28"/>
        </w:rPr>
        <w:t>листинг</w:t>
      </w:r>
      <w:r w:rsidR="00144208" w:rsidRPr="005579E4">
        <w:rPr>
          <w:rStyle w:val="s0"/>
          <w:sz w:val="28"/>
          <w:szCs w:val="28"/>
        </w:rPr>
        <w:t xml:space="preserve"> на организованном рынке ценных бумаг</w:t>
      </w:r>
      <w:r w:rsidRPr="005579E4">
        <w:rPr>
          <w:rStyle w:val="s0"/>
          <w:sz w:val="28"/>
          <w:szCs w:val="28"/>
        </w:rPr>
        <w:t>, осуществляется с разрешения компетентного органа, выдаваемого в порядке, установленном настоящим Кодексом.</w:t>
      </w:r>
      <w:proofErr w:type="gramEnd"/>
    </w:p>
    <w:p w:rsidR="00E929CB" w:rsidRPr="005579E4" w:rsidRDefault="00E929CB" w:rsidP="00C067F1">
      <w:pPr>
        <w:pStyle w:val="a1"/>
        <w:numPr>
          <w:ilvl w:val="0"/>
          <w:numId w:val="240"/>
        </w:numPr>
        <w:tabs>
          <w:tab w:val="left" w:pos="1134"/>
        </w:tabs>
        <w:ind w:left="0" w:firstLine="709"/>
        <w:rPr>
          <w:rStyle w:val="s0"/>
          <w:sz w:val="28"/>
          <w:szCs w:val="28"/>
        </w:rPr>
      </w:pPr>
      <w:proofErr w:type="gramStart"/>
      <w:r w:rsidRPr="005579E4">
        <w:rPr>
          <w:rStyle w:val="s0"/>
          <w:sz w:val="28"/>
          <w:szCs w:val="28"/>
        </w:rPr>
        <w:t>Переход права недропользования, объектов, связанных с правом недропользования, совершенные без разрешения компетентного органа, предусмотренного пунктом 1 настоящей статьи, либо с нарушением условий разрешения, влечет отзыв соответствующей лицензии на недропользование, односторонний отказ компетентного органа от исполнения контракта на недропользование.</w:t>
      </w:r>
      <w:proofErr w:type="gramEnd"/>
    </w:p>
    <w:p w:rsidR="00DE7F6D" w:rsidRPr="005579E4" w:rsidRDefault="00DE7F6D" w:rsidP="00C067F1">
      <w:pPr>
        <w:pStyle w:val="a1"/>
        <w:numPr>
          <w:ilvl w:val="0"/>
          <w:numId w:val="240"/>
        </w:numPr>
        <w:tabs>
          <w:tab w:val="left" w:pos="1134"/>
        </w:tabs>
        <w:ind w:left="0" w:firstLine="709"/>
        <w:rPr>
          <w:rStyle w:val="s0"/>
          <w:sz w:val="28"/>
          <w:szCs w:val="28"/>
        </w:rPr>
      </w:pPr>
      <w:r w:rsidRPr="005579E4">
        <w:rPr>
          <w:rStyle w:val="s0"/>
          <w:sz w:val="28"/>
          <w:szCs w:val="28"/>
        </w:rPr>
        <w:t xml:space="preserve">Разрешение на переход права недропользования (доли в праве недропользования) и (или) объектов, связанных с правом недропользования, действует один год </w:t>
      </w:r>
      <w:proofErr w:type="gramStart"/>
      <w:r w:rsidRPr="005579E4">
        <w:rPr>
          <w:rStyle w:val="s0"/>
          <w:sz w:val="28"/>
          <w:szCs w:val="28"/>
        </w:rPr>
        <w:t>с даты выдачи</w:t>
      </w:r>
      <w:proofErr w:type="gramEnd"/>
      <w:r w:rsidRPr="005579E4">
        <w:rPr>
          <w:rStyle w:val="s0"/>
          <w:sz w:val="28"/>
          <w:szCs w:val="28"/>
        </w:rPr>
        <w:t>.</w:t>
      </w:r>
    </w:p>
    <w:p w:rsidR="00DE7F6D" w:rsidRPr="005579E4" w:rsidRDefault="005013ED" w:rsidP="00965018">
      <w:pPr>
        <w:rPr>
          <w:rStyle w:val="s0"/>
          <w:sz w:val="28"/>
          <w:szCs w:val="28"/>
        </w:rPr>
      </w:pPr>
      <w:r w:rsidRPr="005579E4">
        <w:rPr>
          <w:rStyle w:val="s0"/>
          <w:sz w:val="28"/>
          <w:szCs w:val="28"/>
        </w:rPr>
        <w:t>Е</w:t>
      </w:r>
      <w:r w:rsidR="00DE7F6D" w:rsidRPr="005579E4">
        <w:rPr>
          <w:rStyle w:val="s0"/>
          <w:sz w:val="28"/>
          <w:szCs w:val="28"/>
        </w:rPr>
        <w:t>сли в период срока действия разрешения переход права недропользования (доли в праве недропользования) и (или) объектов, связанных с правом недропользования не состоялся, заявитель вправе обратиться в компетентный орган с заявлением о продлении срока действия разрешения на срок не более шести месяцев.  Заявление о продлении действия разрешения может быть подано не позднее десяти дней до истечения первоначального срока действия разрешения.</w:t>
      </w:r>
    </w:p>
    <w:p w:rsidR="00DE7F6D" w:rsidRPr="005579E4" w:rsidRDefault="00DE7F6D" w:rsidP="00C067F1">
      <w:pPr>
        <w:pStyle w:val="a1"/>
        <w:numPr>
          <w:ilvl w:val="0"/>
          <w:numId w:val="240"/>
        </w:numPr>
        <w:ind w:left="0" w:firstLine="709"/>
        <w:rPr>
          <w:rStyle w:val="s0"/>
          <w:sz w:val="28"/>
          <w:szCs w:val="28"/>
        </w:rPr>
      </w:pPr>
      <w:r w:rsidRPr="005579E4">
        <w:rPr>
          <w:rStyle w:val="s0"/>
          <w:sz w:val="28"/>
          <w:szCs w:val="28"/>
        </w:rPr>
        <w:t xml:space="preserve">По сделке, предусматривающей переход права недропользования или объектов, связанных с правом недропользования отдельными долями в течение срока, определяемого условиями сделки, и превышающего срок, предусмотренный в абзаце первом пункта 4 настоящей статьи, разрешение выдается без указания срока его действия.  </w:t>
      </w:r>
    </w:p>
    <w:p w:rsidR="00DE7F6D" w:rsidRPr="005579E4" w:rsidRDefault="00DE7F6D" w:rsidP="00C067F1">
      <w:pPr>
        <w:pStyle w:val="a1"/>
        <w:numPr>
          <w:ilvl w:val="0"/>
          <w:numId w:val="240"/>
        </w:numPr>
        <w:ind w:left="0" w:firstLine="709"/>
        <w:rPr>
          <w:rStyle w:val="s0"/>
          <w:sz w:val="28"/>
          <w:szCs w:val="28"/>
        </w:rPr>
      </w:pPr>
      <w:r w:rsidRPr="005579E4">
        <w:rPr>
          <w:rStyle w:val="s0"/>
          <w:sz w:val="28"/>
          <w:szCs w:val="28"/>
        </w:rPr>
        <w:t xml:space="preserve">Лица, получившие разрешение на переход объектов, связанных с правом недропользования, обязаны уведомить компетентный орган о </w:t>
      </w:r>
      <w:r w:rsidR="005013ED" w:rsidRPr="005579E4">
        <w:rPr>
          <w:rStyle w:val="s0"/>
          <w:sz w:val="28"/>
          <w:szCs w:val="28"/>
        </w:rPr>
        <w:t xml:space="preserve">приобретения объектов, связанных с правом недропользования, в течение десяти дней с момента приобретения. </w:t>
      </w:r>
      <w:r w:rsidRPr="005579E4">
        <w:rPr>
          <w:rStyle w:val="s0"/>
          <w:sz w:val="28"/>
          <w:szCs w:val="28"/>
        </w:rPr>
        <w:t xml:space="preserve">   </w:t>
      </w:r>
    </w:p>
    <w:p w:rsidR="00E929CB" w:rsidRPr="005579E4" w:rsidRDefault="00E929CB" w:rsidP="00C067F1">
      <w:pPr>
        <w:pStyle w:val="a1"/>
        <w:numPr>
          <w:ilvl w:val="0"/>
          <w:numId w:val="240"/>
        </w:numPr>
        <w:ind w:left="0" w:firstLine="709"/>
        <w:rPr>
          <w:rStyle w:val="s0"/>
          <w:sz w:val="28"/>
          <w:szCs w:val="28"/>
        </w:rPr>
      </w:pPr>
      <w:r w:rsidRPr="005579E4">
        <w:rPr>
          <w:rStyle w:val="s0"/>
          <w:sz w:val="28"/>
          <w:szCs w:val="28"/>
        </w:rPr>
        <w:t>Разрешение компетентного органа не требуется в случае:</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 xml:space="preserve">перехода права недропользования (доли в праве недропользования) в пользу дочерней организации, находящейся под прямым или косвенным контролем </w:t>
      </w:r>
      <w:proofErr w:type="spellStart"/>
      <w:r w:rsidRPr="005579E4">
        <w:rPr>
          <w:rStyle w:val="s0"/>
          <w:sz w:val="28"/>
          <w:szCs w:val="28"/>
        </w:rPr>
        <w:t>недропользователя</w:t>
      </w:r>
      <w:proofErr w:type="spellEnd"/>
      <w:r w:rsidRPr="005579E4">
        <w:rPr>
          <w:rStyle w:val="s0"/>
          <w:sz w:val="28"/>
          <w:szCs w:val="28"/>
        </w:rPr>
        <w:t xml:space="preserve">, при условии, что приобретатель права недропользования (доли в праве недропользования) не зарегистрирован в государстве с льготным налогообложением;  </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 xml:space="preserve">перехода права недропользования в порядке правопреемства в результате реорганизации юридических лиц, находящихся под прямым и (или) косвенным контролем контролирующего лица, при условии, что правопреемник права недропользования не зарегистрирован в государстве с льготным налогообложением; </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 xml:space="preserve">перехода права недропользования (доли в праве недропользования), объектов связанных с правом недропользования, в пользу контролирующего </w:t>
      </w:r>
      <w:r w:rsidRPr="005579E4">
        <w:rPr>
          <w:rStyle w:val="s0"/>
          <w:sz w:val="28"/>
          <w:szCs w:val="28"/>
        </w:rPr>
        <w:lastRenderedPageBreak/>
        <w:t xml:space="preserve">лица, при условии, что приобретатель не зарегистрирован в государстве с льготным налогообложением; </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перехода права недропользования (доли в праве недропользования), объектов, связанных с правом недропользования,  между лицами, находящимися под прямым или косвенным контролем контролирующего лица, при условии, что приобретатель не зарегистрирован в государстве с льготным налогообложением;</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сделок по переходу объектов, связанных с правом недропользования, обращающихся на организованном рынке ценных бумаг, в том числе в случае обращения взыскания на такие объекты</w:t>
      </w:r>
      <w:r w:rsidR="00400FD2" w:rsidRPr="005579E4">
        <w:rPr>
          <w:rStyle w:val="s0"/>
          <w:sz w:val="28"/>
          <w:szCs w:val="28"/>
        </w:rPr>
        <w:t xml:space="preserve">, если в результате заключения такой сделки </w:t>
      </w:r>
      <w:r w:rsidR="00504940" w:rsidRPr="005579E4">
        <w:rPr>
          <w:rStyle w:val="s0"/>
          <w:sz w:val="28"/>
          <w:szCs w:val="28"/>
        </w:rPr>
        <w:t xml:space="preserve">приобретатель не становится лицом, прямо или косвенно контролирующим </w:t>
      </w:r>
      <w:proofErr w:type="spellStart"/>
      <w:r w:rsidR="00504940" w:rsidRPr="005579E4">
        <w:rPr>
          <w:rStyle w:val="s0"/>
          <w:sz w:val="28"/>
          <w:szCs w:val="28"/>
        </w:rPr>
        <w:t>недропользователя</w:t>
      </w:r>
      <w:proofErr w:type="spellEnd"/>
      <w:r w:rsidRPr="005579E4">
        <w:rPr>
          <w:rStyle w:val="s0"/>
          <w:sz w:val="28"/>
          <w:szCs w:val="28"/>
        </w:rPr>
        <w:t>;</w:t>
      </w:r>
      <w:r w:rsidR="00504940" w:rsidRPr="005579E4">
        <w:rPr>
          <w:rStyle w:val="s0"/>
          <w:sz w:val="28"/>
          <w:szCs w:val="28"/>
        </w:rPr>
        <w:t xml:space="preserve"> </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 xml:space="preserve">перехода объектов, связанных с правом недропользования, в пользу лица или организации, находящейся под прямым или косвенным контролем лица, владеющего таким объектом, при условии, что приобретатель, не зарегистрирован в государстве с льготным налогообложением; </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 xml:space="preserve">распределения права недропользования, объектов, связанных с правом недропользования, в результате ликвидации юридического лица, если такое лицо и его участники (акционеры), приобретающие данные объекты в результате распределения, прямо и (или) косвенно контролируются одним лицом, при условии, что приобретатель объектов, связанных с правом недропользования, не зарегистрирован в государстве с льготным налогообложением; </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 xml:space="preserve">изменения размера уставного капитала (количества размещенных акций) юридического лица, являющегося </w:t>
      </w:r>
      <w:proofErr w:type="spellStart"/>
      <w:r w:rsidRPr="005579E4">
        <w:rPr>
          <w:rStyle w:val="s0"/>
          <w:sz w:val="28"/>
          <w:szCs w:val="28"/>
        </w:rPr>
        <w:t>недропользователем</w:t>
      </w:r>
      <w:proofErr w:type="spellEnd"/>
      <w:r w:rsidRPr="005579E4">
        <w:rPr>
          <w:rStyle w:val="s0"/>
          <w:sz w:val="28"/>
          <w:szCs w:val="28"/>
        </w:rPr>
        <w:t xml:space="preserve"> или контролирующего </w:t>
      </w:r>
      <w:proofErr w:type="spellStart"/>
      <w:r w:rsidRPr="005579E4">
        <w:rPr>
          <w:rStyle w:val="s0"/>
          <w:sz w:val="28"/>
          <w:szCs w:val="28"/>
        </w:rPr>
        <w:t>недропользователя</w:t>
      </w:r>
      <w:proofErr w:type="spellEnd"/>
      <w:r w:rsidRPr="005579E4">
        <w:rPr>
          <w:rStyle w:val="s0"/>
          <w:sz w:val="28"/>
          <w:szCs w:val="28"/>
        </w:rPr>
        <w:t>, если в результате такого изменения состав его участников, пайщиков, акционеров и процентное соотношение принадлежащих им долей участия, паев, акций соответственно, не изменяются.</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перехода права недропользования (доли в праве недропользования), объектов, связанных с правом недропользования от национального управляющего холдинга, национальной компании или ее дочерней организации, в том числе, в случае их реорганизации или ликвидации;</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перехода права недропользования на разведку и (или) добычу общераспространенных полезных ископаемых;</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отчуждения права недропользования, объектов, связанных с ним, осуществляемого в процессе приватизации имущественных комплексов государственных предприятий;</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перехода права недропользования, объектов, связанных с правом недропользования, в порядке правопреемства на основании передаточного акта при преобразовании юридического лица;</w:t>
      </w:r>
    </w:p>
    <w:p w:rsidR="00E929CB" w:rsidRPr="005579E4" w:rsidRDefault="00E929CB" w:rsidP="00C067F1">
      <w:pPr>
        <w:pStyle w:val="a1"/>
        <w:numPr>
          <w:ilvl w:val="0"/>
          <w:numId w:val="241"/>
        </w:numPr>
        <w:ind w:left="0" w:firstLine="709"/>
        <w:rPr>
          <w:rStyle w:val="s0"/>
          <w:sz w:val="28"/>
          <w:szCs w:val="28"/>
        </w:rPr>
      </w:pPr>
      <w:r w:rsidRPr="005579E4">
        <w:rPr>
          <w:rStyle w:val="s0"/>
          <w:sz w:val="28"/>
          <w:szCs w:val="28"/>
        </w:rPr>
        <w:t>перехода права недропользования, объектов, связанных с правом недрополь</w:t>
      </w:r>
      <w:r w:rsidR="00504940" w:rsidRPr="005579E4">
        <w:rPr>
          <w:rStyle w:val="s0"/>
          <w:sz w:val="28"/>
          <w:szCs w:val="28"/>
        </w:rPr>
        <w:t>зования, в порядке наследования.</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429" w:name="_Toc450056281"/>
      <w:bookmarkStart w:id="430" w:name="_Toc468389875"/>
      <w:r w:rsidRPr="005579E4">
        <w:lastRenderedPageBreak/>
        <w:t>Порядок выдачи разрешения на переход права недропользования и связанных с ним объектов</w:t>
      </w:r>
      <w:bookmarkEnd w:id="429"/>
      <w:bookmarkEnd w:id="430"/>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Лицо, приобретающее право недропользования (доли в праве недропользования) и (или) объектов, связанных с правом недропользования, направляет в компетентный орган заявление о выдаче разрешения на переход права недропользования и (или) объектов, связанных с правом недропользования.</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Заявление о выдаче разрешения должно содержать:</w:t>
      </w:r>
    </w:p>
    <w:p w:rsidR="00DE7F6D" w:rsidRPr="005579E4" w:rsidRDefault="00DE7F6D" w:rsidP="00C067F1">
      <w:pPr>
        <w:pStyle w:val="a1"/>
        <w:numPr>
          <w:ilvl w:val="0"/>
          <w:numId w:val="244"/>
        </w:numPr>
        <w:ind w:left="0" w:firstLine="709"/>
        <w:rPr>
          <w:rStyle w:val="s0"/>
          <w:sz w:val="28"/>
          <w:szCs w:val="28"/>
        </w:rPr>
      </w:pPr>
      <w:r w:rsidRPr="005579E4">
        <w:rPr>
          <w:rStyle w:val="s0"/>
          <w:sz w:val="28"/>
          <w:szCs w:val="28"/>
        </w:rPr>
        <w:t xml:space="preserve">полное наименование юридического лица либо фамилию и имя физического лица, имеющего намерения осуществить действия по переходу права недропользования (его части) и (или) объектов, связанных с правом недропользования; </w:t>
      </w:r>
    </w:p>
    <w:p w:rsidR="00DE7F6D" w:rsidRPr="005579E4" w:rsidRDefault="00DE7F6D" w:rsidP="00C067F1">
      <w:pPr>
        <w:pStyle w:val="a1"/>
        <w:numPr>
          <w:ilvl w:val="0"/>
          <w:numId w:val="244"/>
        </w:numPr>
        <w:ind w:left="0" w:firstLine="709"/>
        <w:rPr>
          <w:rStyle w:val="s0"/>
          <w:sz w:val="28"/>
          <w:szCs w:val="28"/>
        </w:rPr>
      </w:pPr>
      <w:r w:rsidRPr="005579E4">
        <w:rPr>
          <w:rStyle w:val="s0"/>
          <w:sz w:val="28"/>
          <w:szCs w:val="28"/>
        </w:rPr>
        <w:t>сведения о приобретателе:</w:t>
      </w:r>
    </w:p>
    <w:p w:rsidR="00DE7F6D" w:rsidRPr="005579E4" w:rsidRDefault="00DE7F6D" w:rsidP="00965018">
      <w:pPr>
        <w:rPr>
          <w:rStyle w:val="s0"/>
          <w:sz w:val="28"/>
          <w:szCs w:val="28"/>
        </w:rPr>
      </w:pPr>
      <w:proofErr w:type="gramStart"/>
      <w:r w:rsidRPr="005579E4">
        <w:rPr>
          <w:rStyle w:val="s0"/>
          <w:sz w:val="28"/>
          <w:szCs w:val="28"/>
        </w:rPr>
        <w:t>для юридических лиц - наименование приобретателя, его местонахождение, указание на его государственную принадлежность, сведения о государственной регистрации в качестве юридического лица, сведения о руководителях и их полномочиях, сведения о составе участников, общем количестве выпущенных ценных бумаг, подтверждающих право собственности на акции либо конвертируемых в акции, общем количестве акций,  сведения о юридических лицах, акции которых обращаются на организованном рынке ценных бумаг, государствах</w:t>
      </w:r>
      <w:proofErr w:type="gramEnd"/>
      <w:r w:rsidRPr="005579E4">
        <w:rPr>
          <w:rStyle w:val="s0"/>
          <w:sz w:val="28"/>
          <w:szCs w:val="28"/>
        </w:rPr>
        <w:t xml:space="preserve">, международных </w:t>
      </w:r>
      <w:proofErr w:type="gramStart"/>
      <w:r w:rsidRPr="005579E4">
        <w:rPr>
          <w:rStyle w:val="s0"/>
          <w:sz w:val="28"/>
          <w:szCs w:val="28"/>
        </w:rPr>
        <w:t>организациях</w:t>
      </w:r>
      <w:proofErr w:type="gramEnd"/>
      <w:r w:rsidRPr="005579E4">
        <w:rPr>
          <w:rStyle w:val="s0"/>
          <w:sz w:val="28"/>
          <w:szCs w:val="28"/>
        </w:rPr>
        <w:t xml:space="preserve"> и физических лицах прямо или косвенно контролирующих приобретателя;</w:t>
      </w:r>
    </w:p>
    <w:p w:rsidR="00DE7F6D" w:rsidRPr="005579E4" w:rsidRDefault="00DE7F6D" w:rsidP="00965018">
      <w:pPr>
        <w:rPr>
          <w:rStyle w:val="s0"/>
          <w:sz w:val="28"/>
          <w:szCs w:val="28"/>
        </w:rPr>
      </w:pPr>
      <w:r w:rsidRPr="005579E4">
        <w:rPr>
          <w:rStyle w:val="s0"/>
          <w:sz w:val="28"/>
          <w:szCs w:val="28"/>
        </w:rPr>
        <w:t>для физических лиц - фамилия и имя приобретателя, адрес места жительства, гражданство, сведения о документах, удостоверяющих личность;</w:t>
      </w:r>
    </w:p>
    <w:p w:rsidR="00DE7F6D" w:rsidRPr="005579E4" w:rsidRDefault="00DE7F6D" w:rsidP="00C067F1">
      <w:pPr>
        <w:pStyle w:val="a1"/>
        <w:numPr>
          <w:ilvl w:val="0"/>
          <w:numId w:val="244"/>
        </w:numPr>
        <w:ind w:left="0" w:firstLine="709"/>
        <w:rPr>
          <w:rStyle w:val="s0"/>
          <w:sz w:val="28"/>
          <w:szCs w:val="28"/>
        </w:rPr>
      </w:pPr>
      <w:r w:rsidRPr="005579E4">
        <w:rPr>
          <w:rStyle w:val="s0"/>
          <w:sz w:val="28"/>
          <w:szCs w:val="28"/>
        </w:rPr>
        <w:t xml:space="preserve">указание </w:t>
      </w:r>
      <w:proofErr w:type="gramStart"/>
      <w:r w:rsidRPr="005579E4">
        <w:rPr>
          <w:rStyle w:val="s0"/>
          <w:sz w:val="28"/>
          <w:szCs w:val="28"/>
        </w:rPr>
        <w:t>на право недропользования</w:t>
      </w:r>
      <w:proofErr w:type="gramEnd"/>
      <w:r w:rsidRPr="005579E4">
        <w:rPr>
          <w:rStyle w:val="s0"/>
          <w:sz w:val="28"/>
          <w:szCs w:val="28"/>
        </w:rPr>
        <w:t xml:space="preserve"> (долю в праве недропользования) либо на связанный с ним объект, подлежащий переходу;  </w:t>
      </w:r>
    </w:p>
    <w:p w:rsidR="00DE7F6D" w:rsidRPr="005579E4" w:rsidRDefault="00DE7F6D" w:rsidP="00C067F1">
      <w:pPr>
        <w:pStyle w:val="a1"/>
        <w:numPr>
          <w:ilvl w:val="0"/>
          <w:numId w:val="244"/>
        </w:numPr>
        <w:ind w:left="0" w:firstLine="709"/>
        <w:rPr>
          <w:rStyle w:val="s0"/>
          <w:sz w:val="28"/>
          <w:szCs w:val="28"/>
        </w:rPr>
      </w:pPr>
      <w:r w:rsidRPr="005579E4">
        <w:rPr>
          <w:rStyle w:val="s0"/>
          <w:sz w:val="28"/>
          <w:szCs w:val="28"/>
        </w:rPr>
        <w:t>основание перехода права недропользования, объектов, связанных с правом недропользования;</w:t>
      </w:r>
    </w:p>
    <w:p w:rsidR="00DE7F6D" w:rsidRPr="005579E4" w:rsidRDefault="00DE7F6D" w:rsidP="00C067F1">
      <w:pPr>
        <w:pStyle w:val="a1"/>
        <w:numPr>
          <w:ilvl w:val="0"/>
          <w:numId w:val="244"/>
        </w:numPr>
        <w:ind w:left="0" w:firstLine="709"/>
        <w:rPr>
          <w:rStyle w:val="s0"/>
          <w:sz w:val="28"/>
          <w:szCs w:val="28"/>
        </w:rPr>
      </w:pPr>
      <w:r w:rsidRPr="005579E4">
        <w:rPr>
          <w:rStyle w:val="s0"/>
          <w:sz w:val="28"/>
          <w:szCs w:val="28"/>
        </w:rPr>
        <w:t>указание правового статуса заявителя в правоотношении по переходу права недропользования и (или) объекта, связанного с правом недропользования;</w:t>
      </w:r>
    </w:p>
    <w:p w:rsidR="00DE7F6D" w:rsidRPr="005579E4" w:rsidRDefault="00DE7F6D" w:rsidP="00C067F1">
      <w:pPr>
        <w:pStyle w:val="a1"/>
        <w:numPr>
          <w:ilvl w:val="0"/>
          <w:numId w:val="244"/>
        </w:numPr>
        <w:ind w:left="0" w:firstLine="709"/>
        <w:rPr>
          <w:rStyle w:val="s0"/>
          <w:sz w:val="28"/>
          <w:szCs w:val="28"/>
        </w:rPr>
      </w:pPr>
      <w:r w:rsidRPr="005579E4">
        <w:rPr>
          <w:rStyle w:val="s0"/>
          <w:sz w:val="28"/>
          <w:szCs w:val="28"/>
        </w:rPr>
        <w:t>письменное подтверждение приобретателя о том, что все сведения о нем, указанные в заявлении и прилагаемых к нему документах, являются достоверными;</w:t>
      </w:r>
    </w:p>
    <w:p w:rsidR="00DE7F6D" w:rsidRPr="005579E4" w:rsidRDefault="00DE7F6D" w:rsidP="00C067F1">
      <w:pPr>
        <w:pStyle w:val="a1"/>
        <w:numPr>
          <w:ilvl w:val="0"/>
          <w:numId w:val="244"/>
        </w:numPr>
        <w:ind w:left="0" w:firstLine="709"/>
        <w:rPr>
          <w:rStyle w:val="s0"/>
          <w:sz w:val="28"/>
          <w:szCs w:val="28"/>
        </w:rPr>
      </w:pPr>
      <w:r w:rsidRPr="005579E4">
        <w:rPr>
          <w:rStyle w:val="s0"/>
          <w:sz w:val="28"/>
          <w:szCs w:val="28"/>
        </w:rPr>
        <w:t>фамилию и имя лица, подписавшего заявление, указание на полномочия такого лица, сведения о документе, удостоверяющем его личность.</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Заявление о выдаче разрешения на листинг объектов, связанных с правом недропользования должно содержать:</w:t>
      </w:r>
    </w:p>
    <w:p w:rsidR="00DE7F6D" w:rsidRPr="005579E4" w:rsidRDefault="00DE7F6D" w:rsidP="00C067F1">
      <w:pPr>
        <w:pStyle w:val="a1"/>
        <w:numPr>
          <w:ilvl w:val="0"/>
          <w:numId w:val="245"/>
        </w:numPr>
        <w:ind w:left="0" w:firstLine="709"/>
        <w:rPr>
          <w:rStyle w:val="s0"/>
          <w:sz w:val="28"/>
          <w:szCs w:val="28"/>
        </w:rPr>
      </w:pPr>
      <w:r w:rsidRPr="005579E4">
        <w:rPr>
          <w:rStyle w:val="s0"/>
          <w:sz w:val="28"/>
          <w:szCs w:val="28"/>
        </w:rPr>
        <w:t>полное наименование юридического лица, осуществляющего выпуск;</w:t>
      </w:r>
    </w:p>
    <w:p w:rsidR="00DE7F6D" w:rsidRPr="005579E4" w:rsidRDefault="00DE7F6D" w:rsidP="00C067F1">
      <w:pPr>
        <w:pStyle w:val="a1"/>
        <w:numPr>
          <w:ilvl w:val="0"/>
          <w:numId w:val="245"/>
        </w:numPr>
        <w:ind w:left="0" w:firstLine="709"/>
        <w:rPr>
          <w:rStyle w:val="s0"/>
          <w:sz w:val="28"/>
          <w:szCs w:val="28"/>
        </w:rPr>
      </w:pPr>
      <w:r w:rsidRPr="005579E4">
        <w:rPr>
          <w:rStyle w:val="s0"/>
          <w:sz w:val="28"/>
          <w:szCs w:val="28"/>
        </w:rPr>
        <w:t xml:space="preserve">указание </w:t>
      </w:r>
      <w:proofErr w:type="gramStart"/>
      <w:r w:rsidRPr="005579E4">
        <w:rPr>
          <w:rStyle w:val="s0"/>
          <w:sz w:val="28"/>
          <w:szCs w:val="28"/>
        </w:rPr>
        <w:t>на право недропользования</w:t>
      </w:r>
      <w:proofErr w:type="gramEnd"/>
      <w:r w:rsidRPr="005579E4">
        <w:rPr>
          <w:rStyle w:val="s0"/>
          <w:sz w:val="28"/>
          <w:szCs w:val="28"/>
        </w:rPr>
        <w:t xml:space="preserve"> (долю в праве недропользования), относящееся к связанному с ним объекту и подлежащему выпуску в обращение;</w:t>
      </w:r>
    </w:p>
    <w:p w:rsidR="00DE7F6D" w:rsidRPr="005579E4" w:rsidRDefault="00DE7F6D" w:rsidP="00C067F1">
      <w:pPr>
        <w:pStyle w:val="a1"/>
        <w:numPr>
          <w:ilvl w:val="0"/>
          <w:numId w:val="245"/>
        </w:numPr>
        <w:ind w:left="0" w:firstLine="709"/>
        <w:rPr>
          <w:rStyle w:val="s0"/>
          <w:sz w:val="28"/>
          <w:szCs w:val="28"/>
        </w:rPr>
      </w:pPr>
      <w:r w:rsidRPr="005579E4">
        <w:rPr>
          <w:rStyle w:val="s0"/>
          <w:sz w:val="28"/>
          <w:szCs w:val="28"/>
        </w:rPr>
        <w:lastRenderedPageBreak/>
        <w:t>сведения о количестве акций, являющихся объектами, связанных с правом недропользования, подлежащих листингу;</w:t>
      </w:r>
    </w:p>
    <w:p w:rsidR="00DE7F6D" w:rsidRPr="005579E4" w:rsidRDefault="00DE7F6D" w:rsidP="00C067F1">
      <w:pPr>
        <w:pStyle w:val="a1"/>
        <w:numPr>
          <w:ilvl w:val="0"/>
          <w:numId w:val="245"/>
        </w:numPr>
        <w:ind w:left="0" w:firstLine="709"/>
        <w:rPr>
          <w:rStyle w:val="s0"/>
          <w:sz w:val="28"/>
          <w:szCs w:val="28"/>
        </w:rPr>
      </w:pPr>
      <w:r w:rsidRPr="005579E4">
        <w:rPr>
          <w:rStyle w:val="s0"/>
          <w:sz w:val="28"/>
          <w:szCs w:val="28"/>
        </w:rPr>
        <w:t>указание организованного рынка ценных бумаг, на котором будет осуществляться листинг;</w:t>
      </w:r>
    </w:p>
    <w:p w:rsidR="00DE7F6D" w:rsidRPr="005579E4" w:rsidRDefault="00DE7F6D" w:rsidP="00C067F1">
      <w:pPr>
        <w:pStyle w:val="a1"/>
        <w:numPr>
          <w:ilvl w:val="0"/>
          <w:numId w:val="245"/>
        </w:numPr>
        <w:ind w:left="0" w:firstLine="709"/>
        <w:rPr>
          <w:rStyle w:val="s0"/>
          <w:sz w:val="28"/>
          <w:szCs w:val="28"/>
        </w:rPr>
      </w:pPr>
      <w:r w:rsidRPr="005579E4">
        <w:rPr>
          <w:rStyle w:val="s0"/>
          <w:sz w:val="28"/>
          <w:szCs w:val="28"/>
        </w:rPr>
        <w:t>письменное подтверждение заявителя о том, что все сведения о нем, указанные в заявлении и прилагаемых к нему документах, являются достоверными;</w:t>
      </w:r>
    </w:p>
    <w:p w:rsidR="00DE7F6D" w:rsidRPr="005579E4" w:rsidRDefault="00DE7F6D" w:rsidP="00C067F1">
      <w:pPr>
        <w:pStyle w:val="a1"/>
        <w:numPr>
          <w:ilvl w:val="0"/>
          <w:numId w:val="245"/>
        </w:numPr>
        <w:ind w:left="0" w:firstLine="709"/>
        <w:rPr>
          <w:rStyle w:val="s0"/>
          <w:sz w:val="28"/>
          <w:szCs w:val="28"/>
        </w:rPr>
      </w:pPr>
      <w:r w:rsidRPr="005579E4">
        <w:rPr>
          <w:rStyle w:val="s0"/>
          <w:sz w:val="28"/>
          <w:szCs w:val="28"/>
        </w:rPr>
        <w:t>фамилию и имя лица, подписавшего заявление, указание на полномочия такого лица, сведения о документе, удостоверяющем его личность.</w:t>
      </w:r>
    </w:p>
    <w:p w:rsidR="00DE7F6D" w:rsidRPr="005579E4" w:rsidRDefault="00DE7F6D" w:rsidP="00965018">
      <w:pPr>
        <w:rPr>
          <w:rStyle w:val="s0"/>
          <w:sz w:val="28"/>
          <w:szCs w:val="28"/>
        </w:rPr>
      </w:pPr>
      <w:r w:rsidRPr="005579E4">
        <w:rPr>
          <w:rStyle w:val="s0"/>
          <w:sz w:val="28"/>
          <w:szCs w:val="28"/>
        </w:rPr>
        <w:t>Заявление о выдаче разрешения на листинг объектов, связанных с правом недропользования,  подается эмитентом.</w:t>
      </w:r>
    </w:p>
    <w:p w:rsidR="00DE7F6D" w:rsidRPr="005579E4" w:rsidRDefault="00DE7F6D" w:rsidP="00C067F1">
      <w:pPr>
        <w:pStyle w:val="a1"/>
        <w:numPr>
          <w:ilvl w:val="0"/>
          <w:numId w:val="242"/>
        </w:numPr>
        <w:ind w:left="0" w:firstLine="709"/>
        <w:rPr>
          <w:rStyle w:val="s0"/>
          <w:sz w:val="28"/>
          <w:szCs w:val="28"/>
        </w:rPr>
      </w:pPr>
      <w:proofErr w:type="gramStart"/>
      <w:r w:rsidRPr="005579E4">
        <w:rPr>
          <w:rStyle w:val="s0"/>
          <w:sz w:val="28"/>
          <w:szCs w:val="28"/>
        </w:rPr>
        <w:t>Помимо сведений, предусмотренных в пункте 2 и 3 настоящей статьи, заявление о выдаче разрешения должно дополнительно содержать сведения о цене сделки по переходу права недропользования (доли в праве недропользования) и (или) объектов, связанных с таким правом и о порядке ее уплаты, если к переходу права недропользования (доли в праве недропользования) и (или) объектов, связанных с таким правом, применяются положения настоящего</w:t>
      </w:r>
      <w:proofErr w:type="gramEnd"/>
      <w:r w:rsidRPr="005579E4">
        <w:rPr>
          <w:rStyle w:val="s0"/>
          <w:sz w:val="28"/>
          <w:szCs w:val="28"/>
        </w:rPr>
        <w:t xml:space="preserve"> Кодекса о приоритетном праве государства.  </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К заявлениям о выдаче разрешения прилагаются подлинники либо нотариально засвидетельствованные копии документов, подтверждающие указанные в нем сведения.</w:t>
      </w:r>
    </w:p>
    <w:p w:rsidR="00DE7F6D" w:rsidRPr="005579E4" w:rsidRDefault="00DE7F6D" w:rsidP="00965018">
      <w:pPr>
        <w:rPr>
          <w:rStyle w:val="s0"/>
          <w:sz w:val="28"/>
          <w:szCs w:val="28"/>
        </w:rPr>
      </w:pPr>
      <w:r w:rsidRPr="005579E4">
        <w:rPr>
          <w:rStyle w:val="s0"/>
          <w:sz w:val="28"/>
          <w:szCs w:val="28"/>
        </w:rPr>
        <w:t>Все документы, прилагаемые к заявлению, должны быть составлены на государственном и русском языках. В случае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перевода на государственный и русский языки, верность которых засвидетельствована нотариусом.</w:t>
      </w:r>
    </w:p>
    <w:p w:rsidR="00DE7F6D" w:rsidRPr="005579E4" w:rsidRDefault="00DE7F6D" w:rsidP="00965018">
      <w:pPr>
        <w:rPr>
          <w:rStyle w:val="s0"/>
          <w:sz w:val="28"/>
          <w:szCs w:val="28"/>
        </w:rPr>
      </w:pPr>
      <w:r w:rsidRPr="005579E4">
        <w:rPr>
          <w:rStyle w:val="s0"/>
          <w:sz w:val="28"/>
          <w:szCs w:val="28"/>
        </w:rPr>
        <w:t>Компетентный орган вправе запрашивать и получать от заявителя любые дополнительные сведения, непосредственно касающиеся рассматриваемого заявления.</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 xml:space="preserve">Компетентный орган рассматривает заявление в течение месяца </w:t>
      </w:r>
      <w:proofErr w:type="gramStart"/>
      <w:r w:rsidRPr="005579E4">
        <w:rPr>
          <w:rStyle w:val="s0"/>
          <w:sz w:val="28"/>
          <w:szCs w:val="28"/>
        </w:rPr>
        <w:t>с даты получения</w:t>
      </w:r>
      <w:proofErr w:type="gramEnd"/>
      <w:r w:rsidRPr="005579E4">
        <w:rPr>
          <w:rStyle w:val="s0"/>
          <w:sz w:val="28"/>
          <w:szCs w:val="28"/>
        </w:rPr>
        <w:t xml:space="preserve"> заявления и прилагаемых к нему документов.  Порядок рассмотрения заявления и принятия по нему решения определяется компетентным органом.</w:t>
      </w:r>
    </w:p>
    <w:p w:rsidR="00DE7F6D" w:rsidRPr="005579E4" w:rsidRDefault="00DE7F6D" w:rsidP="00965018">
      <w:pPr>
        <w:rPr>
          <w:rStyle w:val="s0"/>
          <w:sz w:val="28"/>
          <w:szCs w:val="28"/>
        </w:rPr>
      </w:pPr>
      <w:r w:rsidRPr="005579E4">
        <w:rPr>
          <w:rStyle w:val="s0"/>
          <w:sz w:val="28"/>
          <w:szCs w:val="28"/>
        </w:rPr>
        <w:t xml:space="preserve">Заявление о выдаче разрешения на передачу права недропользования и (или) объектов связанных с таким правом, относящиеся к участку недр, имеющему стратегическое значение, рассматривается с соблюдением положений статей </w:t>
      </w:r>
      <w:r w:rsidR="00504940" w:rsidRPr="005579E4">
        <w:rPr>
          <w:rStyle w:val="s0"/>
          <w:sz w:val="28"/>
          <w:szCs w:val="28"/>
        </w:rPr>
        <w:t xml:space="preserve">31 </w:t>
      </w:r>
      <w:r w:rsidRPr="005579E4">
        <w:rPr>
          <w:rStyle w:val="s0"/>
          <w:sz w:val="28"/>
          <w:szCs w:val="28"/>
        </w:rPr>
        <w:t xml:space="preserve">и </w:t>
      </w:r>
      <w:r w:rsidR="00504940" w:rsidRPr="005579E4">
        <w:rPr>
          <w:rStyle w:val="s0"/>
          <w:sz w:val="28"/>
          <w:szCs w:val="28"/>
        </w:rPr>
        <w:t xml:space="preserve">32 </w:t>
      </w:r>
      <w:r w:rsidRPr="005579E4">
        <w:rPr>
          <w:rStyle w:val="s0"/>
          <w:sz w:val="28"/>
          <w:szCs w:val="28"/>
        </w:rPr>
        <w:t xml:space="preserve">настоящего Кодекса. </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По результатам рассмотрения заявления компетентный орган принимает решение о выдаче разрешения или отказе в его выдаче.</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Заявление, предусмотренное настоящей статьей, может быть отозвано заявителем во всякое время после его подачи и до вынесения решения компетентным органом по существу.</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lastRenderedPageBreak/>
        <w:t>Компетентный орган отказывает в выдаче разрешения в случаях:</w:t>
      </w:r>
    </w:p>
    <w:p w:rsidR="00DE7F6D" w:rsidRPr="005579E4" w:rsidRDefault="00DE7F6D" w:rsidP="00C067F1">
      <w:pPr>
        <w:pStyle w:val="a1"/>
        <w:numPr>
          <w:ilvl w:val="0"/>
          <w:numId w:val="243"/>
        </w:numPr>
        <w:ind w:left="0" w:firstLine="709"/>
        <w:rPr>
          <w:rStyle w:val="s0"/>
          <w:sz w:val="28"/>
          <w:szCs w:val="28"/>
        </w:rPr>
      </w:pPr>
      <w:r w:rsidRPr="005579E4">
        <w:rPr>
          <w:rStyle w:val="s0"/>
          <w:sz w:val="28"/>
          <w:szCs w:val="28"/>
        </w:rPr>
        <w:t>если переход права недропользования и (или) объектов, связанных с правом недропользования повлечет угрозу национальной безопасности страны.</w:t>
      </w:r>
    </w:p>
    <w:p w:rsidR="00DE7F6D" w:rsidRPr="005579E4" w:rsidRDefault="00DE7F6D" w:rsidP="00C067F1">
      <w:pPr>
        <w:pStyle w:val="a1"/>
        <w:numPr>
          <w:ilvl w:val="0"/>
          <w:numId w:val="243"/>
        </w:numPr>
        <w:ind w:left="0" w:firstLine="709"/>
        <w:rPr>
          <w:rStyle w:val="s0"/>
          <w:sz w:val="28"/>
          <w:szCs w:val="28"/>
        </w:rPr>
      </w:pPr>
      <w:r w:rsidRPr="005579E4">
        <w:rPr>
          <w:rStyle w:val="s0"/>
          <w:sz w:val="28"/>
          <w:szCs w:val="28"/>
        </w:rPr>
        <w:t>если заявление о выдаче разрешения не соответствует требованиям настоящего Кодекса.</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Отказ в выдаче разрешения может быть оспорен в судебном порядке. Отказ в выдаче разрешения в соответствии с подпунктом 2) пункта 9 настоящей статьи оформляется без объяснения причин.</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 xml:space="preserve">Установление в контракте либо ином акте общего разрешения на переход права недропользования (доли в праве недропользования) и (или) объектов, связанных с правом недропользования, по усмотрению </w:t>
      </w:r>
      <w:proofErr w:type="spellStart"/>
      <w:r w:rsidRPr="005579E4">
        <w:rPr>
          <w:rStyle w:val="s0"/>
          <w:sz w:val="28"/>
          <w:szCs w:val="28"/>
        </w:rPr>
        <w:t>недропользователя</w:t>
      </w:r>
      <w:proofErr w:type="spellEnd"/>
      <w:r w:rsidRPr="005579E4">
        <w:rPr>
          <w:rStyle w:val="s0"/>
          <w:sz w:val="28"/>
          <w:szCs w:val="28"/>
        </w:rPr>
        <w:t xml:space="preserve"> либо лица, обладающего объектом, связанным с правом недропользования, не допускается.</w:t>
      </w:r>
    </w:p>
    <w:p w:rsidR="00DE7F6D" w:rsidRPr="005579E4" w:rsidRDefault="00DE7F6D" w:rsidP="00C067F1">
      <w:pPr>
        <w:pStyle w:val="a1"/>
        <w:numPr>
          <w:ilvl w:val="0"/>
          <w:numId w:val="242"/>
        </w:numPr>
        <w:ind w:left="0" w:firstLine="709"/>
        <w:rPr>
          <w:rStyle w:val="s0"/>
          <w:sz w:val="28"/>
          <w:szCs w:val="28"/>
        </w:rPr>
      </w:pPr>
      <w:r w:rsidRPr="005579E4">
        <w:rPr>
          <w:rStyle w:val="s0"/>
          <w:sz w:val="28"/>
          <w:szCs w:val="28"/>
        </w:rPr>
        <w:t>Из условий сделки по переходу права недропользования (доли в праве недропользования), объектов, связанных с ним, разрешение должно содержать только указание на разрешаемый размер переходящего права недропользования, количество и размер объектов, связанных с правом недропользования, а также приобретающее лицо.</w:t>
      </w:r>
    </w:p>
    <w:p w:rsidR="00DE7F6D" w:rsidRPr="005579E4" w:rsidRDefault="00DE7F6D" w:rsidP="00C067F1">
      <w:pPr>
        <w:pStyle w:val="a1"/>
        <w:numPr>
          <w:ilvl w:val="0"/>
          <w:numId w:val="242"/>
        </w:numPr>
        <w:tabs>
          <w:tab w:val="left" w:pos="1134"/>
        </w:tabs>
        <w:ind w:left="0" w:firstLine="709"/>
        <w:contextualSpacing w:val="0"/>
      </w:pPr>
      <w:r w:rsidRPr="005579E4">
        <w:rPr>
          <w:rStyle w:val="s0"/>
          <w:sz w:val="28"/>
          <w:szCs w:val="28"/>
        </w:rPr>
        <w:t>Лицо, получившее разрешение, вправе осуществить действия по переходу доли в праве недропользования, объектов, связанных с правом недропользования, в размере, не превышающем, установленного данным разрешением предела, при условии, что к такому переходу приоритетное право государства не применяется.</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431" w:name="_Toc450054829"/>
      <w:bookmarkStart w:id="432" w:name="_Toc450055556"/>
      <w:bookmarkStart w:id="433" w:name="_Toc450056282"/>
      <w:bookmarkStart w:id="434" w:name="_Toc450054830"/>
      <w:bookmarkStart w:id="435" w:name="_Toc450055557"/>
      <w:bookmarkStart w:id="436" w:name="_Toc450056283"/>
      <w:bookmarkStart w:id="437" w:name="_Toc450054831"/>
      <w:bookmarkStart w:id="438" w:name="_Toc450055558"/>
      <w:bookmarkStart w:id="439" w:name="_Toc450056284"/>
      <w:bookmarkStart w:id="440" w:name="_Toc450054832"/>
      <w:bookmarkStart w:id="441" w:name="_Toc450055559"/>
      <w:bookmarkStart w:id="442" w:name="_Toc450056285"/>
      <w:bookmarkStart w:id="443" w:name="_Toc450054833"/>
      <w:bookmarkStart w:id="444" w:name="_Toc450055560"/>
      <w:bookmarkStart w:id="445" w:name="_Toc450056286"/>
      <w:bookmarkStart w:id="446" w:name="_Toc450054834"/>
      <w:bookmarkStart w:id="447" w:name="_Toc450055561"/>
      <w:bookmarkStart w:id="448" w:name="_Toc450056287"/>
      <w:bookmarkStart w:id="449" w:name="_Toc450054835"/>
      <w:bookmarkStart w:id="450" w:name="_Toc450055562"/>
      <w:bookmarkStart w:id="451" w:name="_Toc450056288"/>
      <w:bookmarkStart w:id="452" w:name="_Toc450054836"/>
      <w:bookmarkStart w:id="453" w:name="_Toc450055563"/>
      <w:bookmarkStart w:id="454" w:name="_Toc450056289"/>
      <w:bookmarkStart w:id="455" w:name="_Toc450054837"/>
      <w:bookmarkStart w:id="456" w:name="_Toc450055564"/>
      <w:bookmarkStart w:id="457" w:name="_Toc450056290"/>
      <w:bookmarkStart w:id="458" w:name="_Toc450054838"/>
      <w:bookmarkStart w:id="459" w:name="_Toc450055565"/>
      <w:bookmarkStart w:id="460" w:name="_Toc450056291"/>
      <w:bookmarkStart w:id="461" w:name="_Toc450054839"/>
      <w:bookmarkStart w:id="462" w:name="_Toc450055566"/>
      <w:bookmarkStart w:id="463" w:name="_Toc450056292"/>
      <w:bookmarkStart w:id="464" w:name="_Toc450054840"/>
      <w:bookmarkStart w:id="465" w:name="_Toc450055567"/>
      <w:bookmarkStart w:id="466" w:name="_Toc450056293"/>
      <w:bookmarkStart w:id="467" w:name="_Toc450054841"/>
      <w:bookmarkStart w:id="468" w:name="_Toc450055568"/>
      <w:bookmarkStart w:id="469" w:name="_Toc450056294"/>
      <w:bookmarkStart w:id="470" w:name="_Toc450054842"/>
      <w:bookmarkStart w:id="471" w:name="_Toc450055569"/>
      <w:bookmarkStart w:id="472" w:name="_Toc450056295"/>
      <w:bookmarkStart w:id="473" w:name="_Toc450054843"/>
      <w:bookmarkStart w:id="474" w:name="_Toc450055570"/>
      <w:bookmarkStart w:id="475" w:name="_Toc450056296"/>
      <w:bookmarkStart w:id="476" w:name="_Toc450054844"/>
      <w:bookmarkStart w:id="477" w:name="_Toc450055571"/>
      <w:bookmarkStart w:id="478" w:name="_Toc450056297"/>
      <w:bookmarkStart w:id="479" w:name="_Toc450054845"/>
      <w:bookmarkStart w:id="480" w:name="_Toc450055572"/>
      <w:bookmarkStart w:id="481" w:name="_Toc450056298"/>
      <w:bookmarkStart w:id="482" w:name="_Toc450054846"/>
      <w:bookmarkStart w:id="483" w:name="_Toc450055573"/>
      <w:bookmarkStart w:id="484" w:name="_Toc450056299"/>
      <w:bookmarkStart w:id="485" w:name="_Toc450054847"/>
      <w:bookmarkStart w:id="486" w:name="_Toc450055574"/>
      <w:bookmarkStart w:id="487" w:name="_Toc450056300"/>
      <w:bookmarkStart w:id="488" w:name="_Toc450054848"/>
      <w:bookmarkStart w:id="489" w:name="_Toc450055575"/>
      <w:bookmarkStart w:id="490" w:name="_Toc450056301"/>
      <w:bookmarkStart w:id="491" w:name="_Toc450054849"/>
      <w:bookmarkStart w:id="492" w:name="_Toc450055576"/>
      <w:bookmarkStart w:id="493" w:name="_Toc450056302"/>
      <w:bookmarkStart w:id="494" w:name="_Toc450054850"/>
      <w:bookmarkStart w:id="495" w:name="_Toc450055577"/>
      <w:bookmarkStart w:id="496" w:name="_Toc450056303"/>
      <w:bookmarkStart w:id="497" w:name="_Toc450054851"/>
      <w:bookmarkStart w:id="498" w:name="_Toc450055578"/>
      <w:bookmarkStart w:id="499" w:name="_Toc450056304"/>
      <w:bookmarkStart w:id="500" w:name="_Toc450054852"/>
      <w:bookmarkStart w:id="501" w:name="_Toc450055579"/>
      <w:bookmarkStart w:id="502" w:name="_Toc450056305"/>
      <w:bookmarkStart w:id="503" w:name="_Toc450054853"/>
      <w:bookmarkStart w:id="504" w:name="_Toc450055580"/>
      <w:bookmarkStart w:id="505" w:name="_Toc450056306"/>
      <w:bookmarkStart w:id="506" w:name="_Toc450054854"/>
      <w:bookmarkStart w:id="507" w:name="_Toc450055581"/>
      <w:bookmarkStart w:id="508" w:name="_Toc450056307"/>
      <w:bookmarkStart w:id="509" w:name="_Toc450054855"/>
      <w:bookmarkStart w:id="510" w:name="_Toc450055582"/>
      <w:bookmarkStart w:id="511" w:name="_Toc450056308"/>
      <w:bookmarkStart w:id="512" w:name="_Toc450054856"/>
      <w:bookmarkStart w:id="513" w:name="_Toc450055583"/>
      <w:bookmarkStart w:id="514" w:name="_Toc450056309"/>
      <w:bookmarkStart w:id="515" w:name="_Toc450054857"/>
      <w:bookmarkStart w:id="516" w:name="_Toc450055584"/>
      <w:bookmarkStart w:id="517" w:name="_Toc450056310"/>
      <w:bookmarkStart w:id="518" w:name="_Toc450054858"/>
      <w:bookmarkStart w:id="519" w:name="_Toc450055585"/>
      <w:bookmarkStart w:id="520" w:name="_Toc450056311"/>
      <w:bookmarkStart w:id="521" w:name="_Toc450054859"/>
      <w:bookmarkStart w:id="522" w:name="_Toc450055586"/>
      <w:bookmarkStart w:id="523" w:name="_Toc450056312"/>
      <w:bookmarkStart w:id="524" w:name="_Toc450054860"/>
      <w:bookmarkStart w:id="525" w:name="_Toc450055587"/>
      <w:bookmarkStart w:id="526" w:name="_Toc450056313"/>
      <w:bookmarkStart w:id="527" w:name="_Toc450054861"/>
      <w:bookmarkStart w:id="528" w:name="_Toc450055588"/>
      <w:bookmarkStart w:id="529" w:name="_Toc450056314"/>
      <w:bookmarkStart w:id="530" w:name="_Toc450054862"/>
      <w:bookmarkStart w:id="531" w:name="_Toc450055589"/>
      <w:bookmarkStart w:id="532" w:name="_Toc450056315"/>
      <w:bookmarkStart w:id="533" w:name="_Toc450054863"/>
      <w:bookmarkStart w:id="534" w:name="_Toc450055590"/>
      <w:bookmarkStart w:id="535" w:name="_Toc450056316"/>
      <w:bookmarkStart w:id="536" w:name="_Toc450054864"/>
      <w:bookmarkStart w:id="537" w:name="_Toc450055591"/>
      <w:bookmarkStart w:id="538" w:name="_Toc450056317"/>
      <w:bookmarkStart w:id="539" w:name="_Toc450054865"/>
      <w:bookmarkStart w:id="540" w:name="_Toc450055592"/>
      <w:bookmarkStart w:id="541" w:name="_Toc450056318"/>
      <w:bookmarkStart w:id="542" w:name="_Toc450054866"/>
      <w:bookmarkStart w:id="543" w:name="_Toc450055593"/>
      <w:bookmarkStart w:id="544" w:name="_Toc450056319"/>
      <w:bookmarkStart w:id="545" w:name="_Toc450054867"/>
      <w:bookmarkStart w:id="546" w:name="_Toc450055594"/>
      <w:bookmarkStart w:id="547" w:name="_Toc450056320"/>
      <w:bookmarkStart w:id="548" w:name="_Toc450054868"/>
      <w:bookmarkStart w:id="549" w:name="_Toc450055595"/>
      <w:bookmarkStart w:id="550" w:name="_Toc450056321"/>
      <w:bookmarkStart w:id="551" w:name="_Toc450056322"/>
      <w:bookmarkStart w:id="552" w:name="_Toc468389876"/>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5579E4">
        <w:t>Обременение права недропользования и связанных с ним объектов</w:t>
      </w:r>
      <w:bookmarkEnd w:id="551"/>
      <w:bookmarkEnd w:id="552"/>
    </w:p>
    <w:p w:rsidR="00DE7F6D" w:rsidRPr="005579E4" w:rsidRDefault="00DE7F6D" w:rsidP="00C067F1">
      <w:pPr>
        <w:pStyle w:val="a1"/>
        <w:numPr>
          <w:ilvl w:val="0"/>
          <w:numId w:val="246"/>
        </w:numPr>
        <w:ind w:left="0" w:firstLine="709"/>
        <w:rPr>
          <w:rStyle w:val="s0"/>
          <w:sz w:val="28"/>
          <w:szCs w:val="28"/>
        </w:rPr>
      </w:pPr>
      <w:r w:rsidRPr="005579E4">
        <w:rPr>
          <w:rStyle w:val="s0"/>
          <w:sz w:val="28"/>
          <w:szCs w:val="28"/>
        </w:rPr>
        <w:t>Право недропользования (доли в праве недропользования), а также объекты, связанные с ним, могут быть обременены правами третьих лиц в порядке и на условиях, предусмотренных настоящим Кодексом.</w:t>
      </w:r>
    </w:p>
    <w:p w:rsidR="00DE7F6D" w:rsidRPr="005579E4" w:rsidRDefault="00DE7F6D" w:rsidP="00C067F1">
      <w:pPr>
        <w:pStyle w:val="a1"/>
        <w:numPr>
          <w:ilvl w:val="0"/>
          <w:numId w:val="246"/>
        </w:numPr>
        <w:ind w:left="0" w:firstLine="709"/>
        <w:rPr>
          <w:rStyle w:val="s0"/>
          <w:sz w:val="28"/>
          <w:szCs w:val="28"/>
        </w:rPr>
      </w:pPr>
      <w:r w:rsidRPr="005579E4">
        <w:rPr>
          <w:rStyle w:val="s0"/>
          <w:sz w:val="28"/>
          <w:szCs w:val="28"/>
        </w:rPr>
        <w:t xml:space="preserve">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законодательными актами Республики Казахстан. </w:t>
      </w:r>
    </w:p>
    <w:p w:rsidR="00DE7F6D" w:rsidRPr="005579E4" w:rsidRDefault="00DE7F6D" w:rsidP="00C067F1">
      <w:pPr>
        <w:pStyle w:val="a1"/>
        <w:numPr>
          <w:ilvl w:val="0"/>
          <w:numId w:val="246"/>
        </w:numPr>
        <w:ind w:left="0" w:firstLine="709"/>
        <w:rPr>
          <w:rStyle w:val="s0"/>
          <w:sz w:val="28"/>
          <w:szCs w:val="28"/>
        </w:rPr>
      </w:pPr>
      <w:r w:rsidRPr="005579E4">
        <w:rPr>
          <w:rStyle w:val="s0"/>
          <w:sz w:val="28"/>
          <w:szCs w:val="28"/>
        </w:rPr>
        <w:t>Обременение права недропользования (доли в праве недропользования), переход которого запрещен настоящим Кодексом, не допускается.</w:t>
      </w:r>
    </w:p>
    <w:p w:rsidR="00DE7F6D" w:rsidRPr="005579E4" w:rsidRDefault="00DE7F6D" w:rsidP="00C067F1">
      <w:pPr>
        <w:pStyle w:val="a1"/>
        <w:numPr>
          <w:ilvl w:val="0"/>
          <w:numId w:val="246"/>
        </w:numPr>
        <w:ind w:left="0" w:firstLine="709"/>
        <w:rPr>
          <w:rStyle w:val="s0"/>
          <w:sz w:val="28"/>
          <w:szCs w:val="28"/>
        </w:rPr>
      </w:pPr>
      <w:r w:rsidRPr="005579E4">
        <w:rPr>
          <w:rStyle w:val="s0"/>
          <w:sz w:val="28"/>
          <w:szCs w:val="28"/>
        </w:rPr>
        <w:t>Любое обременение права недропользования (доли в праве недропользования), не запрещенное настоящим Кодексом, а также обременение объектов, связанных с правом недропользования, осуществляется без разрешения компетентного органа.</w:t>
      </w:r>
    </w:p>
    <w:p w:rsidR="00DE7F6D" w:rsidRPr="005579E4" w:rsidRDefault="00DE7F6D" w:rsidP="00C067F1">
      <w:pPr>
        <w:pStyle w:val="a1"/>
        <w:numPr>
          <w:ilvl w:val="0"/>
          <w:numId w:val="246"/>
        </w:numPr>
        <w:ind w:left="0" w:firstLine="709"/>
        <w:rPr>
          <w:rStyle w:val="s0"/>
          <w:sz w:val="28"/>
          <w:szCs w:val="28"/>
        </w:rPr>
      </w:pPr>
      <w:r w:rsidRPr="005579E4">
        <w:rPr>
          <w:rStyle w:val="s0"/>
          <w:sz w:val="28"/>
          <w:szCs w:val="28"/>
        </w:rPr>
        <w:t xml:space="preserve">Залог права недропользования (доли в праве недропользования) по видам недропользования, перечисленным в настоящем Кодексе подлежит государственной регистрации в компетентном органе. </w:t>
      </w:r>
    </w:p>
    <w:p w:rsidR="00DE7F6D" w:rsidRPr="005579E4" w:rsidRDefault="00DE7F6D" w:rsidP="00965018">
      <w:pPr>
        <w:rPr>
          <w:rStyle w:val="s0"/>
          <w:sz w:val="28"/>
          <w:szCs w:val="28"/>
        </w:rPr>
      </w:pPr>
      <w:r w:rsidRPr="005579E4">
        <w:rPr>
          <w:rStyle w:val="s0"/>
          <w:sz w:val="28"/>
          <w:szCs w:val="28"/>
        </w:rPr>
        <w:lastRenderedPageBreak/>
        <w:t>Залог права недропользования (доли в праве недропользования), предусмотренный настоящим пунктом, возникает с момента его государственной регистрации.</w:t>
      </w:r>
    </w:p>
    <w:p w:rsidR="00DE7F6D" w:rsidRPr="005579E4" w:rsidRDefault="00DE7F6D" w:rsidP="00965018">
      <w:pPr>
        <w:rPr>
          <w:rStyle w:val="s0"/>
          <w:sz w:val="28"/>
          <w:szCs w:val="28"/>
        </w:rPr>
      </w:pPr>
      <w:r w:rsidRPr="005579E4">
        <w:rPr>
          <w:rStyle w:val="s0"/>
          <w:sz w:val="28"/>
          <w:szCs w:val="28"/>
        </w:rPr>
        <w:t>Регистрация залога права недропользования (доли в праве недропользования) производится по правилам, предусмотренным Законом Республики Казахстан «О регистрации залога движимого имущества».</w:t>
      </w:r>
    </w:p>
    <w:p w:rsidR="00DE7F6D" w:rsidRPr="005579E4" w:rsidRDefault="00DE7F6D" w:rsidP="00C067F1">
      <w:pPr>
        <w:pStyle w:val="a1"/>
        <w:numPr>
          <w:ilvl w:val="0"/>
          <w:numId w:val="246"/>
        </w:numPr>
        <w:tabs>
          <w:tab w:val="left" w:pos="1134"/>
        </w:tabs>
        <w:ind w:left="0" w:firstLine="709"/>
        <w:rPr>
          <w:rStyle w:val="s0"/>
          <w:sz w:val="28"/>
          <w:szCs w:val="28"/>
        </w:rPr>
      </w:pPr>
      <w:r w:rsidRPr="005579E4">
        <w:rPr>
          <w:rStyle w:val="s0"/>
          <w:sz w:val="28"/>
          <w:szCs w:val="28"/>
        </w:rPr>
        <w:t xml:space="preserve">Обращение взыскания </w:t>
      </w:r>
      <w:proofErr w:type="gramStart"/>
      <w:r w:rsidRPr="005579E4">
        <w:rPr>
          <w:rStyle w:val="s0"/>
          <w:sz w:val="28"/>
          <w:szCs w:val="28"/>
        </w:rPr>
        <w:t>на право недропользования</w:t>
      </w:r>
      <w:proofErr w:type="gramEnd"/>
      <w:r w:rsidRPr="005579E4">
        <w:rPr>
          <w:rStyle w:val="s0"/>
          <w:sz w:val="28"/>
          <w:szCs w:val="28"/>
        </w:rPr>
        <w:t xml:space="preserve"> (долю в праве недропользования), объекты, связанные с правом недропользования производится в порядке, предусмотренном гражданским законодательством.</w:t>
      </w:r>
    </w:p>
    <w:p w:rsidR="00DE7F6D" w:rsidRPr="005579E4" w:rsidRDefault="00DE7F6D" w:rsidP="00965018">
      <w:pPr>
        <w:tabs>
          <w:tab w:val="left" w:pos="1134"/>
        </w:tabs>
      </w:pPr>
    </w:p>
    <w:p w:rsidR="00DE7F6D" w:rsidRPr="005579E4" w:rsidRDefault="00DE7F6D" w:rsidP="00965018">
      <w:pPr>
        <w:pStyle w:val="2"/>
        <w:ind w:firstLine="709"/>
        <w:contextualSpacing w:val="0"/>
        <w:jc w:val="left"/>
      </w:pPr>
      <w:bookmarkStart w:id="553" w:name="_Toc450056323"/>
      <w:bookmarkStart w:id="554" w:name="_Toc468389877"/>
      <w:r w:rsidRPr="005579E4">
        <w:t>Оператор в сфере недропользования</w:t>
      </w:r>
      <w:bookmarkEnd w:id="553"/>
      <w:bookmarkEnd w:id="554"/>
    </w:p>
    <w:p w:rsidR="00DE7F6D" w:rsidRPr="005579E4" w:rsidRDefault="00DE7F6D" w:rsidP="00965018"/>
    <w:p w:rsidR="00DE7F6D" w:rsidRPr="005579E4" w:rsidRDefault="00DE7F6D" w:rsidP="00965018">
      <w:pPr>
        <w:pStyle w:val="4"/>
        <w:ind w:left="0" w:firstLine="709"/>
        <w:contextualSpacing w:val="0"/>
      </w:pPr>
      <w:bookmarkStart w:id="555" w:name="_Toc450056324"/>
      <w:bookmarkStart w:id="556" w:name="_Toc468389878"/>
      <w:r w:rsidRPr="005579E4">
        <w:t>Назначение и задачи оператора</w:t>
      </w:r>
      <w:bookmarkEnd w:id="555"/>
      <w:bookmarkEnd w:id="556"/>
    </w:p>
    <w:p w:rsidR="00DE7F6D" w:rsidRPr="005579E4" w:rsidRDefault="00DE7F6D" w:rsidP="00C067F1">
      <w:pPr>
        <w:pStyle w:val="a1"/>
        <w:numPr>
          <w:ilvl w:val="0"/>
          <w:numId w:val="83"/>
        </w:numPr>
        <w:tabs>
          <w:tab w:val="left" w:pos="1134"/>
        </w:tabs>
        <w:ind w:left="0" w:firstLine="709"/>
        <w:contextualSpacing w:val="0"/>
      </w:pPr>
      <w:r w:rsidRPr="005579E4">
        <w:t>Оператором по контракту на недропользование</w:t>
      </w:r>
      <w:r w:rsidR="00A45A71" w:rsidRPr="005579E4">
        <w:t>, лицензиям на разведку, добычу и геологическое изучение недр</w:t>
      </w:r>
      <w:r w:rsidRPr="005579E4">
        <w:t xml:space="preserve"> является юридическое лицо, создаваемое или определяемое </w:t>
      </w:r>
      <w:proofErr w:type="spellStart"/>
      <w:r w:rsidRPr="005579E4">
        <w:t>недропользователем</w:t>
      </w:r>
      <w:proofErr w:type="spellEnd"/>
      <w:r w:rsidRPr="005579E4">
        <w:t xml:space="preserve"> по письменному уведомлению компетентного органа, осуществляющее оперативное управление деятельностью и учетно-отчетные операции по контракту или лицензии на недропользование, за действия которого </w:t>
      </w:r>
      <w:proofErr w:type="spellStart"/>
      <w:r w:rsidRPr="005579E4">
        <w:t>недропользователь</w:t>
      </w:r>
      <w:proofErr w:type="spellEnd"/>
      <w:r w:rsidRPr="005579E4">
        <w:t xml:space="preserve"> несет имущественную ответственность.</w:t>
      </w:r>
    </w:p>
    <w:p w:rsidR="00DE7F6D" w:rsidRPr="005579E4" w:rsidRDefault="00DE7F6D" w:rsidP="00C067F1">
      <w:pPr>
        <w:pStyle w:val="a1"/>
        <w:numPr>
          <w:ilvl w:val="0"/>
          <w:numId w:val="83"/>
        </w:numPr>
        <w:tabs>
          <w:tab w:val="left" w:pos="1134"/>
        </w:tabs>
        <w:ind w:left="0" w:firstLine="709"/>
        <w:contextualSpacing w:val="0"/>
      </w:pPr>
      <w:r w:rsidRPr="005579E4">
        <w:t>По одному контракту или лицензии может быть назначен только один оператор.</w:t>
      </w:r>
    </w:p>
    <w:p w:rsidR="00DE7F6D" w:rsidRPr="005579E4" w:rsidRDefault="00DE7F6D" w:rsidP="00C067F1">
      <w:pPr>
        <w:pStyle w:val="a1"/>
        <w:numPr>
          <w:ilvl w:val="0"/>
          <w:numId w:val="83"/>
        </w:numPr>
        <w:tabs>
          <w:tab w:val="left" w:pos="1134"/>
        </w:tabs>
        <w:ind w:left="0" w:firstLine="709"/>
        <w:contextualSpacing w:val="0"/>
      </w:pPr>
      <w:r w:rsidRPr="005579E4">
        <w:t xml:space="preserve">Отношения между оператором и </w:t>
      </w:r>
      <w:proofErr w:type="spellStart"/>
      <w:r w:rsidRPr="005579E4">
        <w:t>недропользователем</w:t>
      </w:r>
      <w:proofErr w:type="spellEnd"/>
      <w:r w:rsidRPr="005579E4">
        <w:t xml:space="preserve"> регулируются соглашением между ними, составляемым в простой письменной форме. Несоблюдение простой письменной формы указанного соглашения влечет его недействительность.</w:t>
      </w:r>
    </w:p>
    <w:p w:rsidR="00DE7F6D" w:rsidRPr="005579E4" w:rsidRDefault="00DE7F6D" w:rsidP="00965018">
      <w:pPr>
        <w:pStyle w:val="a"/>
        <w:numPr>
          <w:ilvl w:val="0"/>
          <w:numId w:val="0"/>
        </w:numPr>
        <w:ind w:firstLine="709"/>
        <w:contextualSpacing w:val="0"/>
      </w:pPr>
    </w:p>
    <w:p w:rsidR="00DE7F6D" w:rsidRPr="005579E4" w:rsidRDefault="00DE7F6D" w:rsidP="00965018">
      <w:pPr>
        <w:pStyle w:val="4"/>
        <w:ind w:left="0" w:firstLine="709"/>
        <w:contextualSpacing w:val="0"/>
        <w:rPr>
          <w:rFonts w:eastAsiaTheme="minorHAnsi"/>
        </w:rPr>
      </w:pPr>
      <w:bookmarkStart w:id="557" w:name="_Toc450056325"/>
      <w:bookmarkStart w:id="558" w:name="_Toc468389879"/>
      <w:r w:rsidRPr="005579E4">
        <w:t>Имущество оператора</w:t>
      </w:r>
      <w:bookmarkEnd w:id="557"/>
      <w:bookmarkEnd w:id="558"/>
    </w:p>
    <w:p w:rsidR="00DE7F6D" w:rsidRPr="005579E4" w:rsidRDefault="00DE7F6D" w:rsidP="00C067F1">
      <w:pPr>
        <w:pStyle w:val="a1"/>
        <w:widowControl w:val="0"/>
        <w:numPr>
          <w:ilvl w:val="0"/>
          <w:numId w:val="84"/>
        </w:numPr>
        <w:tabs>
          <w:tab w:val="left" w:pos="1134"/>
        </w:tabs>
        <w:ind w:left="0" w:firstLine="709"/>
        <w:contextualSpacing w:val="0"/>
        <w:rPr>
          <w:rFonts w:eastAsia="Times New Roman"/>
        </w:rPr>
      </w:pPr>
      <w:r w:rsidRPr="005579E4">
        <w:rPr>
          <w:rFonts w:eastAsia="Times New Roman"/>
        </w:rPr>
        <w:t xml:space="preserve">Право собственности на имущество, вновь созданное или приобретенное оператором и используемое им для выполнения работ по контракту или лицензии на недропользование, является собственностью </w:t>
      </w:r>
      <w:proofErr w:type="spellStart"/>
      <w:r w:rsidRPr="005579E4">
        <w:rPr>
          <w:rFonts w:eastAsia="Times New Roman"/>
        </w:rPr>
        <w:t>недропользователя</w:t>
      </w:r>
      <w:proofErr w:type="spellEnd"/>
      <w:r w:rsidRPr="005579E4">
        <w:rPr>
          <w:rFonts w:eastAsia="Times New Roman"/>
        </w:rPr>
        <w:t>.</w:t>
      </w:r>
    </w:p>
    <w:p w:rsidR="00DE7F6D" w:rsidRPr="005579E4" w:rsidRDefault="00DE7F6D" w:rsidP="00C067F1">
      <w:pPr>
        <w:pStyle w:val="a1"/>
        <w:widowControl w:val="0"/>
        <w:numPr>
          <w:ilvl w:val="0"/>
          <w:numId w:val="84"/>
        </w:numPr>
        <w:tabs>
          <w:tab w:val="left" w:pos="1134"/>
        </w:tabs>
        <w:ind w:left="0" w:firstLine="709"/>
        <w:contextualSpacing w:val="0"/>
        <w:rPr>
          <w:rFonts w:eastAsia="Times New Roman"/>
        </w:rPr>
      </w:pPr>
      <w:r w:rsidRPr="005579E4">
        <w:rPr>
          <w:rFonts w:eastAsia="Times New Roman"/>
        </w:rPr>
        <w:t xml:space="preserve">Имущество </w:t>
      </w:r>
      <w:proofErr w:type="spellStart"/>
      <w:r w:rsidRPr="005579E4">
        <w:rPr>
          <w:rFonts w:eastAsia="Times New Roman"/>
        </w:rPr>
        <w:t>недропользователя</w:t>
      </w:r>
      <w:proofErr w:type="spellEnd"/>
      <w:r w:rsidRPr="005579E4">
        <w:rPr>
          <w:rFonts w:eastAsia="Times New Roman"/>
        </w:rPr>
        <w:t xml:space="preserve">, используемое оператором для предоставления услуг оператора, подлежит отдельному учету от имущества оператора.  </w:t>
      </w:r>
    </w:p>
    <w:p w:rsidR="00DE7F6D" w:rsidRPr="005579E4" w:rsidRDefault="00DE7F6D" w:rsidP="00965018">
      <w:pPr>
        <w:pStyle w:val="a1"/>
        <w:widowControl w:val="0"/>
        <w:tabs>
          <w:tab w:val="left" w:pos="1134"/>
        </w:tabs>
        <w:ind w:left="0"/>
        <w:contextualSpacing w:val="0"/>
        <w:rPr>
          <w:rFonts w:eastAsia="Times New Roman"/>
        </w:rPr>
      </w:pPr>
    </w:p>
    <w:p w:rsidR="00DE7F6D" w:rsidRPr="005579E4" w:rsidRDefault="00DE7F6D" w:rsidP="00965018">
      <w:pPr>
        <w:pStyle w:val="4"/>
        <w:ind w:left="0" w:firstLine="709"/>
        <w:contextualSpacing w:val="0"/>
      </w:pPr>
      <w:bookmarkStart w:id="559" w:name="_Toc450056326"/>
      <w:bookmarkStart w:id="560" w:name="_Toc468389880"/>
      <w:r w:rsidRPr="005579E4">
        <w:t>Ответственность оператора</w:t>
      </w:r>
      <w:bookmarkEnd w:id="559"/>
      <w:bookmarkEnd w:id="560"/>
      <w:r w:rsidRPr="005579E4">
        <w:t xml:space="preserve"> </w:t>
      </w:r>
    </w:p>
    <w:p w:rsidR="00DE7F6D" w:rsidRPr="005579E4" w:rsidRDefault="00DE7F6D" w:rsidP="00C067F1">
      <w:pPr>
        <w:pStyle w:val="a1"/>
        <w:widowControl w:val="0"/>
        <w:numPr>
          <w:ilvl w:val="0"/>
          <w:numId w:val="85"/>
        </w:numPr>
        <w:tabs>
          <w:tab w:val="left" w:pos="1134"/>
        </w:tabs>
        <w:ind w:left="0" w:firstLine="709"/>
        <w:contextualSpacing w:val="0"/>
        <w:rPr>
          <w:rFonts w:eastAsia="Times New Roman"/>
        </w:rPr>
      </w:pPr>
      <w:r w:rsidRPr="005579E4">
        <w:rPr>
          <w:rFonts w:eastAsia="Times New Roman"/>
        </w:rPr>
        <w:t xml:space="preserve">Ответственность за действия оператора перед государством и третьими лицами, включая ответственность по обязательствам, возникающим вследствие причинения вреда, несет </w:t>
      </w:r>
      <w:proofErr w:type="spellStart"/>
      <w:r w:rsidRPr="005579E4">
        <w:rPr>
          <w:rFonts w:eastAsia="Times New Roman"/>
        </w:rPr>
        <w:t>недропользователь</w:t>
      </w:r>
      <w:proofErr w:type="spellEnd"/>
      <w:r w:rsidRPr="005579E4">
        <w:rPr>
          <w:rFonts w:eastAsia="Times New Roman"/>
        </w:rPr>
        <w:t xml:space="preserve">. В случае, когда у </w:t>
      </w:r>
      <w:proofErr w:type="spellStart"/>
      <w:r w:rsidRPr="005579E4">
        <w:rPr>
          <w:rFonts w:eastAsia="Times New Roman"/>
        </w:rPr>
        <w:t>недропользователя</w:t>
      </w:r>
      <w:proofErr w:type="spellEnd"/>
      <w:r w:rsidRPr="005579E4">
        <w:rPr>
          <w:rFonts w:eastAsia="Times New Roman"/>
        </w:rPr>
        <w:t xml:space="preserve"> недостаточно имущества для удовлетворения всех требований, имущественную ответственность в недостающей части несет оператор.</w:t>
      </w:r>
    </w:p>
    <w:p w:rsidR="00DE7F6D" w:rsidRPr="005579E4" w:rsidRDefault="00DE7F6D" w:rsidP="00965018">
      <w:pPr>
        <w:pStyle w:val="a1"/>
        <w:widowControl w:val="0"/>
        <w:tabs>
          <w:tab w:val="left" w:pos="1134"/>
        </w:tabs>
        <w:ind w:left="0"/>
        <w:contextualSpacing w:val="0"/>
        <w:rPr>
          <w:rFonts w:eastAsia="Times New Roman"/>
        </w:rPr>
      </w:pPr>
    </w:p>
    <w:p w:rsidR="00DE7F6D" w:rsidRPr="005579E4" w:rsidRDefault="00DE7F6D" w:rsidP="00965018">
      <w:pPr>
        <w:pStyle w:val="2"/>
        <w:ind w:firstLine="709"/>
        <w:contextualSpacing w:val="0"/>
        <w:jc w:val="left"/>
      </w:pPr>
      <w:bookmarkStart w:id="561" w:name="_Toc450056327"/>
      <w:bookmarkStart w:id="562" w:name="_Toc468389881"/>
      <w:r w:rsidRPr="005579E4">
        <w:t>Прекращение права недропользования</w:t>
      </w:r>
      <w:bookmarkEnd w:id="561"/>
      <w:bookmarkEnd w:id="562"/>
    </w:p>
    <w:p w:rsidR="00DE7F6D" w:rsidRPr="005579E4" w:rsidRDefault="00DE7F6D" w:rsidP="00965018"/>
    <w:p w:rsidR="00DE7F6D" w:rsidRPr="005579E4" w:rsidRDefault="00DE7F6D" w:rsidP="00965018">
      <w:pPr>
        <w:numPr>
          <w:ilvl w:val="3"/>
          <w:numId w:val="1"/>
        </w:numPr>
        <w:ind w:left="0" w:firstLine="709"/>
        <w:rPr>
          <w:b/>
          <w:bCs/>
        </w:rPr>
      </w:pPr>
      <w:r w:rsidRPr="005579E4">
        <w:rPr>
          <w:b/>
          <w:bCs/>
        </w:rPr>
        <w:t>Основания прекращения права недропользования</w:t>
      </w:r>
    </w:p>
    <w:p w:rsidR="00DE7F6D" w:rsidRPr="005579E4" w:rsidRDefault="00DE7F6D" w:rsidP="00C067F1">
      <w:pPr>
        <w:numPr>
          <w:ilvl w:val="0"/>
          <w:numId w:val="22"/>
        </w:numPr>
        <w:ind w:left="0" w:firstLine="709"/>
      </w:pPr>
      <w:r w:rsidRPr="005579E4">
        <w:t>Право недропользования, возникшее на основании лицензии, прекращается с прекращением действия лицензии.</w:t>
      </w:r>
    </w:p>
    <w:p w:rsidR="00DE7F6D" w:rsidRPr="005579E4" w:rsidRDefault="00DE7F6D" w:rsidP="00C067F1">
      <w:pPr>
        <w:numPr>
          <w:ilvl w:val="0"/>
          <w:numId w:val="22"/>
        </w:numPr>
        <w:ind w:left="0" w:firstLine="709"/>
      </w:pPr>
      <w:r w:rsidRPr="005579E4">
        <w:t>Право недропользования, возникшее на основании контракта, прекращается с прекращением действия контракта.</w:t>
      </w:r>
    </w:p>
    <w:p w:rsidR="00DE7F6D" w:rsidRPr="005579E4" w:rsidRDefault="00DE7F6D" w:rsidP="00C067F1">
      <w:pPr>
        <w:numPr>
          <w:ilvl w:val="0"/>
          <w:numId w:val="22"/>
        </w:numPr>
        <w:ind w:left="0" w:firstLine="709"/>
      </w:pPr>
      <w:r w:rsidRPr="005579E4">
        <w:t xml:space="preserve">Право недропользования, возникшее на основании права собственности или пользования земельным участком, прекращается с прекращением права землепользования таким участком.   </w:t>
      </w:r>
    </w:p>
    <w:p w:rsidR="00DE7F6D" w:rsidRPr="005579E4" w:rsidRDefault="00DE7F6D" w:rsidP="00965018"/>
    <w:p w:rsidR="00DE7F6D" w:rsidRPr="005579E4" w:rsidRDefault="00DE7F6D" w:rsidP="00965018">
      <w:pPr>
        <w:numPr>
          <w:ilvl w:val="3"/>
          <w:numId w:val="1"/>
        </w:numPr>
        <w:ind w:left="0" w:firstLine="709"/>
        <w:rPr>
          <w:b/>
          <w:bCs/>
        </w:rPr>
      </w:pPr>
      <w:r w:rsidRPr="005579E4">
        <w:rPr>
          <w:b/>
          <w:bCs/>
        </w:rPr>
        <w:t xml:space="preserve">Прекращение действия лицензии на недропользование </w:t>
      </w:r>
    </w:p>
    <w:p w:rsidR="00DE7F6D" w:rsidRPr="005579E4" w:rsidRDefault="00DE7F6D" w:rsidP="00C067F1">
      <w:pPr>
        <w:numPr>
          <w:ilvl w:val="0"/>
          <w:numId w:val="223"/>
        </w:numPr>
        <w:ind w:left="0" w:firstLine="709"/>
      </w:pPr>
      <w:r w:rsidRPr="005579E4">
        <w:t>Действие лицензии на недропользование прекращается в случаях:</w:t>
      </w:r>
    </w:p>
    <w:p w:rsidR="00DE7F6D" w:rsidRPr="005579E4" w:rsidRDefault="00DE7F6D" w:rsidP="00C067F1">
      <w:pPr>
        <w:numPr>
          <w:ilvl w:val="0"/>
          <w:numId w:val="3"/>
        </w:numPr>
        <w:ind w:left="0" w:firstLine="709"/>
      </w:pPr>
      <w:r w:rsidRPr="005579E4">
        <w:t>истечения срока, на который она была выдана;</w:t>
      </w:r>
    </w:p>
    <w:p w:rsidR="00DE7F6D" w:rsidRPr="005579E4" w:rsidRDefault="00DE7F6D" w:rsidP="00C067F1">
      <w:pPr>
        <w:numPr>
          <w:ilvl w:val="0"/>
          <w:numId w:val="3"/>
        </w:numPr>
        <w:ind w:left="0" w:firstLine="709"/>
      </w:pPr>
      <w:r w:rsidRPr="005579E4">
        <w:t>смерти ее единственного обладателя, если право недропользования, возникшее на основании лицензии, в соответствии с гражданским законодательством признано выморочным имуществом;</w:t>
      </w:r>
    </w:p>
    <w:p w:rsidR="00A45A71" w:rsidRPr="005579E4" w:rsidRDefault="00DE7F6D" w:rsidP="00C067F1">
      <w:pPr>
        <w:numPr>
          <w:ilvl w:val="0"/>
          <w:numId w:val="3"/>
        </w:numPr>
        <w:ind w:left="0" w:firstLine="709"/>
      </w:pPr>
      <w:r w:rsidRPr="005579E4">
        <w:t>отзыва лицензии</w:t>
      </w:r>
      <w:r w:rsidR="00A45A71" w:rsidRPr="005579E4">
        <w:t>;</w:t>
      </w:r>
    </w:p>
    <w:p w:rsidR="00613A94" w:rsidRPr="005579E4" w:rsidRDefault="00A45A71" w:rsidP="00C067F1">
      <w:pPr>
        <w:numPr>
          <w:ilvl w:val="0"/>
          <w:numId w:val="3"/>
        </w:numPr>
        <w:ind w:left="0" w:firstLine="709"/>
      </w:pPr>
      <w:r w:rsidRPr="005579E4">
        <w:t xml:space="preserve">возврата </w:t>
      </w:r>
      <w:proofErr w:type="spellStart"/>
      <w:r w:rsidRPr="005579E4">
        <w:t>недропользователем</w:t>
      </w:r>
      <w:proofErr w:type="spellEnd"/>
      <w:r w:rsidRPr="005579E4">
        <w:t xml:space="preserve"> участка недр, на который была выдана лицензия, государству</w:t>
      </w:r>
      <w:r w:rsidR="00613A94" w:rsidRPr="005579E4">
        <w:t>;</w:t>
      </w:r>
    </w:p>
    <w:p w:rsidR="00DE7F6D" w:rsidRPr="005579E4" w:rsidRDefault="00613A94" w:rsidP="00C067F1">
      <w:pPr>
        <w:numPr>
          <w:ilvl w:val="0"/>
          <w:numId w:val="3"/>
        </w:numPr>
        <w:ind w:left="0" w:firstLine="709"/>
      </w:pPr>
      <w:r w:rsidRPr="005579E4">
        <w:rPr>
          <w:rFonts w:eastAsia="Times New Roman"/>
          <w:color w:val="000000"/>
        </w:rPr>
        <w:t>вступления в силу решения суда о запрете деятельности по недропользованию вследствие нарушений требований экологической и промышленной безопасности</w:t>
      </w:r>
      <w:r w:rsidR="00DE7F6D" w:rsidRPr="005579E4">
        <w:t>.</w:t>
      </w:r>
    </w:p>
    <w:p w:rsidR="00DE7F6D" w:rsidRPr="005579E4" w:rsidRDefault="00DE7F6D" w:rsidP="00C067F1">
      <w:pPr>
        <w:numPr>
          <w:ilvl w:val="0"/>
          <w:numId w:val="223"/>
        </w:numPr>
        <w:ind w:left="0" w:firstLine="709"/>
      </w:pPr>
      <w:r w:rsidRPr="005579E4">
        <w:t>Отзыв лицензии на недропользование производится по основаниям, предусмотренным настоящим Кодексом.</w:t>
      </w:r>
    </w:p>
    <w:p w:rsidR="00DE7F6D" w:rsidRPr="005579E4" w:rsidRDefault="00DE7F6D" w:rsidP="00965018"/>
    <w:p w:rsidR="00DE7F6D" w:rsidRPr="005579E4" w:rsidRDefault="00DE7F6D" w:rsidP="00965018">
      <w:pPr>
        <w:numPr>
          <w:ilvl w:val="3"/>
          <w:numId w:val="1"/>
        </w:numPr>
        <w:ind w:left="0" w:firstLine="709"/>
        <w:rPr>
          <w:b/>
          <w:bCs/>
        </w:rPr>
      </w:pPr>
      <w:r w:rsidRPr="005579E4">
        <w:rPr>
          <w:b/>
          <w:bCs/>
        </w:rPr>
        <w:t xml:space="preserve">Прекращение действия контракта на недропользование </w:t>
      </w:r>
    </w:p>
    <w:p w:rsidR="00DE7F6D" w:rsidRPr="005579E4" w:rsidRDefault="00DE7F6D" w:rsidP="00C067F1">
      <w:pPr>
        <w:numPr>
          <w:ilvl w:val="0"/>
          <w:numId w:val="224"/>
        </w:numPr>
        <w:ind w:left="0" w:firstLine="709"/>
      </w:pPr>
      <w:r w:rsidRPr="005579E4">
        <w:t>Действие контракта на недропользование прекращается в случаях:</w:t>
      </w:r>
    </w:p>
    <w:p w:rsidR="00DE7F6D" w:rsidRPr="005579E4" w:rsidRDefault="00DE7F6D" w:rsidP="00C067F1">
      <w:pPr>
        <w:numPr>
          <w:ilvl w:val="0"/>
          <w:numId w:val="225"/>
        </w:numPr>
        <w:ind w:left="0" w:firstLine="709"/>
      </w:pPr>
      <w:r w:rsidRPr="005579E4">
        <w:t>истечения срока, на который он был заключен;</w:t>
      </w:r>
    </w:p>
    <w:p w:rsidR="00DE7F6D" w:rsidRPr="005579E4" w:rsidRDefault="00DE7F6D" w:rsidP="00C067F1">
      <w:pPr>
        <w:numPr>
          <w:ilvl w:val="0"/>
          <w:numId w:val="225"/>
        </w:numPr>
        <w:ind w:left="0" w:firstLine="709"/>
      </w:pPr>
      <w:r w:rsidRPr="005579E4">
        <w:t>смерти лица, являющегося единственным обладателем права недропользования по контракту, если такое право недропользования в соответствии с гражданским законодательством признано выморочным имуществом;</w:t>
      </w:r>
    </w:p>
    <w:p w:rsidR="00DE7F6D" w:rsidRPr="005579E4" w:rsidRDefault="00DE7F6D" w:rsidP="00C067F1">
      <w:pPr>
        <w:numPr>
          <w:ilvl w:val="0"/>
          <w:numId w:val="225"/>
        </w:numPr>
        <w:ind w:left="0" w:firstLine="709"/>
      </w:pPr>
      <w:r w:rsidRPr="005579E4">
        <w:t>отказа от исполнения контракта;</w:t>
      </w:r>
    </w:p>
    <w:p w:rsidR="00A45A71" w:rsidRPr="005579E4" w:rsidRDefault="00DE7F6D" w:rsidP="00C067F1">
      <w:pPr>
        <w:numPr>
          <w:ilvl w:val="0"/>
          <w:numId w:val="225"/>
        </w:numPr>
        <w:ind w:left="0" w:firstLine="709"/>
      </w:pPr>
      <w:r w:rsidRPr="005579E4">
        <w:t>расторжения контракта по соглашению сторон</w:t>
      </w:r>
      <w:r w:rsidR="00A45A71" w:rsidRPr="005579E4">
        <w:t>;</w:t>
      </w:r>
    </w:p>
    <w:p w:rsidR="00DE7F6D" w:rsidRPr="005579E4" w:rsidRDefault="00A45A71" w:rsidP="00C067F1">
      <w:pPr>
        <w:numPr>
          <w:ilvl w:val="0"/>
          <w:numId w:val="225"/>
        </w:numPr>
        <w:ind w:left="0" w:firstLine="709"/>
      </w:pPr>
      <w:r w:rsidRPr="005579E4">
        <w:t xml:space="preserve">возврата </w:t>
      </w:r>
      <w:proofErr w:type="spellStart"/>
      <w:r w:rsidRPr="005579E4">
        <w:t>недропользователем</w:t>
      </w:r>
      <w:proofErr w:type="spellEnd"/>
      <w:r w:rsidRPr="005579E4">
        <w:t xml:space="preserve"> участка недр</w:t>
      </w:r>
      <w:r w:rsidR="00580CC6" w:rsidRPr="005579E4">
        <w:t>, по которому был заключен контракт,</w:t>
      </w:r>
      <w:r w:rsidRPr="005579E4">
        <w:t xml:space="preserve"> государству</w:t>
      </w:r>
      <w:r w:rsidR="00DE7F6D" w:rsidRPr="005579E4">
        <w:t>.</w:t>
      </w:r>
    </w:p>
    <w:p w:rsidR="00DE7F6D" w:rsidRPr="005579E4" w:rsidRDefault="00DE7F6D" w:rsidP="00C067F1">
      <w:pPr>
        <w:numPr>
          <w:ilvl w:val="0"/>
          <w:numId w:val="224"/>
        </w:numPr>
        <w:ind w:left="0" w:firstLine="709"/>
      </w:pPr>
      <w:r w:rsidRPr="005579E4">
        <w:t>Компетентный орган вправе отказаться от исполнения контракта на недропользование по основаниям, предусмотренным настоящим Кодексом.</w:t>
      </w:r>
    </w:p>
    <w:p w:rsidR="00DE7F6D" w:rsidRPr="005579E4" w:rsidRDefault="00DE7F6D" w:rsidP="00F37039">
      <w:pPr>
        <w:pStyle w:val="a1"/>
        <w:tabs>
          <w:tab w:val="left" w:pos="1134"/>
        </w:tabs>
        <w:ind w:left="0" w:firstLine="0"/>
        <w:contextualSpacing w:val="0"/>
      </w:pPr>
    </w:p>
    <w:p w:rsidR="00DE7F6D" w:rsidRPr="005579E4" w:rsidRDefault="00DE7F6D" w:rsidP="00965018">
      <w:pPr>
        <w:pStyle w:val="1"/>
        <w:ind w:firstLine="709"/>
        <w:contextualSpacing w:val="0"/>
      </w:pPr>
      <w:bookmarkStart w:id="563" w:name="_Toc450056328"/>
      <w:bookmarkStart w:id="564" w:name="_Toc468389882"/>
      <w:r w:rsidRPr="005579E4">
        <w:t>Безопасное использование недр</w:t>
      </w:r>
      <w:bookmarkEnd w:id="563"/>
      <w:bookmarkEnd w:id="564"/>
      <w:r w:rsidRPr="005579E4">
        <w:t xml:space="preserve"> </w:t>
      </w:r>
    </w:p>
    <w:p w:rsidR="00DE7F6D" w:rsidRPr="005579E4" w:rsidRDefault="00DE7F6D" w:rsidP="00965018"/>
    <w:p w:rsidR="00DE7F6D" w:rsidRPr="005579E4" w:rsidRDefault="00DE7F6D" w:rsidP="00965018">
      <w:pPr>
        <w:pStyle w:val="2"/>
        <w:ind w:firstLine="709"/>
        <w:contextualSpacing w:val="0"/>
      </w:pPr>
      <w:bookmarkStart w:id="565" w:name="_Toc450056329"/>
      <w:bookmarkStart w:id="566" w:name="_Toc468389883"/>
      <w:r w:rsidRPr="005579E4">
        <w:lastRenderedPageBreak/>
        <w:t>Требования по безопасному использованию недр</w:t>
      </w:r>
      <w:bookmarkEnd w:id="565"/>
      <w:bookmarkEnd w:id="566"/>
      <w:r w:rsidRPr="005579E4">
        <w:t xml:space="preserve"> </w:t>
      </w:r>
    </w:p>
    <w:p w:rsidR="00DE7F6D" w:rsidRPr="005579E4" w:rsidRDefault="00DE7F6D" w:rsidP="00965018"/>
    <w:p w:rsidR="00DE7F6D" w:rsidRPr="005579E4" w:rsidRDefault="00DE7F6D" w:rsidP="00965018">
      <w:pPr>
        <w:pStyle w:val="4"/>
        <w:ind w:left="0" w:firstLine="709"/>
        <w:contextualSpacing w:val="0"/>
      </w:pPr>
      <w:bookmarkStart w:id="567" w:name="_Toc450056330"/>
      <w:bookmarkStart w:id="568" w:name="_Toc468389884"/>
      <w:r w:rsidRPr="005579E4">
        <w:t>Экологическая безопасность при недропользовании</w:t>
      </w:r>
      <w:bookmarkEnd w:id="567"/>
      <w:bookmarkEnd w:id="568"/>
      <w:r w:rsidRPr="005579E4">
        <w:t xml:space="preserve"> </w:t>
      </w:r>
    </w:p>
    <w:p w:rsidR="00DE7F6D" w:rsidRPr="005579E4" w:rsidRDefault="00DE7F6D" w:rsidP="00C067F1">
      <w:pPr>
        <w:pStyle w:val="a1"/>
        <w:numPr>
          <w:ilvl w:val="0"/>
          <w:numId w:val="28"/>
        </w:numPr>
        <w:tabs>
          <w:tab w:val="left" w:pos="1134"/>
        </w:tabs>
        <w:ind w:left="0" w:firstLine="709"/>
        <w:contextualSpacing w:val="0"/>
      </w:pPr>
      <w:r w:rsidRPr="005579E4">
        <w:t>Операции по недропользованию, включая прогнозирование, планирование и проектирование производственных и иных объектов, должно соответствовать требованиям экологического законодательства.</w:t>
      </w:r>
    </w:p>
    <w:p w:rsidR="00DE7F6D" w:rsidRPr="005579E4" w:rsidRDefault="00DE7F6D" w:rsidP="00C067F1">
      <w:pPr>
        <w:pStyle w:val="a1"/>
        <w:numPr>
          <w:ilvl w:val="0"/>
          <w:numId w:val="28"/>
        </w:numPr>
        <w:tabs>
          <w:tab w:val="left" w:pos="1134"/>
        </w:tabs>
        <w:ind w:left="0" w:firstLine="709"/>
        <w:contextualSpacing w:val="0"/>
      </w:pPr>
      <w:r w:rsidRPr="005579E4">
        <w:t>Экологическое состояние недр обеспечивается нормированием предельно допустимых антропогенных нагрузок, размещения вредных объектов, ограничением или запретом добычи полезных ископаемых и иных ресурсов недр.</w:t>
      </w:r>
    </w:p>
    <w:p w:rsidR="00DE7F6D" w:rsidRPr="005579E4" w:rsidRDefault="00DE7F6D" w:rsidP="00C067F1">
      <w:pPr>
        <w:pStyle w:val="a1"/>
        <w:numPr>
          <w:ilvl w:val="0"/>
          <w:numId w:val="28"/>
        </w:numPr>
        <w:tabs>
          <w:tab w:val="left" w:pos="1134"/>
        </w:tabs>
        <w:ind w:left="0" w:firstLine="709"/>
        <w:contextualSpacing w:val="0"/>
      </w:pPr>
      <w:r w:rsidRPr="005579E4">
        <w:t>В случаях, предусмотренных настоящим Кодексом, недропользование без положительного заключения экологической экспертизы запрещается.</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569" w:name="_Toc450056331"/>
      <w:bookmarkStart w:id="570" w:name="_Toc468389885"/>
      <w:r w:rsidRPr="005579E4">
        <w:t>Промышленная безопасность при недропользовании</w:t>
      </w:r>
      <w:bookmarkEnd w:id="569"/>
      <w:bookmarkEnd w:id="570"/>
      <w:r w:rsidRPr="005579E4">
        <w:t xml:space="preserve"> </w:t>
      </w:r>
    </w:p>
    <w:p w:rsidR="00DE7F6D" w:rsidRPr="005579E4" w:rsidRDefault="00DE7F6D" w:rsidP="00C067F1">
      <w:pPr>
        <w:pStyle w:val="a1"/>
        <w:numPr>
          <w:ilvl w:val="0"/>
          <w:numId w:val="29"/>
        </w:numPr>
        <w:tabs>
          <w:tab w:val="left" w:pos="1134"/>
        </w:tabs>
        <w:ind w:left="0" w:firstLine="709"/>
        <w:contextualSpacing w:val="0"/>
      </w:pPr>
      <w:r w:rsidRPr="005579E4">
        <w:t xml:space="preserve">Операции по недропользованию, включая проектирование производственных и иных объектов, должно соответствовать требованиям промышленной безопасности. </w:t>
      </w:r>
    </w:p>
    <w:p w:rsidR="00DE7F6D" w:rsidRPr="005579E4" w:rsidRDefault="00DE7F6D" w:rsidP="00C067F1">
      <w:pPr>
        <w:pStyle w:val="a1"/>
        <w:numPr>
          <w:ilvl w:val="0"/>
          <w:numId w:val="29"/>
        </w:numPr>
        <w:tabs>
          <w:tab w:val="left" w:pos="1134"/>
        </w:tabs>
        <w:ind w:left="0" w:firstLine="709"/>
        <w:contextualSpacing w:val="0"/>
      </w:pPr>
      <w:r w:rsidRPr="005579E4">
        <w:t xml:space="preserve">Недропользование, </w:t>
      </w:r>
      <w:proofErr w:type="gramStart"/>
      <w:r w:rsidRPr="005579E4">
        <w:t>осуществляемое</w:t>
      </w:r>
      <w:proofErr w:type="gramEnd"/>
      <w:r w:rsidRPr="005579E4">
        <w:t xml:space="preserve"> способом, не соответствующим требованиям промышленной безопасности, запрещается.</w:t>
      </w:r>
    </w:p>
    <w:p w:rsidR="00DE7F6D" w:rsidRPr="005579E4" w:rsidRDefault="00DE7F6D" w:rsidP="00C067F1">
      <w:pPr>
        <w:pStyle w:val="a1"/>
        <w:numPr>
          <w:ilvl w:val="0"/>
          <w:numId w:val="29"/>
        </w:numPr>
        <w:tabs>
          <w:tab w:val="left" w:pos="1134"/>
        </w:tabs>
        <w:ind w:left="0" w:firstLine="709"/>
        <w:contextualSpacing w:val="0"/>
      </w:pPr>
      <w:r w:rsidRPr="005579E4">
        <w:t>В случаях, предусмотренных настоящим Кодексом, недропользование без положительного заключения экспертизы в области промышленной безопасности запрещается.</w:t>
      </w:r>
    </w:p>
    <w:p w:rsidR="00DE7F6D" w:rsidRPr="005579E4" w:rsidRDefault="00DE7F6D" w:rsidP="00C067F1">
      <w:pPr>
        <w:pStyle w:val="a1"/>
        <w:numPr>
          <w:ilvl w:val="0"/>
          <w:numId w:val="29"/>
        </w:numPr>
        <w:tabs>
          <w:tab w:val="left" w:pos="1134"/>
        </w:tabs>
        <w:ind w:left="0" w:firstLine="709"/>
        <w:contextualSpacing w:val="0"/>
      </w:pPr>
      <w:r w:rsidRPr="005579E4">
        <w:t>При проведении работ, связанных с недропользованием, должно обеспечиваться:</w:t>
      </w:r>
    </w:p>
    <w:p w:rsidR="00DE7F6D" w:rsidRPr="005579E4" w:rsidRDefault="00DE7F6D" w:rsidP="00C067F1">
      <w:pPr>
        <w:numPr>
          <w:ilvl w:val="0"/>
          <w:numId w:val="30"/>
        </w:numPr>
        <w:tabs>
          <w:tab w:val="clear" w:pos="0"/>
          <w:tab w:val="left" w:pos="1134"/>
        </w:tabs>
        <w:ind w:left="0" w:firstLine="709"/>
        <w:rPr>
          <w:rFonts w:eastAsia="Calibri"/>
        </w:rPr>
      </w:pPr>
      <w:r w:rsidRPr="005579E4">
        <w:rPr>
          <w:rFonts w:eastAsia="Calibri"/>
        </w:rPr>
        <w:t>изучение и выполнение работниками правил и норм по безопасному ведению работ, а также планирование и проведение мероприятий по предупреждению и ликвидации аварий;</w:t>
      </w:r>
    </w:p>
    <w:p w:rsidR="00DE7F6D" w:rsidRPr="005579E4" w:rsidRDefault="00DE7F6D" w:rsidP="00C067F1">
      <w:pPr>
        <w:numPr>
          <w:ilvl w:val="0"/>
          <w:numId w:val="30"/>
        </w:numPr>
        <w:tabs>
          <w:tab w:val="clear" w:pos="0"/>
          <w:tab w:val="left" w:pos="1134"/>
        </w:tabs>
        <w:ind w:left="0" w:firstLine="709"/>
        <w:rPr>
          <w:rFonts w:eastAsia="Calibri"/>
        </w:rPr>
      </w:pPr>
      <w:r w:rsidRPr="005579E4">
        <w:rPr>
          <w:rFonts w:eastAsia="Calibri"/>
        </w:rPr>
        <w:t>приостановление работ в случае возникновения опасности для жизни работников, выведение людей в безопасное место и осуществление мероприятий, необходимых для установления опасности;</w:t>
      </w:r>
    </w:p>
    <w:p w:rsidR="00DE7F6D" w:rsidRPr="005579E4" w:rsidRDefault="00DE7F6D" w:rsidP="00C067F1">
      <w:pPr>
        <w:numPr>
          <w:ilvl w:val="0"/>
          <w:numId w:val="30"/>
        </w:numPr>
        <w:tabs>
          <w:tab w:val="clear" w:pos="0"/>
          <w:tab w:val="left" w:pos="1134"/>
        </w:tabs>
        <w:ind w:left="0" w:firstLine="709"/>
        <w:rPr>
          <w:rFonts w:eastAsia="Calibri"/>
        </w:rPr>
      </w:pPr>
      <w:r w:rsidRPr="005579E4">
        <w:rPr>
          <w:rFonts w:eastAsia="Calibri"/>
        </w:rPr>
        <w:t>применение машин, оборудование и материалов, содержание зданий и сооружений в состоянии, соответствующем требованиям правил и норм безопасности и санитарных норм;</w:t>
      </w:r>
    </w:p>
    <w:p w:rsidR="00DE7F6D" w:rsidRPr="005579E4" w:rsidRDefault="00DE7F6D" w:rsidP="00C067F1">
      <w:pPr>
        <w:numPr>
          <w:ilvl w:val="0"/>
          <w:numId w:val="30"/>
        </w:numPr>
        <w:tabs>
          <w:tab w:val="clear" w:pos="0"/>
          <w:tab w:val="left" w:pos="1134"/>
        </w:tabs>
        <w:ind w:left="0" w:firstLine="709"/>
        <w:rPr>
          <w:rFonts w:eastAsia="Calibri"/>
        </w:rPr>
      </w:pPr>
      <w:r w:rsidRPr="005579E4">
        <w:rPr>
          <w:rFonts w:eastAsia="Calibri"/>
        </w:rPr>
        <w:t>учет, надлежащее хранение и транспортирование взрывчатых материалов, а также правильное и безопасное их использование;</w:t>
      </w:r>
    </w:p>
    <w:p w:rsidR="00DE7F6D" w:rsidRPr="005579E4" w:rsidRDefault="00DE7F6D" w:rsidP="00C067F1">
      <w:pPr>
        <w:numPr>
          <w:ilvl w:val="0"/>
          <w:numId w:val="30"/>
        </w:numPr>
        <w:tabs>
          <w:tab w:val="clear" w:pos="0"/>
          <w:tab w:val="left" w:pos="1134"/>
        </w:tabs>
        <w:ind w:left="0" w:firstLine="709"/>
        <w:rPr>
          <w:rFonts w:eastAsia="Calibri"/>
        </w:rPr>
      </w:pPr>
      <w:r w:rsidRPr="005579E4">
        <w:rPr>
          <w:rFonts w:eastAsia="Calibri"/>
        </w:rPr>
        <w:t>разработка с учетом наилучшей практики и осуществление специальных комплексных организационно-технических мероприятий, предусматривающих улучшение состава рудничной атмосферы, совершенствование технологии ведения горных работ и средств коллективной и индивидуальной защиты, направленных на предупреждение профессиональных заболеваний и производственного травматизма;</w:t>
      </w:r>
    </w:p>
    <w:p w:rsidR="00DE7F6D" w:rsidRPr="005579E4" w:rsidRDefault="00DE7F6D" w:rsidP="00C067F1">
      <w:pPr>
        <w:numPr>
          <w:ilvl w:val="0"/>
          <w:numId w:val="30"/>
        </w:numPr>
        <w:tabs>
          <w:tab w:val="clear" w:pos="0"/>
          <w:tab w:val="left" w:pos="1134"/>
        </w:tabs>
        <w:ind w:left="0" w:firstLine="709"/>
        <w:rPr>
          <w:rFonts w:eastAsia="Calibri"/>
        </w:rPr>
      </w:pPr>
      <w:r w:rsidRPr="005579E4">
        <w:rPr>
          <w:rFonts w:eastAsia="Calibri"/>
        </w:rPr>
        <w:t xml:space="preserve">иные требования, предусмотренные законодательством в области промышленной безопасности. </w:t>
      </w:r>
    </w:p>
    <w:p w:rsidR="00DE7F6D" w:rsidRPr="005579E4" w:rsidRDefault="00DE7F6D" w:rsidP="00965018">
      <w:pPr>
        <w:tabs>
          <w:tab w:val="clear" w:pos="0"/>
          <w:tab w:val="left" w:pos="1134"/>
        </w:tabs>
        <w:rPr>
          <w:rFonts w:eastAsia="Calibri"/>
        </w:rPr>
      </w:pPr>
    </w:p>
    <w:p w:rsidR="00DE7F6D" w:rsidRPr="005579E4" w:rsidRDefault="00DE7F6D" w:rsidP="00965018">
      <w:pPr>
        <w:pStyle w:val="2"/>
        <w:ind w:firstLine="709"/>
        <w:contextualSpacing w:val="0"/>
      </w:pPr>
      <w:bookmarkStart w:id="571" w:name="_Toc450056332"/>
      <w:bookmarkStart w:id="572" w:name="_Toc468389886"/>
      <w:r w:rsidRPr="005579E4">
        <w:t>Ликвидация и консервация при осуществлении операций по недропользованию</w:t>
      </w:r>
      <w:bookmarkEnd w:id="571"/>
      <w:bookmarkEnd w:id="572"/>
    </w:p>
    <w:p w:rsidR="00DE7F6D" w:rsidRPr="005579E4" w:rsidRDefault="00DE7F6D" w:rsidP="00965018"/>
    <w:p w:rsidR="00DE7F6D" w:rsidRPr="005579E4" w:rsidRDefault="00DE7F6D" w:rsidP="00965018">
      <w:pPr>
        <w:pStyle w:val="4"/>
        <w:ind w:left="0" w:firstLine="709"/>
        <w:contextualSpacing w:val="0"/>
      </w:pPr>
      <w:bookmarkStart w:id="573" w:name="_Toc450056333"/>
      <w:bookmarkStart w:id="574" w:name="_Toc468389887"/>
      <w:r w:rsidRPr="005579E4">
        <w:t>Общие положения о ликвидации последствий недропользования</w:t>
      </w:r>
      <w:bookmarkEnd w:id="573"/>
      <w:bookmarkEnd w:id="574"/>
    </w:p>
    <w:p w:rsidR="002C2D6A" w:rsidRPr="005579E4" w:rsidRDefault="00D253E7" w:rsidP="00C067F1">
      <w:pPr>
        <w:pStyle w:val="a1"/>
        <w:widowControl w:val="0"/>
        <w:numPr>
          <w:ilvl w:val="0"/>
          <w:numId w:val="23"/>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002C2D6A" w:rsidRPr="005579E4">
        <w:rPr>
          <w:rFonts w:eastAsia="Times New Roman"/>
        </w:rPr>
        <w:t xml:space="preserve"> </w:t>
      </w:r>
      <w:r w:rsidRPr="005579E4">
        <w:rPr>
          <w:rFonts w:eastAsia="Times New Roman"/>
        </w:rPr>
        <w:t>ликвидировать</w:t>
      </w:r>
      <w:r w:rsidR="002C2D6A" w:rsidRPr="005579E4">
        <w:rPr>
          <w:rFonts w:eastAsia="Times New Roman"/>
        </w:rPr>
        <w:t xml:space="preserve"> последстви</w:t>
      </w:r>
      <w:r w:rsidRPr="005579E4">
        <w:rPr>
          <w:rFonts w:eastAsia="Times New Roman"/>
        </w:rPr>
        <w:t>я</w:t>
      </w:r>
      <w:r w:rsidR="002C2D6A" w:rsidRPr="005579E4">
        <w:rPr>
          <w:rFonts w:eastAsia="Times New Roman"/>
        </w:rPr>
        <w:t xml:space="preserve"> </w:t>
      </w:r>
      <w:r w:rsidRPr="005579E4">
        <w:rPr>
          <w:rFonts w:eastAsia="Times New Roman"/>
        </w:rPr>
        <w:t>операций по недропользованию на предоставленном ему участке</w:t>
      </w:r>
      <w:r w:rsidR="0063583D" w:rsidRPr="005579E4">
        <w:rPr>
          <w:rFonts w:eastAsia="Times New Roman"/>
        </w:rPr>
        <w:t xml:space="preserve"> недр</w:t>
      </w:r>
      <w:r w:rsidR="002C2D6A" w:rsidRPr="005579E4">
        <w:rPr>
          <w:rFonts w:eastAsia="Times New Roman"/>
        </w:rPr>
        <w:t>.</w:t>
      </w:r>
    </w:p>
    <w:p w:rsidR="0000029A" w:rsidRPr="005579E4" w:rsidRDefault="00DE7F6D" w:rsidP="00C067F1">
      <w:pPr>
        <w:pStyle w:val="a1"/>
        <w:widowControl w:val="0"/>
        <w:numPr>
          <w:ilvl w:val="0"/>
          <w:numId w:val="23"/>
        </w:numPr>
        <w:tabs>
          <w:tab w:val="left" w:pos="1134"/>
        </w:tabs>
        <w:ind w:left="0" w:firstLine="709"/>
        <w:contextualSpacing w:val="0"/>
        <w:rPr>
          <w:rFonts w:eastAsia="Times New Roman"/>
        </w:rPr>
      </w:pPr>
      <w:r w:rsidRPr="005579E4">
        <w:rPr>
          <w:rFonts w:eastAsia="Times New Roman"/>
        </w:rPr>
        <w:t xml:space="preserve">Ликвидацией является комплекс </w:t>
      </w:r>
      <w:r w:rsidR="0000029A" w:rsidRPr="005579E4">
        <w:rPr>
          <w:rFonts w:eastAsia="Times New Roman"/>
        </w:rPr>
        <w:t>работ, проводимых с целью устранения</w:t>
      </w:r>
      <w:r w:rsidRPr="005579E4">
        <w:rPr>
          <w:rFonts w:eastAsia="Times New Roman"/>
        </w:rPr>
        <w:t xml:space="preserve"> вредного воздействия </w:t>
      </w:r>
      <w:r w:rsidR="0000029A" w:rsidRPr="005579E4">
        <w:rPr>
          <w:rFonts w:eastAsia="Times New Roman"/>
        </w:rPr>
        <w:t xml:space="preserve">операций по недропользованию </w:t>
      </w:r>
      <w:r w:rsidR="00A67FB7" w:rsidRPr="005579E4">
        <w:rPr>
          <w:rFonts w:eastAsia="Times New Roman"/>
        </w:rPr>
        <w:t>на</w:t>
      </w:r>
      <w:r w:rsidR="0000029A" w:rsidRPr="005579E4">
        <w:rPr>
          <w:rFonts w:eastAsia="Times New Roman"/>
        </w:rPr>
        <w:t xml:space="preserve"> жизн</w:t>
      </w:r>
      <w:r w:rsidR="00A67FB7" w:rsidRPr="005579E4">
        <w:rPr>
          <w:rFonts w:eastAsia="Times New Roman"/>
        </w:rPr>
        <w:t>ь</w:t>
      </w:r>
      <w:r w:rsidR="0000029A" w:rsidRPr="005579E4">
        <w:rPr>
          <w:rFonts w:eastAsia="Times New Roman"/>
        </w:rPr>
        <w:t xml:space="preserve"> и здоровь</w:t>
      </w:r>
      <w:r w:rsidR="00A67FB7" w:rsidRPr="005579E4">
        <w:rPr>
          <w:rFonts w:eastAsia="Times New Roman"/>
        </w:rPr>
        <w:t>е</w:t>
      </w:r>
      <w:r w:rsidR="0000029A" w:rsidRPr="005579E4">
        <w:rPr>
          <w:rFonts w:eastAsia="Times New Roman"/>
        </w:rPr>
        <w:t xml:space="preserve"> человека, доведения </w:t>
      </w:r>
      <w:r w:rsidRPr="005579E4">
        <w:rPr>
          <w:rFonts w:eastAsia="Times New Roman"/>
        </w:rPr>
        <w:t>до минимально возможного уровня негативных экологических последствий</w:t>
      </w:r>
      <w:r w:rsidR="0000029A" w:rsidRPr="005579E4">
        <w:rPr>
          <w:rFonts w:eastAsia="Times New Roman"/>
        </w:rPr>
        <w:t xml:space="preserve"> и приведения </w:t>
      </w:r>
      <w:r w:rsidR="00D11E47" w:rsidRPr="005579E4">
        <w:rPr>
          <w:rFonts w:eastAsia="Times New Roman"/>
        </w:rPr>
        <w:t xml:space="preserve">нарушенных земель </w:t>
      </w:r>
      <w:r w:rsidR="0000029A" w:rsidRPr="005579E4">
        <w:rPr>
          <w:rFonts w:eastAsia="Times New Roman"/>
        </w:rPr>
        <w:t>в состояние, пригодное для дальнейшего использования.</w:t>
      </w:r>
    </w:p>
    <w:p w:rsidR="00D60EB5" w:rsidRPr="005579E4" w:rsidRDefault="00D60EB5" w:rsidP="00C067F1">
      <w:pPr>
        <w:pStyle w:val="a1"/>
        <w:widowControl w:val="0"/>
        <w:numPr>
          <w:ilvl w:val="0"/>
          <w:numId w:val="23"/>
        </w:numPr>
        <w:tabs>
          <w:tab w:val="left" w:pos="1134"/>
        </w:tabs>
        <w:ind w:left="0" w:firstLine="709"/>
        <w:contextualSpacing w:val="0"/>
        <w:rPr>
          <w:rFonts w:eastAsia="Times New Roman"/>
        </w:rPr>
      </w:pPr>
      <w:r w:rsidRPr="005579E4">
        <w:rPr>
          <w:rFonts w:eastAsia="Times New Roman"/>
        </w:rPr>
        <w:t xml:space="preserve">Ликвидация </w:t>
      </w:r>
      <w:r w:rsidR="00835B30" w:rsidRPr="005579E4">
        <w:rPr>
          <w:rFonts w:eastAsia="Times New Roman"/>
        </w:rPr>
        <w:t>производится на участке недр, права недропользования по которому прекращены в соответствии с настоящим Кодексом</w:t>
      </w:r>
      <w:r w:rsidRPr="005579E4">
        <w:rPr>
          <w:rFonts w:eastAsia="Times New Roman"/>
        </w:rPr>
        <w:t xml:space="preserve">, </w:t>
      </w:r>
      <w:r w:rsidR="006B26ED" w:rsidRPr="005579E4">
        <w:rPr>
          <w:rFonts w:eastAsia="Times New Roman"/>
        </w:rPr>
        <w:t xml:space="preserve">и </w:t>
      </w:r>
      <w:r w:rsidRPr="005579E4">
        <w:rPr>
          <w:rFonts w:eastAsia="Times New Roman"/>
        </w:rPr>
        <w:t xml:space="preserve">не </w:t>
      </w:r>
      <w:r w:rsidR="006B26ED" w:rsidRPr="005579E4">
        <w:rPr>
          <w:rFonts w:eastAsia="Times New Roman"/>
        </w:rPr>
        <w:t xml:space="preserve">подлежащем </w:t>
      </w:r>
      <w:r w:rsidRPr="005579E4">
        <w:rPr>
          <w:rFonts w:eastAsia="Times New Roman"/>
        </w:rPr>
        <w:t>консервации.</w:t>
      </w:r>
    </w:p>
    <w:p w:rsidR="00A45A71" w:rsidRPr="005579E4" w:rsidRDefault="00A45A71" w:rsidP="00C067F1">
      <w:pPr>
        <w:pStyle w:val="a1"/>
        <w:widowControl w:val="0"/>
        <w:numPr>
          <w:ilvl w:val="0"/>
          <w:numId w:val="23"/>
        </w:numPr>
        <w:tabs>
          <w:tab w:val="left" w:pos="1134"/>
        </w:tabs>
        <w:ind w:left="0" w:firstLine="709"/>
        <w:contextualSpacing w:val="0"/>
        <w:rPr>
          <w:rFonts w:eastAsia="Times New Roman"/>
        </w:rPr>
      </w:pPr>
      <w:r w:rsidRPr="005579E4">
        <w:rPr>
          <w:rFonts w:eastAsia="Times New Roman"/>
        </w:rPr>
        <w:t>Прекращение права недропользования не влечет прекращени</w:t>
      </w:r>
      <w:r w:rsidR="00A67FB7" w:rsidRPr="005579E4">
        <w:rPr>
          <w:rFonts w:eastAsia="Times New Roman"/>
        </w:rPr>
        <w:t>я</w:t>
      </w:r>
      <w:r w:rsidRPr="005579E4">
        <w:rPr>
          <w:rFonts w:eastAsia="Times New Roman"/>
        </w:rPr>
        <w:t xml:space="preserve"> обязательств</w:t>
      </w:r>
      <w:r w:rsidR="00836573" w:rsidRPr="005579E4">
        <w:rPr>
          <w:rFonts w:eastAsia="Times New Roman"/>
        </w:rPr>
        <w:t xml:space="preserve"> </w:t>
      </w:r>
      <w:r w:rsidRPr="005579E4">
        <w:rPr>
          <w:rFonts w:eastAsia="Times New Roman"/>
        </w:rPr>
        <w:t xml:space="preserve">по ликвидации последствий </w:t>
      </w:r>
      <w:r w:rsidR="0063583D" w:rsidRPr="005579E4">
        <w:rPr>
          <w:rFonts w:eastAsia="Times New Roman"/>
        </w:rPr>
        <w:t>операций по недропользованию</w:t>
      </w:r>
      <w:r w:rsidRPr="005579E4">
        <w:rPr>
          <w:rFonts w:eastAsia="Times New Roman"/>
        </w:rPr>
        <w:t>.</w:t>
      </w:r>
    </w:p>
    <w:p w:rsidR="00D11E47" w:rsidRPr="005579E4" w:rsidRDefault="00D11E47" w:rsidP="00C067F1">
      <w:pPr>
        <w:pStyle w:val="a1"/>
        <w:widowControl w:val="0"/>
        <w:numPr>
          <w:ilvl w:val="0"/>
          <w:numId w:val="23"/>
        </w:numPr>
        <w:tabs>
          <w:tab w:val="left" w:pos="1134"/>
        </w:tabs>
        <w:ind w:left="0" w:firstLine="709"/>
        <w:contextualSpacing w:val="0"/>
        <w:rPr>
          <w:rFonts w:eastAsia="Times New Roman"/>
        </w:rPr>
      </w:pPr>
      <w:r w:rsidRPr="005579E4">
        <w:rPr>
          <w:rFonts w:eastAsia="Times New Roman"/>
        </w:rPr>
        <w:t>Особенности ликвидации последствий операций по недропользованию</w:t>
      </w:r>
      <w:r w:rsidR="00D76A3C" w:rsidRPr="005579E4">
        <w:rPr>
          <w:rFonts w:eastAsia="Times New Roman"/>
        </w:rPr>
        <w:t xml:space="preserve"> с учетом их видов</w:t>
      </w:r>
      <w:r w:rsidRPr="005579E4">
        <w:rPr>
          <w:rFonts w:eastAsia="Times New Roman"/>
        </w:rPr>
        <w:t>, определяются соответствующими положениями настоящего Кодекса.</w:t>
      </w:r>
    </w:p>
    <w:p w:rsidR="006B26ED" w:rsidRPr="005579E4" w:rsidRDefault="006B26ED" w:rsidP="005B023F">
      <w:pPr>
        <w:widowControl w:val="0"/>
        <w:tabs>
          <w:tab w:val="left" w:pos="1134"/>
        </w:tabs>
        <w:rPr>
          <w:rFonts w:eastAsia="Times New Roman"/>
        </w:rPr>
      </w:pPr>
    </w:p>
    <w:p w:rsidR="00DE7F6D" w:rsidRPr="005579E4" w:rsidRDefault="00D11E47" w:rsidP="00965018">
      <w:pPr>
        <w:pStyle w:val="4"/>
        <w:ind w:left="0" w:firstLine="709"/>
        <w:contextualSpacing w:val="0"/>
      </w:pPr>
      <w:bookmarkStart w:id="575" w:name="_Toc450056334"/>
      <w:bookmarkStart w:id="576" w:name="_Toc468389888"/>
      <w:r w:rsidRPr="005579E4">
        <w:t xml:space="preserve">Финансирование </w:t>
      </w:r>
      <w:r w:rsidR="00DE7F6D" w:rsidRPr="005579E4">
        <w:t>ликвидации</w:t>
      </w:r>
      <w:bookmarkEnd w:id="575"/>
      <w:bookmarkEnd w:id="576"/>
    </w:p>
    <w:p w:rsidR="00D76A3C" w:rsidRPr="005579E4" w:rsidRDefault="00D76A3C" w:rsidP="00C067F1">
      <w:pPr>
        <w:pStyle w:val="a1"/>
        <w:widowControl w:val="0"/>
        <w:numPr>
          <w:ilvl w:val="0"/>
          <w:numId w:val="24"/>
        </w:numPr>
        <w:tabs>
          <w:tab w:val="left" w:pos="1134"/>
        </w:tabs>
        <w:ind w:left="0" w:firstLine="709"/>
        <w:contextualSpacing w:val="0"/>
        <w:rPr>
          <w:rFonts w:eastAsia="Times New Roman"/>
        </w:rPr>
      </w:pPr>
      <w:r w:rsidRPr="005579E4">
        <w:rPr>
          <w:rFonts w:eastAsia="Times New Roman"/>
        </w:rPr>
        <w:t xml:space="preserve">Ликвидация проводится за счет лица, непосредственно являвшегося </w:t>
      </w:r>
      <w:proofErr w:type="spellStart"/>
      <w:r w:rsidRPr="005579E4">
        <w:rPr>
          <w:rFonts w:eastAsia="Times New Roman"/>
        </w:rPr>
        <w:t>недропользователем</w:t>
      </w:r>
      <w:proofErr w:type="spellEnd"/>
      <w:r w:rsidRPr="005579E4">
        <w:rPr>
          <w:rFonts w:eastAsia="Times New Roman"/>
        </w:rPr>
        <w:t xml:space="preserve"> до прекращения соответствующей лицензии или контракта</w:t>
      </w:r>
      <w:r w:rsidR="00A67FB7" w:rsidRPr="005579E4">
        <w:rPr>
          <w:rFonts w:eastAsia="Times New Roman"/>
        </w:rPr>
        <w:t xml:space="preserve"> на недропользование</w:t>
      </w:r>
      <w:r w:rsidRPr="005579E4">
        <w:rPr>
          <w:rFonts w:eastAsia="Times New Roman"/>
        </w:rPr>
        <w:t>.</w:t>
      </w:r>
    </w:p>
    <w:p w:rsidR="00DE7F6D" w:rsidRPr="005579E4" w:rsidRDefault="00DE7F6D" w:rsidP="00C067F1">
      <w:pPr>
        <w:pStyle w:val="a1"/>
        <w:widowControl w:val="0"/>
        <w:numPr>
          <w:ilvl w:val="0"/>
          <w:numId w:val="24"/>
        </w:numPr>
        <w:tabs>
          <w:tab w:val="left" w:pos="1134"/>
        </w:tabs>
        <w:ind w:left="0" w:firstLine="709"/>
        <w:contextualSpacing w:val="0"/>
        <w:rPr>
          <w:rFonts w:eastAsia="Times New Roman"/>
        </w:rPr>
      </w:pPr>
      <w:r w:rsidRPr="005579E4">
        <w:rPr>
          <w:rFonts w:eastAsia="Times New Roman"/>
        </w:rPr>
        <w:t xml:space="preserve">В случаях, предусмотренных настоящим Кодексом, </w:t>
      </w: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предоставить обеспечение </w:t>
      </w:r>
      <w:r w:rsidR="00A67FB7" w:rsidRPr="005579E4">
        <w:rPr>
          <w:rFonts w:eastAsia="Times New Roman"/>
        </w:rPr>
        <w:t xml:space="preserve">исполнения </w:t>
      </w:r>
      <w:r w:rsidRPr="005579E4">
        <w:rPr>
          <w:rFonts w:eastAsia="Times New Roman"/>
        </w:rPr>
        <w:t xml:space="preserve">своих обязательств по ликвидации. Предоставление такого обеспечения не освобождает </w:t>
      </w:r>
      <w:proofErr w:type="spellStart"/>
      <w:r w:rsidRPr="005579E4">
        <w:rPr>
          <w:rFonts w:eastAsia="Times New Roman"/>
        </w:rPr>
        <w:t>недропользователя</w:t>
      </w:r>
      <w:proofErr w:type="spellEnd"/>
      <w:r w:rsidRPr="005579E4">
        <w:rPr>
          <w:rFonts w:eastAsia="Times New Roman"/>
        </w:rPr>
        <w:t xml:space="preserve"> от исполнения обязательств по ликвидации последствий недропользования. </w:t>
      </w:r>
    </w:p>
    <w:p w:rsidR="00DE7F6D" w:rsidRPr="005579E4" w:rsidRDefault="00DE7F6D" w:rsidP="00C067F1">
      <w:pPr>
        <w:pStyle w:val="a1"/>
        <w:widowControl w:val="0"/>
        <w:numPr>
          <w:ilvl w:val="0"/>
          <w:numId w:val="24"/>
        </w:numPr>
        <w:tabs>
          <w:tab w:val="left" w:pos="1134"/>
        </w:tabs>
        <w:ind w:left="0" w:firstLine="709"/>
        <w:contextualSpacing w:val="0"/>
        <w:rPr>
          <w:rFonts w:eastAsia="Times New Roman"/>
        </w:rPr>
      </w:pPr>
      <w:r w:rsidRPr="005579E4">
        <w:rPr>
          <w:rFonts w:eastAsia="Times New Roman"/>
        </w:rPr>
        <w:t>Обеспечение исполнения обязательств по ликвидации осуществляется в пользу Республики Казахстан.</w:t>
      </w:r>
    </w:p>
    <w:p w:rsidR="0048465D" w:rsidRPr="005579E4" w:rsidRDefault="00DE7F6D" w:rsidP="00965018">
      <w:pPr>
        <w:pStyle w:val="a1"/>
        <w:widowControl w:val="0"/>
        <w:tabs>
          <w:tab w:val="left" w:pos="1134"/>
        </w:tabs>
        <w:ind w:left="0"/>
        <w:rPr>
          <w:rFonts w:eastAsia="Times New Roman"/>
        </w:rPr>
      </w:pPr>
      <w:r w:rsidRPr="005579E4">
        <w:rPr>
          <w:rFonts w:eastAsia="Times New Roman"/>
        </w:rPr>
        <w:t xml:space="preserve">В случае неисполнения </w:t>
      </w:r>
      <w:proofErr w:type="spellStart"/>
      <w:r w:rsidRPr="005579E4">
        <w:rPr>
          <w:rFonts w:eastAsia="Times New Roman"/>
        </w:rPr>
        <w:t>недропользователем</w:t>
      </w:r>
      <w:proofErr w:type="spellEnd"/>
      <w:r w:rsidRPr="005579E4">
        <w:rPr>
          <w:rFonts w:eastAsia="Times New Roman"/>
        </w:rPr>
        <w:t xml:space="preserve"> обязательства по ликвидации в срок, </w:t>
      </w:r>
      <w:r w:rsidR="000C38AA" w:rsidRPr="005579E4">
        <w:rPr>
          <w:rFonts w:eastAsia="Times New Roman"/>
        </w:rPr>
        <w:t xml:space="preserve">определяемый в соответствии с </w:t>
      </w:r>
      <w:r w:rsidRPr="005579E4">
        <w:rPr>
          <w:rFonts w:eastAsia="Times New Roman"/>
        </w:rPr>
        <w:t xml:space="preserve">настоящим Кодексом, </w:t>
      </w:r>
      <w:r w:rsidR="00D9680E" w:rsidRPr="005579E4">
        <w:rPr>
          <w:rFonts w:eastAsia="Times New Roman"/>
        </w:rPr>
        <w:t>государственн</w:t>
      </w:r>
      <w:r w:rsidR="0054349E" w:rsidRPr="005579E4">
        <w:rPr>
          <w:rFonts w:eastAsia="Times New Roman"/>
        </w:rPr>
        <w:t>ый</w:t>
      </w:r>
      <w:r w:rsidR="00D9680E" w:rsidRPr="005579E4">
        <w:rPr>
          <w:rFonts w:eastAsia="Times New Roman"/>
        </w:rPr>
        <w:t xml:space="preserve"> орган, предоставивш</w:t>
      </w:r>
      <w:r w:rsidR="0054349E" w:rsidRPr="005579E4">
        <w:rPr>
          <w:rFonts w:eastAsia="Times New Roman"/>
        </w:rPr>
        <w:t>ий</w:t>
      </w:r>
      <w:r w:rsidR="00D9680E" w:rsidRPr="005579E4">
        <w:rPr>
          <w:rFonts w:eastAsia="Times New Roman"/>
        </w:rPr>
        <w:t xml:space="preserve"> право недропользования</w:t>
      </w:r>
      <w:r w:rsidRPr="005579E4">
        <w:rPr>
          <w:rFonts w:eastAsia="Times New Roman"/>
        </w:rPr>
        <w:t xml:space="preserve">, </w:t>
      </w:r>
      <w:r w:rsidR="000C38AA" w:rsidRPr="005579E4">
        <w:rPr>
          <w:rFonts w:eastAsia="Times New Roman"/>
        </w:rPr>
        <w:t>организует</w:t>
      </w:r>
      <w:r w:rsidR="0054349E" w:rsidRPr="005579E4">
        <w:rPr>
          <w:rFonts w:eastAsia="Times New Roman"/>
        </w:rPr>
        <w:t xml:space="preserve"> ликвидаци</w:t>
      </w:r>
      <w:r w:rsidR="0048465D" w:rsidRPr="005579E4">
        <w:rPr>
          <w:rFonts w:eastAsia="Times New Roman"/>
        </w:rPr>
        <w:t>ю</w:t>
      </w:r>
      <w:r w:rsidR="0054349E" w:rsidRPr="005579E4">
        <w:rPr>
          <w:rFonts w:eastAsia="Times New Roman"/>
        </w:rPr>
        <w:t xml:space="preserve"> путем </w:t>
      </w:r>
      <w:r w:rsidR="0048465D" w:rsidRPr="005579E4">
        <w:rPr>
          <w:rFonts w:eastAsia="Times New Roman"/>
        </w:rPr>
        <w:t>назначения</w:t>
      </w:r>
      <w:r w:rsidR="0054349E" w:rsidRPr="005579E4">
        <w:rPr>
          <w:rFonts w:eastAsia="Times New Roman"/>
        </w:rPr>
        <w:t xml:space="preserve"> лица</w:t>
      </w:r>
      <w:r w:rsidR="0048465D" w:rsidRPr="005579E4">
        <w:rPr>
          <w:rFonts w:eastAsia="Times New Roman"/>
        </w:rPr>
        <w:t>, уполномоченного на проведение ликвидации</w:t>
      </w:r>
      <w:r w:rsidR="000C38AA" w:rsidRPr="005579E4">
        <w:rPr>
          <w:rFonts w:eastAsia="Times New Roman"/>
        </w:rPr>
        <w:t>.</w:t>
      </w:r>
    </w:p>
    <w:p w:rsidR="000C38AA" w:rsidRPr="005579E4" w:rsidRDefault="009266F7" w:rsidP="00965018">
      <w:pPr>
        <w:pStyle w:val="a1"/>
        <w:widowControl w:val="0"/>
        <w:tabs>
          <w:tab w:val="left" w:pos="1134"/>
        </w:tabs>
        <w:ind w:left="0"/>
        <w:rPr>
          <w:rFonts w:eastAsia="Times New Roman"/>
        </w:rPr>
      </w:pPr>
      <w:r w:rsidRPr="005579E4">
        <w:rPr>
          <w:rFonts w:eastAsia="Times New Roman"/>
        </w:rPr>
        <w:t>Расходы уполномоченного лица</w:t>
      </w:r>
      <w:r w:rsidR="0048465D" w:rsidRPr="005579E4">
        <w:rPr>
          <w:rFonts w:eastAsia="Times New Roman"/>
        </w:rPr>
        <w:t xml:space="preserve"> </w:t>
      </w:r>
      <w:r w:rsidRPr="005579E4">
        <w:rPr>
          <w:rFonts w:eastAsia="Times New Roman"/>
        </w:rPr>
        <w:t xml:space="preserve">по проведению </w:t>
      </w:r>
      <w:r w:rsidR="0048465D" w:rsidRPr="005579E4">
        <w:rPr>
          <w:rFonts w:eastAsia="Times New Roman"/>
        </w:rPr>
        <w:t xml:space="preserve">ликвидации, </w:t>
      </w:r>
      <w:r w:rsidR="000C38AA" w:rsidRPr="005579E4">
        <w:rPr>
          <w:rFonts w:eastAsia="Times New Roman"/>
        </w:rPr>
        <w:t>покрываются</w:t>
      </w:r>
      <w:r w:rsidR="0048465D" w:rsidRPr="005579E4">
        <w:rPr>
          <w:rFonts w:eastAsia="Times New Roman"/>
        </w:rPr>
        <w:t xml:space="preserve"> за счет средств обеспечения</w:t>
      </w:r>
      <w:r w:rsidR="000C38AA" w:rsidRPr="005579E4">
        <w:rPr>
          <w:rFonts w:eastAsia="Times New Roman"/>
        </w:rPr>
        <w:t>.</w:t>
      </w:r>
    </w:p>
    <w:p w:rsidR="00DE7F6D" w:rsidRPr="005579E4" w:rsidRDefault="000C38AA" w:rsidP="00965018">
      <w:pPr>
        <w:pStyle w:val="a1"/>
        <w:widowControl w:val="0"/>
        <w:tabs>
          <w:tab w:val="left" w:pos="1134"/>
        </w:tabs>
        <w:ind w:left="0"/>
        <w:rPr>
          <w:rFonts w:eastAsia="Times New Roman"/>
        </w:rPr>
      </w:pPr>
      <w:r w:rsidRPr="005579E4">
        <w:rPr>
          <w:rFonts w:eastAsia="Times New Roman"/>
        </w:rPr>
        <w:t>Порядок назначения уполномоченного лица и покрытия его расходов по ликвидации за счет средств обеспечения опре</w:t>
      </w:r>
      <w:r w:rsidR="009266F7" w:rsidRPr="005579E4">
        <w:rPr>
          <w:rFonts w:eastAsia="Times New Roman"/>
        </w:rPr>
        <w:t>деляе</w:t>
      </w:r>
      <w:r w:rsidRPr="005579E4">
        <w:rPr>
          <w:rFonts w:eastAsia="Times New Roman"/>
        </w:rPr>
        <w:t>тся</w:t>
      </w:r>
      <w:r w:rsidR="009266F7" w:rsidRPr="005579E4">
        <w:rPr>
          <w:rFonts w:eastAsia="Times New Roman"/>
        </w:rPr>
        <w:t xml:space="preserve"> компетентным органом</w:t>
      </w:r>
      <w:r w:rsidR="0048465D" w:rsidRPr="005579E4">
        <w:rPr>
          <w:rFonts w:eastAsia="Times New Roman"/>
        </w:rPr>
        <w:t>.</w:t>
      </w:r>
      <w:r w:rsidR="00DE7F6D" w:rsidRPr="005579E4">
        <w:rPr>
          <w:rFonts w:eastAsia="Times New Roman"/>
        </w:rPr>
        <w:t xml:space="preserve"> Если сумма обеспечения окажется недостаточной для покрытия расходов по ликвидации, </w:t>
      </w:r>
      <w:r w:rsidR="008D6D76" w:rsidRPr="005579E4">
        <w:rPr>
          <w:rFonts w:eastAsia="Times New Roman"/>
        </w:rPr>
        <w:t xml:space="preserve"> </w:t>
      </w:r>
      <w:r w:rsidR="0048465D" w:rsidRPr="005579E4">
        <w:rPr>
          <w:rFonts w:eastAsia="Times New Roman"/>
        </w:rPr>
        <w:t>уполномоченное лицо</w:t>
      </w:r>
      <w:r w:rsidR="008D6D76" w:rsidRPr="005579E4">
        <w:rPr>
          <w:rFonts w:eastAsia="Times New Roman"/>
        </w:rPr>
        <w:t xml:space="preserve"> </w:t>
      </w:r>
      <w:r w:rsidR="00D9680E" w:rsidRPr="005579E4">
        <w:rPr>
          <w:rFonts w:eastAsia="Times New Roman"/>
        </w:rPr>
        <w:t>вправе</w:t>
      </w:r>
      <w:r w:rsidR="00DE7F6D" w:rsidRPr="005579E4">
        <w:rPr>
          <w:rFonts w:eastAsia="Times New Roman"/>
        </w:rPr>
        <w:t xml:space="preserve"> получить недостающую сумму из </w:t>
      </w:r>
      <w:r w:rsidR="00DE7F6D" w:rsidRPr="005579E4">
        <w:rPr>
          <w:rFonts w:eastAsia="Times New Roman"/>
        </w:rPr>
        <w:lastRenderedPageBreak/>
        <w:t>прочего имущества лица, которое было обязано осуществить ликвидацию.</w:t>
      </w:r>
    </w:p>
    <w:p w:rsidR="00DE7F6D" w:rsidRPr="005579E4" w:rsidRDefault="00DE7F6D" w:rsidP="00C067F1">
      <w:pPr>
        <w:pStyle w:val="a1"/>
        <w:widowControl w:val="0"/>
        <w:numPr>
          <w:ilvl w:val="0"/>
          <w:numId w:val="24"/>
        </w:numPr>
        <w:tabs>
          <w:tab w:val="left" w:pos="1134"/>
        </w:tabs>
        <w:ind w:left="0" w:firstLine="709"/>
        <w:contextualSpacing w:val="0"/>
        <w:rPr>
          <w:rFonts w:eastAsia="Times New Roman"/>
        </w:rPr>
      </w:pPr>
      <w:r w:rsidRPr="005579E4">
        <w:rPr>
          <w:rFonts w:eastAsia="Times New Roman"/>
        </w:rPr>
        <w:t>Исполнение обязательств по ликвидации может обеспечиваться гарантией, залогом и (или) страхованием.</w:t>
      </w:r>
    </w:p>
    <w:p w:rsidR="00DE7F6D" w:rsidRPr="005579E4" w:rsidRDefault="00DE7F6D" w:rsidP="00C067F1">
      <w:pPr>
        <w:pStyle w:val="a1"/>
        <w:widowControl w:val="0"/>
        <w:numPr>
          <w:ilvl w:val="0"/>
          <w:numId w:val="24"/>
        </w:numPr>
        <w:tabs>
          <w:tab w:val="left" w:pos="1134"/>
        </w:tabs>
        <w:ind w:left="0" w:firstLine="709"/>
        <w:contextualSpacing w:val="0"/>
        <w:rPr>
          <w:rFonts w:eastAsia="Times New Roman"/>
        </w:rPr>
      </w:pPr>
      <w:r w:rsidRPr="005579E4">
        <w:rPr>
          <w:rFonts w:eastAsia="Times New Roman"/>
        </w:rPr>
        <w:t xml:space="preserve">Если сумма обеспечения превышает </w:t>
      </w:r>
      <w:r w:rsidR="009266F7" w:rsidRPr="005579E4">
        <w:rPr>
          <w:rFonts w:eastAsia="Times New Roman"/>
        </w:rPr>
        <w:t xml:space="preserve">фактический </w:t>
      </w:r>
      <w:r w:rsidRPr="005579E4">
        <w:rPr>
          <w:rFonts w:eastAsia="Times New Roman"/>
        </w:rPr>
        <w:t>размер расходов</w:t>
      </w:r>
      <w:r w:rsidR="009266F7" w:rsidRPr="005579E4">
        <w:rPr>
          <w:rFonts w:eastAsia="Times New Roman"/>
        </w:rPr>
        <w:t xml:space="preserve"> на ликвидацию</w:t>
      </w:r>
      <w:r w:rsidRPr="005579E4">
        <w:rPr>
          <w:rFonts w:eastAsia="Times New Roman"/>
        </w:rPr>
        <w:t xml:space="preserve">, понесенных </w:t>
      </w:r>
      <w:r w:rsidR="009266F7" w:rsidRPr="005579E4">
        <w:rPr>
          <w:rFonts w:eastAsia="Times New Roman"/>
        </w:rPr>
        <w:t>уполномоченным лицом</w:t>
      </w:r>
      <w:r w:rsidRPr="005579E4">
        <w:rPr>
          <w:rFonts w:eastAsia="Times New Roman"/>
        </w:rPr>
        <w:t xml:space="preserve">, возникшая разница </w:t>
      </w:r>
      <w:r w:rsidR="009266F7" w:rsidRPr="005579E4">
        <w:rPr>
          <w:rFonts w:eastAsia="Times New Roman"/>
        </w:rPr>
        <w:t>перечисляется в бюджет</w:t>
      </w:r>
      <w:r w:rsidRPr="005579E4">
        <w:rPr>
          <w:rFonts w:eastAsia="Times New Roman"/>
        </w:rPr>
        <w:t xml:space="preserve">. </w:t>
      </w:r>
    </w:p>
    <w:p w:rsidR="00DE7F6D" w:rsidRPr="005579E4" w:rsidRDefault="00DE7F6D" w:rsidP="00C067F1">
      <w:pPr>
        <w:pStyle w:val="a1"/>
        <w:widowControl w:val="0"/>
        <w:numPr>
          <w:ilvl w:val="0"/>
          <w:numId w:val="24"/>
        </w:numPr>
        <w:tabs>
          <w:tab w:val="left" w:pos="1134"/>
        </w:tabs>
        <w:ind w:left="0" w:firstLine="709"/>
        <w:rPr>
          <w:rFonts w:eastAsia="Times New Roman"/>
        </w:rPr>
      </w:pPr>
      <w:r w:rsidRPr="005579E4">
        <w:rPr>
          <w:rFonts w:eastAsia="Times New Roman"/>
        </w:rPr>
        <w:t xml:space="preserve">Обеспечение предоставляется отдельно по каждому участку недр, предоставленному в пользование. </w:t>
      </w:r>
    </w:p>
    <w:p w:rsidR="00DE7F6D" w:rsidRPr="005579E4" w:rsidRDefault="009266F7" w:rsidP="00965018">
      <w:pPr>
        <w:pStyle w:val="a1"/>
        <w:widowControl w:val="0"/>
        <w:tabs>
          <w:tab w:val="left" w:pos="1134"/>
        </w:tabs>
        <w:ind w:left="0"/>
        <w:rPr>
          <w:rFonts w:eastAsia="Times New Roman"/>
        </w:rPr>
      </w:pPr>
      <w:r w:rsidRPr="005579E4">
        <w:rPr>
          <w:rFonts w:eastAsia="Times New Roman"/>
        </w:rPr>
        <w:t>Проведение операций по недропользованию</w:t>
      </w:r>
      <w:r w:rsidR="00410E84" w:rsidRPr="005579E4">
        <w:rPr>
          <w:rFonts w:eastAsia="Times New Roman"/>
        </w:rPr>
        <w:t xml:space="preserve">, требующих ликвидации их последствий, </w:t>
      </w:r>
      <w:r w:rsidR="00DE7F6D" w:rsidRPr="005579E4">
        <w:rPr>
          <w:rFonts w:eastAsia="Times New Roman"/>
        </w:rPr>
        <w:t xml:space="preserve">без обеспечения </w:t>
      </w:r>
      <w:r w:rsidR="007722FB" w:rsidRPr="005579E4">
        <w:rPr>
          <w:rFonts w:eastAsia="Times New Roman"/>
        </w:rPr>
        <w:t>не допускается</w:t>
      </w:r>
      <w:r w:rsidR="00DE7F6D" w:rsidRPr="005579E4">
        <w:rPr>
          <w:rFonts w:eastAsia="Times New Roman"/>
        </w:rPr>
        <w:t xml:space="preserve">. </w:t>
      </w:r>
    </w:p>
    <w:p w:rsidR="00DE7F6D" w:rsidRPr="005579E4" w:rsidRDefault="00DE7F6D" w:rsidP="00C067F1">
      <w:pPr>
        <w:pStyle w:val="a1"/>
        <w:widowControl w:val="0"/>
        <w:numPr>
          <w:ilvl w:val="0"/>
          <w:numId w:val="24"/>
        </w:numPr>
        <w:tabs>
          <w:tab w:val="left" w:pos="1134"/>
        </w:tabs>
        <w:ind w:left="0" w:firstLine="709"/>
        <w:rPr>
          <w:rFonts w:eastAsia="Times New Roman"/>
        </w:rPr>
      </w:pPr>
      <w:r w:rsidRPr="005579E4">
        <w:rPr>
          <w:rFonts w:eastAsia="Times New Roman"/>
        </w:rPr>
        <w:t xml:space="preserve">Отчуждение </w:t>
      </w:r>
      <w:proofErr w:type="spellStart"/>
      <w:r w:rsidRPr="005579E4">
        <w:rPr>
          <w:rFonts w:eastAsia="Times New Roman"/>
        </w:rPr>
        <w:t>недропользователем</w:t>
      </w:r>
      <w:proofErr w:type="spellEnd"/>
      <w:r w:rsidRPr="005579E4">
        <w:rPr>
          <w:rFonts w:eastAsia="Times New Roman"/>
        </w:rPr>
        <w:t xml:space="preserve"> права недропользования (доли в праве недропользования) третьему лицу не освобождает его от обязательств по ликвидации до  предоставления приобретателем права недропользования (доли в праве недропользования) обеспечения в размере, предусмотренном настоящим Кодексом.</w:t>
      </w:r>
    </w:p>
    <w:p w:rsidR="00DE7F6D" w:rsidRPr="005579E4" w:rsidRDefault="00DE7F6D" w:rsidP="00C067F1">
      <w:pPr>
        <w:pStyle w:val="a1"/>
        <w:widowControl w:val="0"/>
        <w:numPr>
          <w:ilvl w:val="0"/>
          <w:numId w:val="24"/>
        </w:numPr>
        <w:tabs>
          <w:tab w:val="left" w:pos="1134"/>
        </w:tabs>
        <w:ind w:left="0" w:firstLine="709"/>
        <w:rPr>
          <w:rFonts w:eastAsia="Times New Roman"/>
        </w:rPr>
      </w:pPr>
      <w:r w:rsidRPr="005579E4">
        <w:rPr>
          <w:rFonts w:eastAsia="Times New Roman"/>
        </w:rPr>
        <w:t xml:space="preserve">Если по не зависящим от </w:t>
      </w:r>
      <w:proofErr w:type="spellStart"/>
      <w:r w:rsidRPr="005579E4">
        <w:rPr>
          <w:rFonts w:eastAsia="Times New Roman"/>
        </w:rPr>
        <w:t>недропользователя</w:t>
      </w:r>
      <w:proofErr w:type="spellEnd"/>
      <w:r w:rsidRPr="005579E4">
        <w:rPr>
          <w:rFonts w:eastAsia="Times New Roman"/>
        </w:rPr>
        <w:t xml:space="preserve"> причинам, предоставленное им обеспечение перестало соответствовать требованиям настоящего Кодекса или прекратилось, </w:t>
      </w: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незамедлительно </w:t>
      </w:r>
      <w:r w:rsidR="00236E83" w:rsidRPr="005579E4">
        <w:rPr>
          <w:rFonts w:eastAsia="Times New Roman"/>
        </w:rPr>
        <w:t xml:space="preserve">приостановить операции по недропользованию и </w:t>
      </w:r>
      <w:r w:rsidRPr="005579E4">
        <w:rPr>
          <w:rFonts w:eastAsia="Times New Roman"/>
        </w:rPr>
        <w:t>произвести замену такого обеспечения.</w:t>
      </w:r>
      <w:r w:rsidR="00236E83" w:rsidRPr="005579E4">
        <w:rPr>
          <w:rFonts w:eastAsia="Times New Roman"/>
        </w:rPr>
        <w:t xml:space="preserve"> Возобновление операций по недропользованию допускается только после восстановления или замены обеспечения.</w:t>
      </w:r>
      <w:r w:rsidRPr="005579E4">
        <w:rPr>
          <w:rFonts w:eastAsia="Times New Roman"/>
        </w:rPr>
        <w:t xml:space="preserve"> </w:t>
      </w:r>
    </w:p>
    <w:p w:rsidR="00DE7F6D" w:rsidRPr="005579E4" w:rsidRDefault="00DE7F6D" w:rsidP="00965018">
      <w:pPr>
        <w:pStyle w:val="a1"/>
        <w:widowControl w:val="0"/>
        <w:tabs>
          <w:tab w:val="left" w:pos="1134"/>
        </w:tabs>
        <w:ind w:left="0"/>
        <w:contextualSpacing w:val="0"/>
        <w:rPr>
          <w:rFonts w:eastAsia="Times New Roman"/>
        </w:rPr>
      </w:pPr>
    </w:p>
    <w:p w:rsidR="00DE7F6D" w:rsidRPr="005579E4" w:rsidRDefault="00DE7F6D" w:rsidP="00965018">
      <w:pPr>
        <w:pStyle w:val="4"/>
        <w:ind w:left="0" w:firstLine="709"/>
        <w:contextualSpacing w:val="0"/>
      </w:pPr>
      <w:bookmarkStart w:id="577" w:name="_Toc450056335"/>
      <w:bookmarkStart w:id="578" w:name="_Toc468389889"/>
      <w:r w:rsidRPr="005579E4">
        <w:t>Гарантия как обеспечение ликвидации</w:t>
      </w:r>
      <w:bookmarkEnd w:id="577"/>
      <w:bookmarkEnd w:id="578"/>
    </w:p>
    <w:p w:rsidR="00DE7F6D" w:rsidRPr="005579E4" w:rsidRDefault="00DE7F6D" w:rsidP="00C067F1">
      <w:pPr>
        <w:pStyle w:val="a1"/>
        <w:widowControl w:val="0"/>
        <w:numPr>
          <w:ilvl w:val="0"/>
          <w:numId w:val="25"/>
        </w:numPr>
        <w:tabs>
          <w:tab w:val="left" w:pos="1134"/>
        </w:tabs>
        <w:ind w:left="0" w:firstLine="709"/>
        <w:contextualSpacing w:val="0"/>
        <w:rPr>
          <w:rFonts w:eastAsia="Times New Roman"/>
        </w:rPr>
      </w:pPr>
      <w:r w:rsidRPr="005579E4">
        <w:rPr>
          <w:rFonts w:eastAsia="Times New Roman"/>
        </w:rPr>
        <w:t xml:space="preserve">В силу гарантии гарант обязуется перед Республикой Казахстан отвечать в пределах денежной суммы, определяемой по правилам настоящего Кодекса, за исполнение обязательства </w:t>
      </w:r>
      <w:proofErr w:type="spellStart"/>
      <w:r w:rsidRPr="005579E4">
        <w:rPr>
          <w:rFonts w:eastAsia="Times New Roman"/>
        </w:rPr>
        <w:t>недропользователя</w:t>
      </w:r>
      <w:proofErr w:type="spellEnd"/>
      <w:r w:rsidRPr="005579E4">
        <w:rPr>
          <w:rFonts w:eastAsia="Times New Roman"/>
        </w:rPr>
        <w:t xml:space="preserve"> по ликвидации полностью или частично в соответствии с настоящим Кодексом.</w:t>
      </w:r>
    </w:p>
    <w:p w:rsidR="00DE7F6D" w:rsidRPr="005579E4" w:rsidRDefault="00DE7F6D" w:rsidP="00C067F1">
      <w:pPr>
        <w:pStyle w:val="a1"/>
        <w:widowControl w:val="0"/>
        <w:numPr>
          <w:ilvl w:val="0"/>
          <w:numId w:val="25"/>
        </w:numPr>
        <w:tabs>
          <w:tab w:val="left" w:pos="1134"/>
        </w:tabs>
        <w:ind w:left="0" w:firstLine="709"/>
        <w:contextualSpacing w:val="0"/>
        <w:rPr>
          <w:rFonts w:eastAsia="Times New Roman"/>
        </w:rPr>
      </w:pPr>
      <w:r w:rsidRPr="005579E4">
        <w:rPr>
          <w:rFonts w:eastAsia="Times New Roman"/>
        </w:rPr>
        <w:t xml:space="preserve">Гарантом может выступать банк второго уровня Республики Казахстан, имеющий долгосрочный кредитный рейтинг в иностранной валюте не ниже «В» по </w:t>
      </w:r>
      <w:proofErr w:type="spellStart"/>
      <w:r w:rsidRPr="005579E4">
        <w:rPr>
          <w:rFonts w:eastAsia="Times New Roman"/>
        </w:rPr>
        <w:t>Standard&amp;Poor’s</w:t>
      </w:r>
      <w:proofErr w:type="spellEnd"/>
      <w:r w:rsidRPr="005579E4">
        <w:rPr>
          <w:rFonts w:eastAsia="Times New Roman"/>
        </w:rPr>
        <w:t xml:space="preserve"> или «</w:t>
      </w:r>
      <w:proofErr w:type="gramStart"/>
      <w:r w:rsidRPr="005579E4">
        <w:rPr>
          <w:rFonts w:eastAsia="Times New Roman"/>
        </w:rPr>
        <w:t>В-</w:t>
      </w:r>
      <w:proofErr w:type="gramEnd"/>
      <w:r w:rsidRPr="005579E4">
        <w:rPr>
          <w:rFonts w:eastAsia="Times New Roman"/>
        </w:rPr>
        <w:t xml:space="preserve">» по </w:t>
      </w:r>
      <w:proofErr w:type="spellStart"/>
      <w:r w:rsidRPr="005579E4">
        <w:rPr>
          <w:rFonts w:eastAsia="Times New Roman"/>
        </w:rPr>
        <w:t>Fitch</w:t>
      </w:r>
      <w:proofErr w:type="spellEnd"/>
      <w:r w:rsidRPr="005579E4">
        <w:rPr>
          <w:rFonts w:eastAsia="Times New Roman"/>
        </w:rPr>
        <w:t xml:space="preserve"> или «В3» по </w:t>
      </w:r>
      <w:proofErr w:type="spellStart"/>
      <w:r w:rsidRPr="005579E4">
        <w:rPr>
          <w:rFonts w:eastAsia="Times New Roman"/>
        </w:rPr>
        <w:t>Moody’sInvestorsService</w:t>
      </w:r>
      <w:proofErr w:type="spellEnd"/>
      <w:r w:rsidRPr="005579E4">
        <w:rPr>
          <w:rFonts w:eastAsia="Times New Roman"/>
        </w:rPr>
        <w:t xml:space="preserve">, иностранный банк либо организация, акции которой обращаются на организованном рынке ценных бумаг, имеющие долгосрочный кредитный рейтинг в иностранной валюте не ниже «ВВВ» по </w:t>
      </w:r>
      <w:proofErr w:type="spellStart"/>
      <w:r w:rsidRPr="005579E4">
        <w:rPr>
          <w:rFonts w:eastAsia="Times New Roman"/>
        </w:rPr>
        <w:t>Standard&amp;Poor’s</w:t>
      </w:r>
      <w:proofErr w:type="spellEnd"/>
      <w:r w:rsidRPr="005579E4">
        <w:rPr>
          <w:rFonts w:eastAsia="Times New Roman"/>
        </w:rPr>
        <w:t xml:space="preserve">, «ВВВ» по </w:t>
      </w:r>
      <w:proofErr w:type="spellStart"/>
      <w:r w:rsidRPr="005579E4">
        <w:rPr>
          <w:rFonts w:eastAsia="Times New Roman"/>
        </w:rPr>
        <w:t>Fitch</w:t>
      </w:r>
      <w:proofErr w:type="spellEnd"/>
      <w:r w:rsidRPr="005579E4">
        <w:rPr>
          <w:rFonts w:eastAsia="Times New Roman"/>
        </w:rPr>
        <w:t xml:space="preserve"> «Ваа</w:t>
      </w:r>
      <w:proofErr w:type="gramStart"/>
      <w:r w:rsidRPr="005579E4">
        <w:rPr>
          <w:rFonts w:eastAsia="Times New Roman"/>
        </w:rPr>
        <w:t>2</w:t>
      </w:r>
      <w:proofErr w:type="gramEnd"/>
      <w:r w:rsidRPr="005579E4">
        <w:rPr>
          <w:rFonts w:eastAsia="Times New Roman"/>
        </w:rPr>
        <w:t xml:space="preserve">» по </w:t>
      </w:r>
      <w:proofErr w:type="spellStart"/>
      <w:r w:rsidRPr="005579E4">
        <w:rPr>
          <w:rFonts w:eastAsia="Times New Roman"/>
        </w:rPr>
        <w:t>Moody’sInvestorsService</w:t>
      </w:r>
      <w:proofErr w:type="spellEnd"/>
      <w:r w:rsidRPr="005579E4">
        <w:rPr>
          <w:rFonts w:eastAsia="Times New Roman"/>
        </w:rPr>
        <w:t>.</w:t>
      </w:r>
    </w:p>
    <w:p w:rsidR="00E45794" w:rsidRPr="005579E4" w:rsidRDefault="00E45794" w:rsidP="00C067F1">
      <w:pPr>
        <w:pStyle w:val="a1"/>
        <w:widowControl w:val="0"/>
        <w:numPr>
          <w:ilvl w:val="0"/>
          <w:numId w:val="25"/>
        </w:numPr>
        <w:tabs>
          <w:tab w:val="left" w:pos="1134"/>
        </w:tabs>
        <w:ind w:left="0" w:firstLine="709"/>
        <w:contextualSpacing w:val="0"/>
        <w:rPr>
          <w:rFonts w:eastAsia="Times New Roman"/>
        </w:rPr>
      </w:pPr>
      <w:r w:rsidRPr="005579E4">
        <w:rPr>
          <w:rFonts w:eastAsia="Times New Roman"/>
        </w:rPr>
        <w:t>Обязательство банка по гарантии, выданной им в соответствии с настоящей статьей, прекращается не ранее завершения ликвидации.</w:t>
      </w:r>
    </w:p>
    <w:p w:rsidR="00DE7F6D" w:rsidRPr="005579E4" w:rsidRDefault="00DE7F6D" w:rsidP="00C067F1">
      <w:pPr>
        <w:pStyle w:val="a1"/>
        <w:widowControl w:val="0"/>
        <w:numPr>
          <w:ilvl w:val="0"/>
          <w:numId w:val="25"/>
        </w:numPr>
        <w:tabs>
          <w:tab w:val="left" w:pos="1134"/>
        </w:tabs>
        <w:ind w:left="0" w:firstLine="709"/>
        <w:contextualSpacing w:val="0"/>
        <w:rPr>
          <w:rFonts w:eastAsia="Times New Roman"/>
        </w:rPr>
      </w:pPr>
      <w:r w:rsidRPr="005579E4">
        <w:rPr>
          <w:rFonts w:eastAsia="Times New Roman"/>
        </w:rPr>
        <w:t xml:space="preserve">Гарантия предоставляется на казахском и русском языках в соответствии с типовой формой, утвержденной компетентным органом.  </w:t>
      </w:r>
    </w:p>
    <w:p w:rsidR="006964B4" w:rsidRPr="005579E4" w:rsidRDefault="00DE7F6D" w:rsidP="006964B4">
      <w:pPr>
        <w:widowControl w:val="0"/>
        <w:tabs>
          <w:tab w:val="left" w:pos="1134"/>
        </w:tabs>
        <w:rPr>
          <w:rFonts w:eastAsia="Times New Roman"/>
        </w:rPr>
      </w:pPr>
      <w:r w:rsidRPr="005579E4">
        <w:rPr>
          <w:rFonts w:eastAsia="Times New Roman"/>
        </w:rPr>
        <w:t>Гарантия, выданная иностранным лицом, может быть составлена на иностранном языке с переводом на казахский и русский языки, верность которого должна быть засвидетельствована нотариусом.</w:t>
      </w:r>
    </w:p>
    <w:p w:rsidR="00DE7F6D" w:rsidRPr="005579E4" w:rsidRDefault="00DE7F6D" w:rsidP="00965018">
      <w:pPr>
        <w:widowControl w:val="0"/>
        <w:tabs>
          <w:tab w:val="left" w:pos="1134"/>
        </w:tabs>
        <w:rPr>
          <w:rFonts w:eastAsia="Times New Roman"/>
        </w:rPr>
      </w:pPr>
    </w:p>
    <w:p w:rsidR="00DE7F6D" w:rsidRPr="005579E4" w:rsidRDefault="00DE7F6D" w:rsidP="00965018">
      <w:pPr>
        <w:pStyle w:val="4"/>
        <w:ind w:left="0" w:firstLine="709"/>
        <w:contextualSpacing w:val="0"/>
      </w:pPr>
      <w:bookmarkStart w:id="579" w:name="_Toc450056336"/>
      <w:bookmarkStart w:id="580" w:name="_Toc468389890"/>
      <w:r w:rsidRPr="005579E4">
        <w:t>Залог как обеспечение ликвидации</w:t>
      </w:r>
      <w:bookmarkEnd w:id="579"/>
      <w:bookmarkEnd w:id="580"/>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lastRenderedPageBreak/>
        <w:t xml:space="preserve">В силу залога Республика Казахстан имеет право, в случае неисполнения </w:t>
      </w:r>
      <w:proofErr w:type="spellStart"/>
      <w:r w:rsidRPr="005579E4">
        <w:rPr>
          <w:rFonts w:eastAsia="Times New Roman"/>
        </w:rPr>
        <w:t>недропользователем</w:t>
      </w:r>
      <w:proofErr w:type="spellEnd"/>
      <w:r w:rsidRPr="005579E4">
        <w:rPr>
          <w:rFonts w:eastAsia="Times New Roman"/>
        </w:rPr>
        <w:t xml:space="preserve"> обязательства по ликвидации, получить удовлетворение из стоимости  заложенного имущества преимущественно перед другими кредиторами </w:t>
      </w:r>
      <w:proofErr w:type="spellStart"/>
      <w:r w:rsidRPr="005579E4">
        <w:rPr>
          <w:rFonts w:eastAsia="Times New Roman"/>
        </w:rPr>
        <w:t>недропользователя</w:t>
      </w:r>
      <w:proofErr w:type="spellEnd"/>
      <w:r w:rsidRPr="005579E4">
        <w:rPr>
          <w:rFonts w:eastAsia="Times New Roman"/>
        </w:rPr>
        <w:t>, которому принадлежит это имущество. </w:t>
      </w:r>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t xml:space="preserve">Предметом залога в соответствии с настоящей статьей может быть только банковский вклад, размещенный в банке второго уровня. </w:t>
      </w:r>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t xml:space="preserve">Вклад может быть внесен в тенге или иностранной валюте. </w:t>
      </w:r>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t>Требования к размеру банковского вклада, являющегося обеспечением, устанавливаются настоящим Кодексом.</w:t>
      </w:r>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t>Перезалог банковского вклада, являющегося обеспечением, запрещается.</w:t>
      </w:r>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t xml:space="preserve">Использование или распоряжение деньгами по вкладу, </w:t>
      </w:r>
      <w:proofErr w:type="gramStart"/>
      <w:r w:rsidRPr="005579E4">
        <w:rPr>
          <w:rFonts w:eastAsia="Times New Roman"/>
        </w:rPr>
        <w:t>являющегося</w:t>
      </w:r>
      <w:proofErr w:type="gramEnd"/>
      <w:r w:rsidRPr="005579E4">
        <w:rPr>
          <w:rFonts w:eastAsia="Times New Roman"/>
        </w:rPr>
        <w:t xml:space="preserve"> обеспечением, не допускается.</w:t>
      </w:r>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t>Переход права недропользования в полном объеме к другому лицу влечет переход к этому лицу всех прав и обязательств по залогу, обеспечивающему исполнение обязательств по ликвидации последствий недропользования.</w:t>
      </w:r>
    </w:p>
    <w:p w:rsidR="00DE7F6D" w:rsidRPr="005579E4" w:rsidRDefault="00DE7F6D" w:rsidP="00C067F1">
      <w:pPr>
        <w:pStyle w:val="a1"/>
        <w:widowControl w:val="0"/>
        <w:numPr>
          <w:ilvl w:val="0"/>
          <w:numId w:val="26"/>
        </w:numPr>
        <w:tabs>
          <w:tab w:val="left" w:pos="1134"/>
        </w:tabs>
        <w:ind w:left="0" w:firstLine="709"/>
        <w:contextualSpacing w:val="0"/>
        <w:rPr>
          <w:rFonts w:eastAsia="Times New Roman"/>
        </w:rPr>
      </w:pPr>
      <w:r w:rsidRPr="005579E4">
        <w:rPr>
          <w:rFonts w:eastAsia="Times New Roman"/>
        </w:rPr>
        <w:t xml:space="preserve">В случае ликвидации </w:t>
      </w:r>
      <w:proofErr w:type="spellStart"/>
      <w:r w:rsidRPr="005579E4">
        <w:rPr>
          <w:rFonts w:eastAsia="Times New Roman"/>
        </w:rPr>
        <w:t>недропользователя</w:t>
      </w:r>
      <w:proofErr w:type="spellEnd"/>
      <w:r w:rsidRPr="005579E4">
        <w:rPr>
          <w:rFonts w:eastAsia="Times New Roman"/>
        </w:rPr>
        <w:t xml:space="preserve">, включая его банкротство, предмет залога не включается в конкурсную массу, а залогодержатель не является кредитором, участвующим в удовлетворении своих требований за счет иного имущества </w:t>
      </w:r>
      <w:proofErr w:type="spellStart"/>
      <w:r w:rsidRPr="005579E4">
        <w:rPr>
          <w:rFonts w:eastAsia="Times New Roman"/>
        </w:rPr>
        <w:t>недропользователя</w:t>
      </w:r>
      <w:proofErr w:type="spellEnd"/>
      <w:r w:rsidRPr="005579E4">
        <w:rPr>
          <w:rFonts w:eastAsia="Times New Roman"/>
        </w:rPr>
        <w:t xml:space="preserve">.  </w:t>
      </w:r>
    </w:p>
    <w:p w:rsidR="00DE7F6D" w:rsidRPr="005579E4" w:rsidRDefault="00DE7F6D" w:rsidP="00965018">
      <w:pPr>
        <w:pStyle w:val="a1"/>
        <w:widowControl w:val="0"/>
        <w:tabs>
          <w:tab w:val="left" w:pos="1134"/>
        </w:tabs>
        <w:ind w:left="0"/>
        <w:contextualSpacing w:val="0"/>
        <w:rPr>
          <w:rFonts w:eastAsia="Times New Roman"/>
        </w:rPr>
      </w:pPr>
    </w:p>
    <w:p w:rsidR="00DE7F6D" w:rsidRPr="005579E4" w:rsidRDefault="00DE7F6D" w:rsidP="00965018">
      <w:pPr>
        <w:pStyle w:val="4"/>
        <w:ind w:left="0" w:firstLine="709"/>
        <w:contextualSpacing w:val="0"/>
      </w:pPr>
      <w:bookmarkStart w:id="581" w:name="_Toc450056337"/>
      <w:bookmarkStart w:id="582" w:name="_Toc468389891"/>
      <w:r w:rsidRPr="005579E4">
        <w:t>Страхование как обеспечение ликвидации</w:t>
      </w:r>
      <w:bookmarkEnd w:id="581"/>
      <w:bookmarkEnd w:id="582"/>
    </w:p>
    <w:p w:rsidR="00DE7F6D" w:rsidRPr="005579E4" w:rsidRDefault="00DE7F6D" w:rsidP="00C067F1">
      <w:pPr>
        <w:pStyle w:val="a1"/>
        <w:widowControl w:val="0"/>
        <w:numPr>
          <w:ilvl w:val="0"/>
          <w:numId w:val="27"/>
        </w:numPr>
        <w:tabs>
          <w:tab w:val="left" w:pos="1134"/>
        </w:tabs>
        <w:ind w:left="0" w:firstLine="709"/>
        <w:contextualSpacing w:val="0"/>
        <w:rPr>
          <w:rFonts w:eastAsia="Times New Roman"/>
        </w:rPr>
      </w:pPr>
      <w:r w:rsidRPr="005579E4">
        <w:rPr>
          <w:rFonts w:eastAsia="Times New Roman"/>
        </w:rPr>
        <w:t xml:space="preserve">Для обеспечения своих обязательств по ликвидации </w:t>
      </w:r>
      <w:proofErr w:type="spellStart"/>
      <w:r w:rsidRPr="005579E4">
        <w:rPr>
          <w:rFonts w:eastAsia="Times New Roman"/>
        </w:rPr>
        <w:t>недропользователь</w:t>
      </w:r>
      <w:proofErr w:type="spellEnd"/>
      <w:r w:rsidRPr="005579E4">
        <w:rPr>
          <w:rFonts w:eastAsia="Times New Roman"/>
        </w:rPr>
        <w:t xml:space="preserve"> вправе заключить договор страхования со страховой организацией, в силу которого неисполнение </w:t>
      </w:r>
      <w:proofErr w:type="spellStart"/>
      <w:r w:rsidRPr="005579E4">
        <w:rPr>
          <w:rFonts w:eastAsia="Times New Roman"/>
        </w:rPr>
        <w:t>недропользователем</w:t>
      </w:r>
      <w:proofErr w:type="spellEnd"/>
      <w:r w:rsidRPr="005579E4">
        <w:rPr>
          <w:rFonts w:eastAsia="Times New Roman"/>
        </w:rPr>
        <w:t xml:space="preserve"> обязательств по ликвидации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p w:rsidR="00DE7F6D" w:rsidRPr="005579E4" w:rsidRDefault="00DE7F6D" w:rsidP="00C067F1">
      <w:pPr>
        <w:pStyle w:val="a1"/>
        <w:widowControl w:val="0"/>
        <w:numPr>
          <w:ilvl w:val="0"/>
          <w:numId w:val="27"/>
        </w:numPr>
        <w:tabs>
          <w:tab w:val="left" w:pos="1134"/>
          <w:tab w:val="left" w:pos="9639"/>
        </w:tabs>
        <w:ind w:left="0" w:firstLine="709"/>
        <w:contextualSpacing w:val="0"/>
        <w:rPr>
          <w:rFonts w:eastAsia="Times New Roman"/>
        </w:rPr>
      </w:pPr>
      <w:r w:rsidRPr="005579E4">
        <w:rPr>
          <w:rFonts w:eastAsia="Times New Roman"/>
        </w:rPr>
        <w:t xml:space="preserve">Отношения по страхованию, предусмотренному настоящей статьей, регулируются гражданским законодательством. </w:t>
      </w:r>
    </w:p>
    <w:p w:rsidR="00DE7F6D" w:rsidRPr="005579E4" w:rsidRDefault="00DE7F6D" w:rsidP="00965018">
      <w:pPr>
        <w:pStyle w:val="a1"/>
        <w:widowControl w:val="0"/>
        <w:tabs>
          <w:tab w:val="left" w:pos="1134"/>
          <w:tab w:val="left" w:pos="9639"/>
        </w:tabs>
        <w:ind w:left="0"/>
        <w:contextualSpacing w:val="0"/>
        <w:rPr>
          <w:rFonts w:eastAsia="Times New Roman"/>
        </w:rPr>
      </w:pPr>
    </w:p>
    <w:p w:rsidR="00DE7F6D" w:rsidRPr="005579E4" w:rsidRDefault="00DE7F6D" w:rsidP="00965018">
      <w:pPr>
        <w:pStyle w:val="4"/>
        <w:ind w:left="0" w:firstLine="709"/>
        <w:contextualSpacing w:val="0"/>
      </w:pPr>
      <w:bookmarkStart w:id="583" w:name="_Toc450056338"/>
      <w:bookmarkStart w:id="584" w:name="_Toc468389892"/>
      <w:r w:rsidRPr="005579E4">
        <w:t>Консервация</w:t>
      </w:r>
      <w:bookmarkEnd w:id="583"/>
      <w:bookmarkEnd w:id="584"/>
      <w:r w:rsidRPr="005579E4">
        <w:t xml:space="preserve"> </w:t>
      </w:r>
    </w:p>
    <w:p w:rsidR="00DE7F6D" w:rsidRPr="005579E4" w:rsidRDefault="00DE7F6D" w:rsidP="00C067F1">
      <w:pPr>
        <w:pStyle w:val="a1"/>
        <w:widowControl w:val="0"/>
        <w:numPr>
          <w:ilvl w:val="0"/>
          <w:numId w:val="159"/>
        </w:numPr>
        <w:tabs>
          <w:tab w:val="left" w:pos="1134"/>
        </w:tabs>
        <w:ind w:left="0" w:firstLine="709"/>
        <w:contextualSpacing w:val="0"/>
        <w:rPr>
          <w:rFonts w:eastAsia="Times New Roman"/>
        </w:rPr>
      </w:pPr>
      <w:proofErr w:type="gramStart"/>
      <w:r w:rsidRPr="005579E4">
        <w:rPr>
          <w:rFonts w:eastAsia="Times New Roman"/>
        </w:rPr>
        <w:t>Консервацией является комплекс мероприятий при временном прекращении работ по добыче полезных ископаемых или использовании пространства недр, осуществляемый с целью обеспечения возможности приведения производственных сооружений и иных объектов в состояние, пригодное для их эксплуатации в будущем при продолжении добычи полезных ископаемых или использовании пространства недр, не связанном с добычей, а также сокращения вредного воздействия опасных производственных факторов и предупреждения чрезвычайных ситуаций.</w:t>
      </w:r>
      <w:proofErr w:type="gramEnd"/>
    </w:p>
    <w:p w:rsidR="00DE7F6D" w:rsidRPr="005579E4" w:rsidRDefault="00DE7F6D" w:rsidP="00C067F1">
      <w:pPr>
        <w:pStyle w:val="a1"/>
        <w:widowControl w:val="0"/>
        <w:numPr>
          <w:ilvl w:val="0"/>
          <w:numId w:val="159"/>
        </w:numPr>
        <w:tabs>
          <w:tab w:val="left" w:pos="1134"/>
        </w:tabs>
        <w:ind w:left="0" w:firstLine="709"/>
        <w:contextualSpacing w:val="0"/>
        <w:rPr>
          <w:rFonts w:eastAsia="Times New Roman"/>
        </w:rPr>
      </w:pPr>
      <w:r w:rsidRPr="005579E4">
        <w:rPr>
          <w:rFonts w:eastAsia="Times New Roman"/>
        </w:rPr>
        <w:t xml:space="preserve">Консервация проводится </w:t>
      </w:r>
      <w:r w:rsidR="00F300B1" w:rsidRPr="005579E4">
        <w:rPr>
          <w:rFonts w:eastAsia="Times New Roman"/>
        </w:rPr>
        <w:t xml:space="preserve">в случае присвоения участку недр статуса </w:t>
      </w:r>
      <w:r w:rsidR="00F300B1" w:rsidRPr="005579E4">
        <w:rPr>
          <w:rFonts w:eastAsia="Times New Roman"/>
        </w:rPr>
        <w:lastRenderedPageBreak/>
        <w:t xml:space="preserve">удержания </w:t>
      </w:r>
      <w:r w:rsidRPr="005579E4">
        <w:rPr>
          <w:rFonts w:eastAsia="Times New Roman"/>
        </w:rPr>
        <w:t xml:space="preserve">в соответствии с правилами, утверждаемыми  </w:t>
      </w:r>
      <w:r w:rsidR="001309D2" w:rsidRPr="005579E4">
        <w:rPr>
          <w:rFonts w:eastAsia="Times New Roman"/>
        </w:rPr>
        <w:t>компетентным органом</w:t>
      </w:r>
      <w:r w:rsidRPr="005579E4">
        <w:rPr>
          <w:rFonts w:eastAsia="Times New Roman"/>
        </w:rPr>
        <w:t>.</w:t>
      </w:r>
    </w:p>
    <w:p w:rsidR="00DE7F6D" w:rsidRPr="005579E4" w:rsidRDefault="00DE7F6D" w:rsidP="00C067F1">
      <w:pPr>
        <w:pStyle w:val="a1"/>
        <w:widowControl w:val="0"/>
        <w:numPr>
          <w:ilvl w:val="0"/>
          <w:numId w:val="159"/>
        </w:numPr>
        <w:tabs>
          <w:tab w:val="left" w:pos="1134"/>
        </w:tabs>
        <w:ind w:left="0" w:firstLine="709"/>
        <w:contextualSpacing w:val="0"/>
        <w:rPr>
          <w:rFonts w:eastAsia="Times New Roman"/>
        </w:rPr>
      </w:pPr>
      <w:r w:rsidRPr="005579E4">
        <w:rPr>
          <w:rFonts w:eastAsia="Times New Roman"/>
        </w:rPr>
        <w:t xml:space="preserve">Консервация проводится на основании плана консервации, разрабатываемого </w:t>
      </w:r>
      <w:proofErr w:type="spellStart"/>
      <w:r w:rsidRPr="005579E4">
        <w:rPr>
          <w:rFonts w:eastAsia="Times New Roman"/>
        </w:rPr>
        <w:t>недропользователем</w:t>
      </w:r>
      <w:proofErr w:type="spellEnd"/>
      <w:r w:rsidRPr="005579E4">
        <w:rPr>
          <w:rFonts w:eastAsia="Times New Roman"/>
        </w:rPr>
        <w:t>.</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Инструкция по разработке плана консервации утверждается </w:t>
      </w:r>
      <w:r w:rsidR="001309D2" w:rsidRPr="005579E4">
        <w:rPr>
          <w:rFonts w:eastAsia="Times New Roman"/>
        </w:rPr>
        <w:t>компетентным органом</w:t>
      </w:r>
      <w:r w:rsidRPr="005579E4">
        <w:rPr>
          <w:rFonts w:eastAsia="Times New Roman"/>
        </w:rPr>
        <w:t>.</w:t>
      </w:r>
    </w:p>
    <w:p w:rsidR="00DE7F6D" w:rsidRPr="005579E4" w:rsidRDefault="00DE7F6D" w:rsidP="00965018">
      <w:pPr>
        <w:pStyle w:val="a1"/>
        <w:widowControl w:val="0"/>
        <w:tabs>
          <w:tab w:val="left" w:pos="1134"/>
        </w:tabs>
        <w:ind w:left="0"/>
        <w:contextualSpacing w:val="0"/>
        <w:rPr>
          <w:rFonts w:eastAsia="Times New Roman"/>
        </w:rPr>
      </w:pPr>
    </w:p>
    <w:p w:rsidR="00DE7F6D" w:rsidRPr="005579E4" w:rsidRDefault="00DE7F6D" w:rsidP="00965018">
      <w:pPr>
        <w:pStyle w:val="1"/>
        <w:ind w:firstLine="709"/>
        <w:contextualSpacing w:val="0"/>
      </w:pPr>
      <w:bookmarkStart w:id="585" w:name="_Toc450056339"/>
      <w:bookmarkStart w:id="586" w:name="_Toc468389893"/>
      <w:r w:rsidRPr="005579E4">
        <w:t>Государственное управление в сфере недропользования</w:t>
      </w:r>
      <w:bookmarkEnd w:id="585"/>
      <w:bookmarkEnd w:id="586"/>
    </w:p>
    <w:p w:rsidR="00DE7F6D" w:rsidRPr="005579E4" w:rsidRDefault="00DE7F6D" w:rsidP="00965018"/>
    <w:p w:rsidR="00EA2EFD" w:rsidRPr="005579E4" w:rsidRDefault="00EA2EFD" w:rsidP="00965018">
      <w:pPr>
        <w:pStyle w:val="2"/>
        <w:ind w:firstLine="709"/>
        <w:contextualSpacing w:val="0"/>
      </w:pPr>
      <w:bookmarkStart w:id="587" w:name="_Toc450056340"/>
      <w:bookmarkStart w:id="588" w:name="_Toc468389894"/>
      <w:r w:rsidRPr="005579E4">
        <w:t>Система государственных органов в сфере недропользования</w:t>
      </w:r>
      <w:bookmarkEnd w:id="587"/>
      <w:bookmarkEnd w:id="588"/>
    </w:p>
    <w:p w:rsidR="00EA2EFD" w:rsidRPr="005579E4" w:rsidRDefault="00EA2EFD" w:rsidP="00965018"/>
    <w:p w:rsidR="00EA2EFD" w:rsidRPr="005579E4" w:rsidRDefault="00EA2EFD" w:rsidP="00965018">
      <w:pPr>
        <w:pStyle w:val="4"/>
        <w:ind w:left="0" w:firstLine="709"/>
        <w:contextualSpacing w:val="0"/>
      </w:pPr>
      <w:bookmarkStart w:id="589" w:name="_Toc450056341"/>
      <w:bookmarkStart w:id="590" w:name="_Toc468389895"/>
      <w:r w:rsidRPr="005579E4">
        <w:t>Правительство Республики Казахстан</w:t>
      </w:r>
      <w:bookmarkEnd w:id="589"/>
      <w:bookmarkEnd w:id="590"/>
    </w:p>
    <w:p w:rsidR="00EA2EFD" w:rsidRPr="005579E4" w:rsidRDefault="00EA2EFD" w:rsidP="00965018">
      <w:pPr>
        <w:tabs>
          <w:tab w:val="left" w:pos="1134"/>
        </w:tabs>
      </w:pPr>
      <w:r w:rsidRPr="005579E4">
        <w:t xml:space="preserve">Правительство Республики Казахстан организует управление недрами, как объектом государственной собственности, определяет основные направления государственной политики в области недропользования, стратегические и тактические меры по ее осуществлению. </w:t>
      </w:r>
    </w:p>
    <w:p w:rsidR="00EA2EFD" w:rsidRPr="005579E4" w:rsidRDefault="00EA2EFD" w:rsidP="00965018">
      <w:pPr>
        <w:pStyle w:val="a"/>
        <w:numPr>
          <w:ilvl w:val="0"/>
          <w:numId w:val="0"/>
        </w:numPr>
        <w:ind w:firstLine="709"/>
        <w:contextualSpacing w:val="0"/>
      </w:pPr>
    </w:p>
    <w:p w:rsidR="00EA2EFD" w:rsidRPr="005579E4" w:rsidRDefault="00EA2EFD" w:rsidP="00965018">
      <w:pPr>
        <w:pStyle w:val="4"/>
        <w:ind w:left="0" w:firstLine="709"/>
        <w:contextualSpacing w:val="0"/>
      </w:pPr>
      <w:bookmarkStart w:id="591" w:name="_Toc450056342"/>
      <w:bookmarkStart w:id="592" w:name="_Toc468389896"/>
      <w:r w:rsidRPr="005579E4">
        <w:t>Компетентный орган</w:t>
      </w:r>
      <w:bookmarkEnd w:id="591"/>
      <w:bookmarkEnd w:id="592"/>
    </w:p>
    <w:p w:rsidR="00EA2EFD" w:rsidRPr="005579E4" w:rsidRDefault="00EA2EFD" w:rsidP="00965018">
      <w:pPr>
        <w:tabs>
          <w:tab w:val="left" w:pos="1134"/>
        </w:tabs>
      </w:pPr>
      <w:r w:rsidRPr="005579E4">
        <w:t xml:space="preserve">В целях реализации государственной политики и представления интересов Республики Казахстан в </w:t>
      </w:r>
      <w:r w:rsidR="001309D2" w:rsidRPr="005579E4">
        <w:t xml:space="preserve">области </w:t>
      </w:r>
      <w:r w:rsidRPr="005579E4">
        <w:t xml:space="preserve">недропользования  Правительство Республики Казахстан определяет компетентный орган. </w:t>
      </w:r>
    </w:p>
    <w:p w:rsidR="00EA2EFD" w:rsidRPr="005579E4" w:rsidRDefault="00EA2EFD" w:rsidP="00965018">
      <w:pPr>
        <w:tabs>
          <w:tab w:val="left" w:pos="1134"/>
        </w:tabs>
      </w:pPr>
      <w:r w:rsidRPr="005579E4">
        <w:t xml:space="preserve">Компетентный орган, реализует государственную политику в сфере недропользования посредством: </w:t>
      </w:r>
    </w:p>
    <w:p w:rsidR="00EA2EFD" w:rsidRPr="005579E4" w:rsidRDefault="00EA2EFD" w:rsidP="00965018">
      <w:pPr>
        <w:pStyle w:val="a"/>
        <w:numPr>
          <w:ilvl w:val="0"/>
          <w:numId w:val="0"/>
        </w:numPr>
        <w:ind w:firstLine="709"/>
        <w:contextualSpacing w:val="0"/>
      </w:pPr>
      <w:r w:rsidRPr="005579E4">
        <w:t>разработки и утверждения программ</w:t>
      </w:r>
      <w:r w:rsidR="001309D2" w:rsidRPr="005579E4">
        <w:t>ы</w:t>
      </w:r>
      <w:r w:rsidRPr="005579E4">
        <w:t xml:space="preserve"> управления</w:t>
      </w:r>
      <w:r w:rsidR="001309D2" w:rsidRPr="005579E4">
        <w:t xml:space="preserve"> государственным фондом</w:t>
      </w:r>
      <w:r w:rsidRPr="005579E4">
        <w:t xml:space="preserve"> недр; </w:t>
      </w:r>
    </w:p>
    <w:p w:rsidR="00EA2EFD" w:rsidRPr="005579E4" w:rsidRDefault="00EA2EFD" w:rsidP="00965018">
      <w:pPr>
        <w:pStyle w:val="a"/>
        <w:numPr>
          <w:ilvl w:val="0"/>
          <w:numId w:val="0"/>
        </w:numPr>
        <w:ind w:firstLine="709"/>
        <w:contextualSpacing w:val="0"/>
      </w:pPr>
      <w:r w:rsidRPr="005579E4">
        <w:t xml:space="preserve">разработки и утверждения нормативных правовых актов </w:t>
      </w:r>
      <w:r w:rsidR="001309D2" w:rsidRPr="005579E4">
        <w:t xml:space="preserve">в области </w:t>
      </w:r>
      <w:r w:rsidRPr="005579E4">
        <w:t xml:space="preserve">недропользования в случаях, предусмотренных настоящим Кодексом. </w:t>
      </w:r>
    </w:p>
    <w:p w:rsidR="00EA2EFD" w:rsidRPr="005579E4" w:rsidRDefault="00EA2EFD" w:rsidP="00965018">
      <w:pPr>
        <w:pStyle w:val="a"/>
        <w:numPr>
          <w:ilvl w:val="0"/>
          <w:numId w:val="0"/>
        </w:numPr>
        <w:ind w:firstLine="709"/>
        <w:contextualSpacing w:val="0"/>
      </w:pPr>
      <w:r w:rsidRPr="005579E4">
        <w:t xml:space="preserve">При представлении интересов Республики Казахстан в </w:t>
      </w:r>
      <w:r w:rsidR="001309D2" w:rsidRPr="005579E4">
        <w:t>области</w:t>
      </w:r>
      <w:r w:rsidRPr="005579E4">
        <w:t xml:space="preserve"> недропользования, компетентный орган предоставляет права недропользования и осуществляет </w:t>
      </w:r>
      <w:proofErr w:type="gramStart"/>
      <w:r w:rsidRPr="005579E4">
        <w:t>контроль за</w:t>
      </w:r>
      <w:proofErr w:type="gramEnd"/>
      <w:r w:rsidRPr="005579E4">
        <w:t xml:space="preserve"> соблюдением </w:t>
      </w:r>
      <w:proofErr w:type="spellStart"/>
      <w:r w:rsidRPr="005579E4">
        <w:t>недропользователями</w:t>
      </w:r>
      <w:proofErr w:type="spellEnd"/>
      <w:r w:rsidRPr="005579E4">
        <w:t xml:space="preserve"> условий недропользования от имени Республики Казахстан в </w:t>
      </w:r>
      <w:r w:rsidR="0067623A" w:rsidRPr="005579E4">
        <w:t xml:space="preserve">случаях и в </w:t>
      </w:r>
      <w:r w:rsidRPr="005579E4">
        <w:t>порядке, установленн</w:t>
      </w:r>
      <w:r w:rsidR="0067623A" w:rsidRPr="005579E4">
        <w:t>ых</w:t>
      </w:r>
      <w:r w:rsidRPr="005579E4">
        <w:t xml:space="preserve"> настоящим Кодексом. </w:t>
      </w:r>
    </w:p>
    <w:p w:rsidR="00EA2EFD" w:rsidRPr="005579E4" w:rsidRDefault="00EA2EFD" w:rsidP="00965018">
      <w:pPr>
        <w:pStyle w:val="a"/>
        <w:numPr>
          <w:ilvl w:val="0"/>
          <w:numId w:val="0"/>
        </w:numPr>
        <w:ind w:firstLine="709"/>
        <w:contextualSpacing w:val="0"/>
      </w:pPr>
    </w:p>
    <w:p w:rsidR="00EA2EFD" w:rsidRPr="005579E4" w:rsidRDefault="00EA2EFD" w:rsidP="00965018">
      <w:pPr>
        <w:pStyle w:val="4"/>
        <w:ind w:left="0" w:firstLine="709"/>
        <w:contextualSpacing w:val="0"/>
      </w:pPr>
      <w:bookmarkStart w:id="593" w:name="_Toc450056343"/>
      <w:bookmarkStart w:id="594" w:name="_Toc468389897"/>
      <w:r w:rsidRPr="005579E4">
        <w:t>Уполномоченный органа в области нефти и газа</w:t>
      </w:r>
      <w:bookmarkEnd w:id="593"/>
      <w:bookmarkEnd w:id="594"/>
    </w:p>
    <w:p w:rsidR="00EA2EFD" w:rsidRPr="005579E4" w:rsidRDefault="00EA2EFD" w:rsidP="00965018">
      <w:pPr>
        <w:pStyle w:val="af5"/>
        <w:shd w:val="clear" w:color="auto" w:fill="FFFFFF"/>
        <w:spacing w:before="0" w:beforeAutospacing="0" w:after="0" w:afterAutospacing="0"/>
        <w:ind w:firstLine="709"/>
        <w:jc w:val="both"/>
        <w:textAlignment w:val="baseline"/>
        <w:rPr>
          <w:rFonts w:eastAsiaTheme="minorHAnsi"/>
          <w:sz w:val="28"/>
          <w:szCs w:val="28"/>
          <w:lang w:val="ru-RU"/>
        </w:rPr>
      </w:pPr>
      <w:r w:rsidRPr="005579E4">
        <w:rPr>
          <w:rFonts w:eastAsiaTheme="minorHAnsi"/>
          <w:sz w:val="28"/>
          <w:szCs w:val="28"/>
          <w:lang w:val="ru-RU"/>
        </w:rPr>
        <w:t xml:space="preserve">Уполномоченный орган в области нефти и газа реализует государственную политику в нефтегазовой отрасли, посредством:   </w:t>
      </w:r>
    </w:p>
    <w:p w:rsidR="00EA2EFD" w:rsidRPr="005579E4" w:rsidRDefault="00EA2EFD" w:rsidP="00965018">
      <w:pPr>
        <w:pStyle w:val="a"/>
        <w:numPr>
          <w:ilvl w:val="0"/>
          <w:numId w:val="0"/>
        </w:numPr>
        <w:ind w:firstLine="709"/>
        <w:contextualSpacing w:val="0"/>
      </w:pPr>
      <w:r w:rsidRPr="005579E4">
        <w:t>формирования стратегических запасов нефти и учета их размещения на территории Республики Казахстан;</w:t>
      </w:r>
    </w:p>
    <w:p w:rsidR="00EA2EFD" w:rsidRPr="005579E4" w:rsidRDefault="00EA2EFD" w:rsidP="00965018">
      <w:pPr>
        <w:pStyle w:val="a"/>
        <w:numPr>
          <w:ilvl w:val="0"/>
          <w:numId w:val="0"/>
        </w:numPr>
        <w:ind w:firstLine="709"/>
        <w:contextualSpacing w:val="0"/>
      </w:pPr>
      <w:r w:rsidRPr="005579E4">
        <w:t xml:space="preserve">ведения национального баланса производства, реализации и потребления углеводородного сырья, в том числе национального топливно-энергетического баланса; </w:t>
      </w:r>
    </w:p>
    <w:p w:rsidR="00EA2EFD" w:rsidRPr="005579E4" w:rsidRDefault="00EA2EFD" w:rsidP="00965018">
      <w:pPr>
        <w:pStyle w:val="a"/>
        <w:numPr>
          <w:ilvl w:val="0"/>
          <w:numId w:val="0"/>
        </w:numPr>
        <w:ind w:firstLine="709"/>
        <w:contextualSpacing w:val="0"/>
      </w:pPr>
      <w:r w:rsidRPr="005579E4">
        <w:t>ведения единой базы данных добычи и оборота нефти;</w:t>
      </w:r>
    </w:p>
    <w:p w:rsidR="00EA2EFD" w:rsidRPr="005579E4" w:rsidRDefault="00EA2EFD" w:rsidP="00965018">
      <w:pPr>
        <w:pStyle w:val="a"/>
        <w:numPr>
          <w:ilvl w:val="0"/>
          <w:numId w:val="0"/>
        </w:numPr>
        <w:ind w:firstLine="709"/>
        <w:contextualSpacing w:val="0"/>
      </w:pPr>
      <w:r w:rsidRPr="005579E4">
        <w:lastRenderedPageBreak/>
        <w:t xml:space="preserve">регулирования сжигания газа на факелах и его переработки; </w:t>
      </w:r>
    </w:p>
    <w:p w:rsidR="00EA2EFD" w:rsidRPr="005579E4" w:rsidRDefault="00EA2EFD" w:rsidP="00965018">
      <w:pPr>
        <w:pStyle w:val="a"/>
        <w:numPr>
          <w:ilvl w:val="0"/>
          <w:numId w:val="0"/>
        </w:numPr>
        <w:ind w:firstLine="709"/>
        <w:contextualSpacing w:val="0"/>
      </w:pPr>
      <w:r w:rsidRPr="005579E4">
        <w:t xml:space="preserve">регулирования операций в сфере разведки и добычи углеводородов; </w:t>
      </w:r>
    </w:p>
    <w:p w:rsidR="00EA2EFD" w:rsidRPr="005579E4" w:rsidRDefault="00EA2EFD" w:rsidP="00965018">
      <w:pPr>
        <w:pStyle w:val="a"/>
        <w:numPr>
          <w:ilvl w:val="0"/>
          <w:numId w:val="0"/>
        </w:numPr>
        <w:ind w:firstLine="709"/>
        <w:contextualSpacing w:val="0"/>
      </w:pPr>
      <w:r w:rsidRPr="005579E4">
        <w:t>разработки и утверждения Национального плана по предупреждению нефтяных разливов и реагированию на них в море и внутренних водоемах Республики Казахстан;</w:t>
      </w:r>
    </w:p>
    <w:p w:rsidR="00EA2EFD" w:rsidRPr="005579E4" w:rsidRDefault="00EA2EFD" w:rsidP="00965018">
      <w:pPr>
        <w:pStyle w:val="a"/>
        <w:numPr>
          <w:ilvl w:val="0"/>
          <w:numId w:val="0"/>
        </w:numPr>
        <w:ind w:firstLine="709"/>
        <w:contextualSpacing w:val="0"/>
      </w:pPr>
      <w:r w:rsidRPr="005579E4">
        <w:t xml:space="preserve">разработки и утверждения нормативных правовых актов в нефтегазовой сфере в случаях, предусмотренных настоящим Кодексом. </w:t>
      </w:r>
    </w:p>
    <w:p w:rsidR="00EA2EFD" w:rsidRPr="005579E4" w:rsidRDefault="00EA2EFD" w:rsidP="00965018">
      <w:pPr>
        <w:pStyle w:val="a"/>
        <w:numPr>
          <w:ilvl w:val="0"/>
          <w:numId w:val="0"/>
        </w:numPr>
        <w:ind w:firstLine="709"/>
        <w:contextualSpacing w:val="0"/>
      </w:pPr>
    </w:p>
    <w:p w:rsidR="00EA2EFD" w:rsidRPr="005579E4" w:rsidRDefault="00EA2EFD" w:rsidP="00965018">
      <w:pPr>
        <w:pStyle w:val="4"/>
        <w:ind w:left="0" w:firstLine="709"/>
        <w:contextualSpacing w:val="0"/>
      </w:pPr>
      <w:bookmarkStart w:id="595" w:name="_Toc450056345"/>
      <w:bookmarkStart w:id="596" w:name="_Toc468389898"/>
      <w:r w:rsidRPr="005579E4">
        <w:t>Уполномоченный орган по изучению недр</w:t>
      </w:r>
      <w:bookmarkEnd w:id="595"/>
      <w:bookmarkEnd w:id="596"/>
    </w:p>
    <w:p w:rsidR="00EA2EFD" w:rsidRPr="005579E4" w:rsidRDefault="00EA2EFD" w:rsidP="00965018">
      <w:pPr>
        <w:tabs>
          <w:tab w:val="left" w:pos="1134"/>
        </w:tabs>
      </w:pPr>
      <w:r w:rsidRPr="005579E4">
        <w:t>Уполномоченный орган по изучению недр реализует государственную политику в области геологического изучения недр посредством:</w:t>
      </w:r>
    </w:p>
    <w:p w:rsidR="00EA2EFD" w:rsidRPr="005579E4" w:rsidRDefault="00EA2EFD" w:rsidP="00965018">
      <w:pPr>
        <w:tabs>
          <w:tab w:val="left" w:pos="1134"/>
        </w:tabs>
      </w:pPr>
      <w:r w:rsidRPr="005579E4">
        <w:t>предоставления права недропользования на геологическое изучение недр в случае, предусмотренном настоящим Кодексом;</w:t>
      </w:r>
    </w:p>
    <w:p w:rsidR="00504940" w:rsidRPr="005579E4" w:rsidRDefault="00504940" w:rsidP="00965018">
      <w:pPr>
        <w:tabs>
          <w:tab w:val="left" w:pos="1134"/>
        </w:tabs>
      </w:pPr>
      <w:r w:rsidRPr="005579E4">
        <w:t>проведения государственного геологического изучения недр;</w:t>
      </w:r>
    </w:p>
    <w:p w:rsidR="00EA2EFD" w:rsidRPr="005579E4" w:rsidRDefault="00EA2EFD" w:rsidP="00965018">
      <w:pPr>
        <w:tabs>
          <w:tab w:val="left" w:pos="1134"/>
        </w:tabs>
      </w:pPr>
      <w:r w:rsidRPr="005579E4">
        <w:t xml:space="preserve">осуществления  государственного мониторинга недр, </w:t>
      </w:r>
      <w:r w:rsidR="00170B3F" w:rsidRPr="005579E4">
        <w:t xml:space="preserve">сбора и </w:t>
      </w:r>
      <w:r w:rsidRPr="005579E4">
        <w:t>обобщения геологической информации;</w:t>
      </w:r>
    </w:p>
    <w:p w:rsidR="00EA2EFD" w:rsidRPr="005579E4" w:rsidRDefault="00EA2EFD" w:rsidP="00965018">
      <w:pPr>
        <w:tabs>
          <w:tab w:val="left" w:pos="1134"/>
        </w:tabs>
      </w:pPr>
      <w:r w:rsidRPr="005579E4">
        <w:t>разработки и утверждения нормативных правовых актов в сфере геологического изучения недр в случаях, предусмотренных настоящим кодексом.</w:t>
      </w:r>
    </w:p>
    <w:p w:rsidR="00EA2EFD" w:rsidRPr="005579E4" w:rsidRDefault="00EA2EFD" w:rsidP="00965018">
      <w:pPr>
        <w:pStyle w:val="a"/>
        <w:numPr>
          <w:ilvl w:val="0"/>
          <w:numId w:val="0"/>
        </w:numPr>
        <w:ind w:firstLine="709"/>
        <w:contextualSpacing w:val="0"/>
      </w:pPr>
    </w:p>
    <w:p w:rsidR="00EA2EFD" w:rsidRPr="005579E4" w:rsidRDefault="00EA2EFD" w:rsidP="00965018">
      <w:pPr>
        <w:pStyle w:val="4"/>
        <w:ind w:left="0" w:firstLine="709"/>
        <w:contextualSpacing w:val="0"/>
      </w:pPr>
      <w:bookmarkStart w:id="597" w:name="_Toc450056346"/>
      <w:bookmarkStart w:id="598" w:name="_Toc468389899"/>
      <w:r w:rsidRPr="005579E4">
        <w:t>Уполномоченный орган в области охраны окружающей среды</w:t>
      </w:r>
      <w:bookmarkEnd w:id="597"/>
      <w:bookmarkEnd w:id="598"/>
      <w:r w:rsidRPr="005579E4">
        <w:t xml:space="preserve"> </w:t>
      </w:r>
    </w:p>
    <w:p w:rsidR="00EA2EFD" w:rsidRPr="005579E4" w:rsidRDefault="00EA2EFD" w:rsidP="00965018">
      <w:pPr>
        <w:tabs>
          <w:tab w:val="left" w:pos="1134"/>
        </w:tabs>
      </w:pPr>
      <w:r w:rsidRPr="005579E4">
        <w:t>Уполномоченный орган в области охраны окружающей среды участвует в реализации государственной политики посредством проведения государственной экологической экспертизы в соответствии с настоящим Кодексом и экологическим законодательством.</w:t>
      </w:r>
    </w:p>
    <w:p w:rsidR="00EA2EFD" w:rsidRPr="005579E4" w:rsidRDefault="00EA2EFD" w:rsidP="00965018">
      <w:pPr>
        <w:pStyle w:val="a1"/>
        <w:tabs>
          <w:tab w:val="left" w:pos="1134"/>
        </w:tabs>
        <w:ind w:left="0"/>
        <w:contextualSpacing w:val="0"/>
      </w:pPr>
    </w:p>
    <w:p w:rsidR="00EA2EFD" w:rsidRPr="005579E4" w:rsidRDefault="00EA2EFD" w:rsidP="00965018">
      <w:pPr>
        <w:pStyle w:val="4"/>
        <w:ind w:left="0" w:firstLine="709"/>
        <w:contextualSpacing w:val="0"/>
      </w:pPr>
      <w:bookmarkStart w:id="599" w:name="_Toc450056349"/>
      <w:bookmarkStart w:id="600" w:name="_Toc468389900"/>
      <w:r w:rsidRPr="005579E4">
        <w:t>Местные исполнительные органы области, города республиканского значения, столицы</w:t>
      </w:r>
      <w:bookmarkEnd w:id="599"/>
      <w:bookmarkEnd w:id="600"/>
    </w:p>
    <w:p w:rsidR="00EA2EFD" w:rsidRPr="005579E4" w:rsidRDefault="00EA2EFD" w:rsidP="00965018">
      <w:pPr>
        <w:tabs>
          <w:tab w:val="left" w:pos="1134"/>
        </w:tabs>
      </w:pPr>
      <w:r w:rsidRPr="005579E4">
        <w:t xml:space="preserve">Местные исполнительные органы области, города республиканского значения, столицы участвуют в реализации государственной политики в сфере недропользования посредством предоставления прав и резервирования земельных участков, находящихся в государственной собственности в соответствии с земельным законодательством для целей недропользования. </w:t>
      </w:r>
    </w:p>
    <w:p w:rsidR="00EA2EFD" w:rsidRPr="005579E4" w:rsidRDefault="00EA2EFD" w:rsidP="00965018">
      <w:pPr>
        <w:pStyle w:val="a"/>
        <w:numPr>
          <w:ilvl w:val="0"/>
          <w:numId w:val="0"/>
        </w:numPr>
        <w:ind w:firstLine="709"/>
      </w:pPr>
      <w:r w:rsidRPr="005579E4">
        <w:t>Регулирования застройки площадей залегания полезных ископаемых, ведения учета геологических, геоморфологических и гидрогеологических объектов государственного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p>
    <w:p w:rsidR="0067623A" w:rsidRPr="005579E4" w:rsidRDefault="0067623A" w:rsidP="00965018">
      <w:pPr>
        <w:pStyle w:val="a"/>
        <w:numPr>
          <w:ilvl w:val="0"/>
          <w:numId w:val="0"/>
        </w:numPr>
        <w:ind w:firstLine="709"/>
        <w:contextualSpacing w:val="0"/>
      </w:pPr>
      <w:r w:rsidRPr="005579E4">
        <w:tab/>
        <w:t xml:space="preserve">В случаях, предусмотренных настоящим Кодексом, местные исполнительные органы области, города республиканского значения, столицы предоставляют права </w:t>
      </w:r>
      <w:proofErr w:type="gramStart"/>
      <w:r w:rsidRPr="005579E4">
        <w:t>недропользования</w:t>
      </w:r>
      <w:proofErr w:type="gramEnd"/>
      <w:r w:rsidRPr="005579E4">
        <w:t xml:space="preserve"> и осуществляет контроль за </w:t>
      </w:r>
      <w:r w:rsidRPr="005579E4">
        <w:lastRenderedPageBreak/>
        <w:t xml:space="preserve">соблюдением </w:t>
      </w:r>
      <w:proofErr w:type="spellStart"/>
      <w:r w:rsidRPr="005579E4">
        <w:t>недропользователями</w:t>
      </w:r>
      <w:proofErr w:type="spellEnd"/>
      <w:r w:rsidRPr="005579E4">
        <w:t xml:space="preserve"> условий недропользования от имени Республики Казахстан в порядке, установленном настоящим Кодексом. </w:t>
      </w:r>
    </w:p>
    <w:p w:rsidR="00DE7F6D" w:rsidRPr="005579E4" w:rsidRDefault="00DE7F6D" w:rsidP="00965018">
      <w:pPr>
        <w:pStyle w:val="a"/>
        <w:numPr>
          <w:ilvl w:val="0"/>
          <w:numId w:val="0"/>
        </w:numPr>
        <w:ind w:firstLine="709"/>
        <w:contextualSpacing w:val="0"/>
      </w:pPr>
    </w:p>
    <w:p w:rsidR="00DE7F6D" w:rsidRPr="005579E4" w:rsidRDefault="00DE7F6D" w:rsidP="00965018">
      <w:pPr>
        <w:pStyle w:val="2"/>
        <w:ind w:firstLine="709"/>
        <w:contextualSpacing w:val="0"/>
      </w:pPr>
      <w:bookmarkStart w:id="601" w:name="_Toc450056350"/>
      <w:bookmarkStart w:id="602" w:name="_Toc468389901"/>
      <w:r w:rsidRPr="005579E4">
        <w:t>Государственный фонд недр</w:t>
      </w:r>
      <w:bookmarkEnd w:id="601"/>
      <w:bookmarkEnd w:id="602"/>
      <w:r w:rsidRPr="005579E4">
        <w:t xml:space="preserve"> </w:t>
      </w:r>
    </w:p>
    <w:p w:rsidR="00DE7F6D" w:rsidRPr="005579E4" w:rsidRDefault="00DE7F6D" w:rsidP="00965018"/>
    <w:p w:rsidR="00DE7F6D" w:rsidRPr="005579E4" w:rsidRDefault="00DE7F6D" w:rsidP="00965018">
      <w:pPr>
        <w:pStyle w:val="4"/>
        <w:ind w:left="0" w:firstLine="709"/>
        <w:contextualSpacing w:val="0"/>
        <w:jc w:val="left"/>
      </w:pPr>
      <w:bookmarkStart w:id="603" w:name="_Toc450056351"/>
      <w:bookmarkStart w:id="604" w:name="_Toc468389902"/>
      <w:r w:rsidRPr="005579E4">
        <w:t>Государственный фонд недр</w:t>
      </w:r>
      <w:bookmarkEnd w:id="603"/>
      <w:bookmarkEnd w:id="604"/>
      <w:r w:rsidRPr="005579E4">
        <w:t xml:space="preserve"> </w:t>
      </w:r>
    </w:p>
    <w:p w:rsidR="00DE7F6D" w:rsidRPr="005579E4" w:rsidRDefault="00DE7F6D" w:rsidP="00C067F1">
      <w:pPr>
        <w:pStyle w:val="a1"/>
        <w:numPr>
          <w:ilvl w:val="0"/>
          <w:numId w:val="232"/>
        </w:numPr>
        <w:ind w:left="0" w:firstLine="709"/>
        <w:rPr>
          <w:rStyle w:val="s0"/>
          <w:sz w:val="28"/>
          <w:szCs w:val="28"/>
        </w:rPr>
      </w:pPr>
      <w:r w:rsidRPr="005579E4">
        <w:rPr>
          <w:rStyle w:val="s0"/>
          <w:sz w:val="28"/>
          <w:szCs w:val="28"/>
        </w:rPr>
        <w:t>Государственный фонд недр составляют используемые участки недр, а также неиспользуемые недр</w:t>
      </w:r>
      <w:r w:rsidR="00170B3F" w:rsidRPr="005579E4">
        <w:rPr>
          <w:rStyle w:val="s0"/>
          <w:sz w:val="28"/>
          <w:szCs w:val="28"/>
        </w:rPr>
        <w:t>а</w:t>
      </w:r>
      <w:r w:rsidRPr="005579E4">
        <w:rPr>
          <w:rStyle w:val="s0"/>
          <w:sz w:val="28"/>
          <w:szCs w:val="28"/>
        </w:rPr>
        <w:t xml:space="preserve"> в пределах территории Республики Казахстан. </w:t>
      </w:r>
    </w:p>
    <w:p w:rsidR="00DE7F6D" w:rsidRPr="005579E4" w:rsidRDefault="00DE7F6D" w:rsidP="00C067F1">
      <w:pPr>
        <w:pStyle w:val="a1"/>
        <w:numPr>
          <w:ilvl w:val="0"/>
          <w:numId w:val="232"/>
        </w:numPr>
        <w:tabs>
          <w:tab w:val="left" w:pos="1134"/>
        </w:tabs>
        <w:ind w:left="0" w:firstLine="709"/>
        <w:contextualSpacing w:val="0"/>
        <w:rPr>
          <w:rStyle w:val="s0"/>
          <w:sz w:val="28"/>
          <w:szCs w:val="28"/>
        </w:rPr>
      </w:pPr>
      <w:r w:rsidRPr="005579E4">
        <w:rPr>
          <w:rStyle w:val="s0"/>
          <w:sz w:val="28"/>
          <w:szCs w:val="28"/>
        </w:rPr>
        <w:t xml:space="preserve">Управление государственным фондом недр осуществляется на основе программы управления государственным фондом недр в соответствии с основными направлениями государственной политики в области недропользования, стратегическими и тактическими мерами по ее осуществлению, в порядке, предусмотренном настоящим Кодексом. </w:t>
      </w:r>
    </w:p>
    <w:p w:rsidR="00DE7F6D" w:rsidRPr="005579E4" w:rsidRDefault="00DE7F6D" w:rsidP="00965018">
      <w:pPr>
        <w:pStyle w:val="a1"/>
        <w:tabs>
          <w:tab w:val="left" w:pos="1134"/>
        </w:tabs>
        <w:ind w:left="0"/>
        <w:contextualSpacing w:val="0"/>
      </w:pPr>
    </w:p>
    <w:p w:rsidR="007018CE" w:rsidRPr="005579E4" w:rsidRDefault="007018CE" w:rsidP="007018CE">
      <w:pPr>
        <w:pStyle w:val="4"/>
        <w:ind w:left="0" w:firstLine="709"/>
        <w:contextualSpacing w:val="0"/>
      </w:pPr>
      <w:bookmarkStart w:id="605" w:name="_Toc468390231"/>
      <w:bookmarkStart w:id="606" w:name="_Toc450056352"/>
      <w:bookmarkStart w:id="607" w:name="_Toc468389903"/>
      <w:r w:rsidRPr="005579E4">
        <w:t>Программа управления государственным фондом недр</w:t>
      </w:r>
      <w:bookmarkEnd w:id="605"/>
    </w:p>
    <w:p w:rsidR="007018CE" w:rsidRPr="005579E4" w:rsidRDefault="007018CE" w:rsidP="00C067F1">
      <w:pPr>
        <w:pStyle w:val="a1"/>
        <w:numPr>
          <w:ilvl w:val="0"/>
          <w:numId w:val="231"/>
        </w:numPr>
        <w:tabs>
          <w:tab w:val="clear" w:pos="0"/>
          <w:tab w:val="left" w:pos="1134"/>
        </w:tabs>
        <w:ind w:left="0" w:firstLine="709"/>
        <w:rPr>
          <w:rStyle w:val="s0"/>
          <w:sz w:val="28"/>
          <w:szCs w:val="28"/>
        </w:rPr>
      </w:pPr>
      <w:r w:rsidRPr="005579E4">
        <w:rPr>
          <w:rStyle w:val="s0"/>
          <w:sz w:val="28"/>
          <w:szCs w:val="28"/>
        </w:rPr>
        <w:t xml:space="preserve">Программа управления государственным фондом недр разрабатывается в целях реализации государственной политики в области рационального управления государственным фондом недр и воспроизводства минерально-сырьевой базы Республики Казахстан. </w:t>
      </w:r>
    </w:p>
    <w:p w:rsidR="007018CE" w:rsidRPr="005579E4" w:rsidRDefault="007018CE" w:rsidP="00C067F1">
      <w:pPr>
        <w:pStyle w:val="a1"/>
        <w:numPr>
          <w:ilvl w:val="0"/>
          <w:numId w:val="231"/>
        </w:numPr>
        <w:tabs>
          <w:tab w:val="clear" w:pos="0"/>
          <w:tab w:val="left" w:pos="1134"/>
        </w:tabs>
        <w:ind w:left="0" w:firstLine="709"/>
      </w:pPr>
      <w:r w:rsidRPr="005579E4">
        <w:t xml:space="preserve">Программа </w:t>
      </w:r>
      <w:r w:rsidRPr="005579E4">
        <w:rPr>
          <w:rStyle w:val="s0"/>
          <w:sz w:val="28"/>
          <w:szCs w:val="28"/>
        </w:rPr>
        <w:t xml:space="preserve">управления государственным фондом недр </w:t>
      </w:r>
      <w:r w:rsidR="00BC68CD" w:rsidRPr="005579E4">
        <w:rPr>
          <w:rStyle w:val="s0"/>
          <w:sz w:val="28"/>
          <w:szCs w:val="28"/>
        </w:rPr>
        <w:t>определяет</w:t>
      </w:r>
      <w:r w:rsidRPr="005579E4">
        <w:rPr>
          <w:rStyle w:val="s0"/>
          <w:sz w:val="28"/>
          <w:szCs w:val="28"/>
        </w:rPr>
        <w:t xml:space="preserve"> территории, в </w:t>
      </w:r>
      <w:r w:rsidRPr="005579E4">
        <w:t>пределах</w:t>
      </w:r>
      <w:r w:rsidRPr="005579E4">
        <w:rPr>
          <w:rStyle w:val="s0"/>
          <w:sz w:val="28"/>
          <w:szCs w:val="28"/>
        </w:rPr>
        <w:t xml:space="preserve"> которых предоставл</w:t>
      </w:r>
      <w:r w:rsidR="00BC68CD" w:rsidRPr="005579E4">
        <w:rPr>
          <w:rStyle w:val="s0"/>
          <w:sz w:val="28"/>
          <w:szCs w:val="28"/>
        </w:rPr>
        <w:t>яются</w:t>
      </w:r>
      <w:r w:rsidRPr="005579E4">
        <w:rPr>
          <w:rStyle w:val="s0"/>
          <w:sz w:val="28"/>
          <w:szCs w:val="28"/>
        </w:rPr>
        <w:t xml:space="preserve"> участк</w:t>
      </w:r>
      <w:r w:rsidR="00BC68CD" w:rsidRPr="005579E4">
        <w:rPr>
          <w:rStyle w:val="s0"/>
          <w:sz w:val="28"/>
          <w:szCs w:val="28"/>
        </w:rPr>
        <w:t>и</w:t>
      </w:r>
      <w:r w:rsidRPr="005579E4">
        <w:rPr>
          <w:rStyle w:val="s0"/>
          <w:sz w:val="28"/>
          <w:szCs w:val="28"/>
        </w:rPr>
        <w:t xml:space="preserve"> недр для </w:t>
      </w:r>
      <w:r w:rsidR="00AB47E5" w:rsidRPr="005579E4">
        <w:rPr>
          <w:rStyle w:val="s0"/>
          <w:sz w:val="28"/>
          <w:szCs w:val="28"/>
        </w:rPr>
        <w:t xml:space="preserve">проведения </w:t>
      </w:r>
      <w:r w:rsidRPr="005579E4">
        <w:rPr>
          <w:rStyle w:val="s0"/>
          <w:sz w:val="28"/>
          <w:szCs w:val="28"/>
        </w:rPr>
        <w:t xml:space="preserve">операций по </w:t>
      </w:r>
      <w:r w:rsidR="00BC68CD" w:rsidRPr="005579E4">
        <w:rPr>
          <w:rStyle w:val="s0"/>
          <w:sz w:val="28"/>
          <w:szCs w:val="28"/>
        </w:rPr>
        <w:t>разведке и (или)</w:t>
      </w:r>
      <w:r w:rsidRPr="005579E4">
        <w:rPr>
          <w:rStyle w:val="s0"/>
          <w:sz w:val="28"/>
          <w:szCs w:val="28"/>
        </w:rPr>
        <w:t xml:space="preserve"> </w:t>
      </w:r>
      <w:r w:rsidR="00BC68CD" w:rsidRPr="005579E4">
        <w:rPr>
          <w:rStyle w:val="s0"/>
          <w:sz w:val="28"/>
          <w:szCs w:val="28"/>
        </w:rPr>
        <w:t xml:space="preserve">добыче </w:t>
      </w:r>
      <w:r w:rsidRPr="005579E4">
        <w:rPr>
          <w:rStyle w:val="s0"/>
          <w:sz w:val="28"/>
          <w:szCs w:val="28"/>
        </w:rPr>
        <w:t>углеводородов и</w:t>
      </w:r>
      <w:r w:rsidR="00AB47E5" w:rsidRPr="005579E4">
        <w:rPr>
          <w:rStyle w:val="s0"/>
          <w:sz w:val="28"/>
          <w:szCs w:val="28"/>
        </w:rPr>
        <w:t xml:space="preserve"> (или)</w:t>
      </w:r>
      <w:r w:rsidRPr="005579E4">
        <w:rPr>
          <w:rStyle w:val="s0"/>
          <w:sz w:val="28"/>
          <w:szCs w:val="28"/>
        </w:rPr>
        <w:t xml:space="preserve"> твердых полезных ископаемых.</w:t>
      </w:r>
    </w:p>
    <w:p w:rsidR="007018CE" w:rsidRPr="005579E4" w:rsidRDefault="007018CE" w:rsidP="00C067F1">
      <w:pPr>
        <w:pStyle w:val="a1"/>
        <w:numPr>
          <w:ilvl w:val="0"/>
          <w:numId w:val="231"/>
        </w:numPr>
        <w:tabs>
          <w:tab w:val="clear" w:pos="0"/>
          <w:tab w:val="left" w:pos="1134"/>
        </w:tabs>
        <w:ind w:left="0" w:firstLine="709"/>
        <w:rPr>
          <w:color w:val="000000"/>
        </w:rPr>
      </w:pPr>
      <w:r w:rsidRPr="005579E4">
        <w:rPr>
          <w:rStyle w:val="s0"/>
          <w:sz w:val="28"/>
          <w:szCs w:val="28"/>
        </w:rPr>
        <w:t xml:space="preserve">Программа управления государственным фондом недр утверждается </w:t>
      </w:r>
      <w:r w:rsidRPr="005579E4">
        <w:t>Правительством Республики Казахстан</w:t>
      </w:r>
      <w:r w:rsidRPr="005579E4" w:rsidDel="00756F17">
        <w:rPr>
          <w:rStyle w:val="s0"/>
          <w:sz w:val="28"/>
          <w:szCs w:val="28"/>
        </w:rPr>
        <w:t xml:space="preserve"> </w:t>
      </w:r>
      <w:r w:rsidRPr="005579E4">
        <w:rPr>
          <w:rStyle w:val="s0"/>
          <w:sz w:val="28"/>
          <w:szCs w:val="28"/>
        </w:rPr>
        <w:t xml:space="preserve">на пять последовательных лет </w:t>
      </w:r>
      <w:r w:rsidR="00BC68CD" w:rsidRPr="005579E4">
        <w:t>и публикуется на официальном И</w:t>
      </w:r>
      <w:r w:rsidRPr="005579E4">
        <w:t>нтернет-ресурсе компетентного органа.</w:t>
      </w:r>
    </w:p>
    <w:p w:rsidR="007018CE" w:rsidRPr="005579E4" w:rsidRDefault="007018CE" w:rsidP="00C067F1">
      <w:pPr>
        <w:pStyle w:val="a1"/>
        <w:numPr>
          <w:ilvl w:val="0"/>
          <w:numId w:val="231"/>
        </w:numPr>
        <w:tabs>
          <w:tab w:val="clear" w:pos="0"/>
          <w:tab w:val="left" w:pos="1134"/>
        </w:tabs>
        <w:ind w:left="0" w:firstLine="709"/>
        <w:rPr>
          <w:rStyle w:val="s0"/>
          <w:sz w:val="28"/>
          <w:szCs w:val="28"/>
        </w:rPr>
      </w:pPr>
      <w:r w:rsidRPr="005579E4">
        <w:rPr>
          <w:rStyle w:val="s0"/>
          <w:sz w:val="28"/>
          <w:szCs w:val="28"/>
        </w:rPr>
        <w:t xml:space="preserve">Программа управления государственным фондом недр разрабатывается </w:t>
      </w:r>
      <w:r w:rsidR="00BC68CD" w:rsidRPr="005579E4">
        <w:rPr>
          <w:rStyle w:val="s0"/>
          <w:sz w:val="28"/>
          <w:szCs w:val="28"/>
        </w:rPr>
        <w:t xml:space="preserve">на основе анализа перспектив развития сферы недропользования и </w:t>
      </w:r>
      <w:r w:rsidRPr="005579E4">
        <w:rPr>
          <w:rStyle w:val="s0"/>
          <w:sz w:val="28"/>
          <w:szCs w:val="28"/>
        </w:rPr>
        <w:t>с учетом:</w:t>
      </w:r>
    </w:p>
    <w:p w:rsidR="007018CE" w:rsidRPr="005579E4" w:rsidRDefault="007018CE" w:rsidP="00C067F1">
      <w:pPr>
        <w:pStyle w:val="a"/>
        <w:numPr>
          <w:ilvl w:val="0"/>
          <w:numId w:val="345"/>
        </w:numPr>
        <w:ind w:left="0" w:firstLine="709"/>
        <w:contextualSpacing w:val="0"/>
      </w:pPr>
      <w:r w:rsidRPr="005579E4">
        <w:t>необходимости обеспечения национальной, экологической и энергетической безопасности Республики Казахстан;</w:t>
      </w:r>
    </w:p>
    <w:p w:rsidR="007018CE" w:rsidRPr="005579E4" w:rsidRDefault="007018CE" w:rsidP="00C067F1">
      <w:pPr>
        <w:pStyle w:val="a"/>
        <w:numPr>
          <w:ilvl w:val="0"/>
          <w:numId w:val="9"/>
        </w:numPr>
        <w:ind w:left="0" w:firstLine="709"/>
        <w:contextualSpacing w:val="0"/>
      </w:pPr>
      <w:r w:rsidRPr="005579E4">
        <w:t>международных обязательств Республики Казахстан;</w:t>
      </w:r>
    </w:p>
    <w:p w:rsidR="007018CE" w:rsidRPr="005579E4" w:rsidRDefault="007018CE" w:rsidP="00C067F1">
      <w:pPr>
        <w:pStyle w:val="a"/>
        <w:numPr>
          <w:ilvl w:val="0"/>
          <w:numId w:val="9"/>
        </w:numPr>
        <w:ind w:left="0" w:firstLine="709"/>
        <w:contextualSpacing w:val="0"/>
      </w:pPr>
      <w:r w:rsidRPr="005579E4">
        <w:t>утвержденных документов системы государственного планирования Республики Казахстан;</w:t>
      </w:r>
    </w:p>
    <w:p w:rsidR="007018CE" w:rsidRPr="005579E4" w:rsidRDefault="007018CE" w:rsidP="00C067F1">
      <w:pPr>
        <w:pStyle w:val="a"/>
        <w:numPr>
          <w:ilvl w:val="0"/>
          <w:numId w:val="9"/>
        </w:numPr>
        <w:ind w:left="0" w:firstLine="709"/>
        <w:contextualSpacing w:val="0"/>
      </w:pPr>
      <w:r w:rsidRPr="005579E4">
        <w:t>потребностей Республики Казахстан в соответствующих видах полезных ископаемых и (или) продуктах их переработки;</w:t>
      </w:r>
    </w:p>
    <w:p w:rsidR="007018CE" w:rsidRPr="005579E4" w:rsidRDefault="007018CE" w:rsidP="00C067F1">
      <w:pPr>
        <w:pStyle w:val="a"/>
        <w:numPr>
          <w:ilvl w:val="0"/>
          <w:numId w:val="9"/>
        </w:numPr>
        <w:ind w:left="0" w:firstLine="709"/>
        <w:contextualSpacing w:val="0"/>
      </w:pPr>
      <w:r w:rsidRPr="005579E4">
        <w:t>необходимости восполнения и увеличения минерально-сырьевой базы Республики Казахстан по видам полезных ископаемых;</w:t>
      </w:r>
    </w:p>
    <w:p w:rsidR="007018CE" w:rsidRPr="005579E4" w:rsidRDefault="007018CE" w:rsidP="00C067F1">
      <w:pPr>
        <w:pStyle w:val="a"/>
        <w:numPr>
          <w:ilvl w:val="0"/>
          <w:numId w:val="9"/>
        </w:numPr>
        <w:ind w:left="0" w:firstLine="709"/>
        <w:contextualSpacing w:val="0"/>
      </w:pPr>
      <w:r w:rsidRPr="005579E4">
        <w:t>экологических и социально-экономических перспектив развития регионов;</w:t>
      </w:r>
    </w:p>
    <w:p w:rsidR="007018CE" w:rsidRPr="005579E4" w:rsidRDefault="007018CE" w:rsidP="00C067F1">
      <w:pPr>
        <w:pStyle w:val="a"/>
        <w:numPr>
          <w:ilvl w:val="0"/>
          <w:numId w:val="9"/>
        </w:numPr>
        <w:ind w:left="0" w:firstLine="709"/>
        <w:contextualSpacing w:val="0"/>
      </w:pPr>
      <w:r w:rsidRPr="005579E4">
        <w:lastRenderedPageBreak/>
        <w:t>сведений государственного кадастра месторождений и проявлений полезных ископаемых, а также государственного кадастра участков недр, пригодных для использования пространства недр;</w:t>
      </w:r>
    </w:p>
    <w:p w:rsidR="007018CE" w:rsidRPr="005579E4" w:rsidRDefault="007018CE" w:rsidP="00C067F1">
      <w:pPr>
        <w:pStyle w:val="a"/>
        <w:numPr>
          <w:ilvl w:val="0"/>
          <w:numId w:val="9"/>
        </w:numPr>
        <w:ind w:left="0" w:firstLine="709"/>
        <w:contextualSpacing w:val="0"/>
      </w:pPr>
      <w:r w:rsidRPr="005579E4">
        <w:t>сведений государственного мониторинга недр;</w:t>
      </w:r>
    </w:p>
    <w:p w:rsidR="007018CE" w:rsidRPr="005579E4" w:rsidRDefault="007018CE" w:rsidP="00C067F1">
      <w:pPr>
        <w:pStyle w:val="a"/>
        <w:numPr>
          <w:ilvl w:val="0"/>
          <w:numId w:val="9"/>
        </w:numPr>
        <w:ind w:left="0" w:firstLine="709"/>
        <w:contextualSpacing w:val="0"/>
      </w:pPr>
      <w:r w:rsidRPr="005579E4">
        <w:t>обобщения и анализа геологической информации;</w:t>
      </w:r>
    </w:p>
    <w:p w:rsidR="00BC68CD" w:rsidRPr="005579E4" w:rsidRDefault="007018CE" w:rsidP="00C067F1">
      <w:pPr>
        <w:pStyle w:val="a"/>
        <w:numPr>
          <w:ilvl w:val="0"/>
          <w:numId w:val="9"/>
        </w:numPr>
        <w:ind w:left="0" w:firstLine="709"/>
        <w:contextualSpacing w:val="0"/>
        <w:rPr>
          <w:color w:val="000000"/>
        </w:rPr>
      </w:pPr>
      <w:r w:rsidRPr="005579E4">
        <w:t>возможностей существующей инфраструктуры</w:t>
      </w:r>
      <w:r w:rsidR="00BC68CD" w:rsidRPr="005579E4">
        <w:t>.</w:t>
      </w:r>
    </w:p>
    <w:p w:rsidR="007018CE" w:rsidRPr="005579E4" w:rsidRDefault="007018CE" w:rsidP="00C067F1">
      <w:pPr>
        <w:pStyle w:val="a1"/>
        <w:numPr>
          <w:ilvl w:val="0"/>
          <w:numId w:val="231"/>
        </w:numPr>
        <w:tabs>
          <w:tab w:val="clear" w:pos="0"/>
          <w:tab w:val="left" w:pos="1134"/>
        </w:tabs>
        <w:ind w:left="0" w:firstLine="709"/>
        <w:rPr>
          <w:rStyle w:val="s0"/>
          <w:sz w:val="28"/>
          <w:szCs w:val="28"/>
        </w:rPr>
      </w:pPr>
      <w:r w:rsidRPr="005579E4">
        <w:t>Программа</w:t>
      </w:r>
      <w:r w:rsidRPr="005579E4">
        <w:rPr>
          <w:rStyle w:val="s0"/>
          <w:sz w:val="28"/>
          <w:szCs w:val="28"/>
        </w:rPr>
        <w:t xml:space="preserve"> управления государственным фондом недр содержит:</w:t>
      </w:r>
    </w:p>
    <w:p w:rsidR="007018CE" w:rsidRPr="005579E4" w:rsidRDefault="007018CE" w:rsidP="00C067F1">
      <w:pPr>
        <w:pStyle w:val="a1"/>
        <w:numPr>
          <w:ilvl w:val="0"/>
          <w:numId w:val="344"/>
        </w:numPr>
        <w:tabs>
          <w:tab w:val="clear" w:pos="0"/>
          <w:tab w:val="left" w:pos="1134"/>
        </w:tabs>
        <w:ind w:left="0" w:firstLine="709"/>
        <w:rPr>
          <w:rStyle w:val="s0"/>
          <w:sz w:val="28"/>
          <w:szCs w:val="28"/>
        </w:rPr>
      </w:pPr>
      <w:r w:rsidRPr="005579E4">
        <w:rPr>
          <w:rStyle w:val="s0"/>
          <w:sz w:val="28"/>
          <w:szCs w:val="28"/>
        </w:rPr>
        <w:t xml:space="preserve">географические координаты территорий, в пределах которых планируется </w:t>
      </w:r>
      <w:r w:rsidRPr="005579E4">
        <w:t xml:space="preserve">проведение </w:t>
      </w:r>
      <w:r w:rsidR="007C00AC" w:rsidRPr="005579E4">
        <w:t xml:space="preserve">государственного </w:t>
      </w:r>
      <w:r w:rsidRPr="005579E4">
        <w:t>геологического изучения недр;</w:t>
      </w:r>
    </w:p>
    <w:p w:rsidR="007018CE" w:rsidRPr="005579E4" w:rsidRDefault="007018CE" w:rsidP="00C067F1">
      <w:pPr>
        <w:pStyle w:val="a1"/>
        <w:numPr>
          <w:ilvl w:val="0"/>
          <w:numId w:val="344"/>
        </w:numPr>
        <w:tabs>
          <w:tab w:val="clear" w:pos="0"/>
          <w:tab w:val="left" w:pos="1134"/>
        </w:tabs>
        <w:ind w:left="0" w:firstLine="709"/>
        <w:rPr>
          <w:rStyle w:val="s0"/>
          <w:sz w:val="28"/>
          <w:szCs w:val="28"/>
        </w:rPr>
      </w:pPr>
      <w:r w:rsidRPr="005579E4">
        <w:rPr>
          <w:rStyle w:val="s0"/>
          <w:sz w:val="28"/>
          <w:szCs w:val="28"/>
        </w:rPr>
        <w:t>географические координаты территорий, в пределах</w:t>
      </w:r>
      <w:r w:rsidR="007C00AC" w:rsidRPr="005579E4">
        <w:rPr>
          <w:rStyle w:val="s0"/>
          <w:sz w:val="28"/>
          <w:szCs w:val="28"/>
        </w:rPr>
        <w:t xml:space="preserve"> участки недр предоставляются</w:t>
      </w:r>
      <w:r w:rsidRPr="005579E4">
        <w:rPr>
          <w:rStyle w:val="s0"/>
          <w:sz w:val="28"/>
          <w:szCs w:val="28"/>
        </w:rPr>
        <w:t>:</w:t>
      </w:r>
      <w:r w:rsidR="007C00AC" w:rsidRPr="005579E4">
        <w:rPr>
          <w:rStyle w:val="s0"/>
          <w:sz w:val="28"/>
          <w:szCs w:val="28"/>
        </w:rPr>
        <w:t xml:space="preserve"> </w:t>
      </w:r>
    </w:p>
    <w:p w:rsidR="007018CE" w:rsidRPr="005579E4" w:rsidRDefault="007C00AC" w:rsidP="007018CE">
      <w:pPr>
        <w:pStyle w:val="a1"/>
        <w:tabs>
          <w:tab w:val="clear" w:pos="0"/>
          <w:tab w:val="left" w:pos="1134"/>
        </w:tabs>
        <w:ind w:left="0"/>
        <w:rPr>
          <w:rStyle w:val="s0"/>
          <w:sz w:val="28"/>
          <w:szCs w:val="28"/>
        </w:rPr>
      </w:pPr>
      <w:r w:rsidRPr="005579E4">
        <w:rPr>
          <w:rStyle w:val="s0"/>
          <w:sz w:val="28"/>
          <w:szCs w:val="28"/>
        </w:rPr>
        <w:t>для разведк</w:t>
      </w:r>
      <w:r w:rsidR="00AB47E5" w:rsidRPr="005579E4">
        <w:rPr>
          <w:rStyle w:val="s0"/>
          <w:sz w:val="28"/>
          <w:szCs w:val="28"/>
        </w:rPr>
        <w:t>и</w:t>
      </w:r>
      <w:r w:rsidRPr="005579E4">
        <w:rPr>
          <w:rStyle w:val="s0"/>
          <w:sz w:val="28"/>
          <w:szCs w:val="28"/>
        </w:rPr>
        <w:t xml:space="preserve"> или добыч</w:t>
      </w:r>
      <w:r w:rsidR="00AB47E5" w:rsidRPr="005579E4">
        <w:rPr>
          <w:rStyle w:val="s0"/>
          <w:sz w:val="28"/>
          <w:szCs w:val="28"/>
        </w:rPr>
        <w:t>и</w:t>
      </w:r>
      <w:r w:rsidRPr="005579E4">
        <w:rPr>
          <w:rStyle w:val="s0"/>
          <w:sz w:val="28"/>
          <w:szCs w:val="28"/>
        </w:rPr>
        <w:t xml:space="preserve"> </w:t>
      </w:r>
      <w:r w:rsidR="007018CE" w:rsidRPr="005579E4">
        <w:rPr>
          <w:rStyle w:val="s0"/>
          <w:sz w:val="28"/>
          <w:szCs w:val="28"/>
        </w:rPr>
        <w:t>твердых полезных ископаемых;</w:t>
      </w:r>
    </w:p>
    <w:p w:rsidR="007C00AC" w:rsidRPr="005579E4" w:rsidRDefault="007C00AC" w:rsidP="007C00AC">
      <w:pPr>
        <w:pStyle w:val="a1"/>
        <w:tabs>
          <w:tab w:val="clear" w:pos="0"/>
          <w:tab w:val="left" w:pos="1134"/>
        </w:tabs>
        <w:ind w:left="0"/>
        <w:rPr>
          <w:rStyle w:val="s0"/>
          <w:sz w:val="28"/>
          <w:szCs w:val="28"/>
        </w:rPr>
      </w:pPr>
      <w:r w:rsidRPr="005579E4">
        <w:rPr>
          <w:rStyle w:val="s0"/>
          <w:sz w:val="28"/>
          <w:szCs w:val="28"/>
        </w:rPr>
        <w:t>для разведк</w:t>
      </w:r>
      <w:r w:rsidR="00AB47E5" w:rsidRPr="005579E4">
        <w:rPr>
          <w:rStyle w:val="s0"/>
          <w:sz w:val="28"/>
          <w:szCs w:val="28"/>
        </w:rPr>
        <w:t>и</w:t>
      </w:r>
      <w:r w:rsidRPr="005579E4">
        <w:rPr>
          <w:rStyle w:val="s0"/>
          <w:sz w:val="28"/>
          <w:szCs w:val="28"/>
        </w:rPr>
        <w:t xml:space="preserve"> и (или) добыч</w:t>
      </w:r>
      <w:r w:rsidR="00AB47E5" w:rsidRPr="005579E4">
        <w:rPr>
          <w:rStyle w:val="s0"/>
          <w:sz w:val="28"/>
          <w:szCs w:val="28"/>
        </w:rPr>
        <w:t xml:space="preserve">и </w:t>
      </w:r>
      <w:r w:rsidRPr="005579E4">
        <w:rPr>
          <w:rStyle w:val="s0"/>
          <w:sz w:val="28"/>
          <w:szCs w:val="28"/>
        </w:rPr>
        <w:t>углеводородов;</w:t>
      </w:r>
    </w:p>
    <w:p w:rsidR="007018CE" w:rsidRPr="005579E4" w:rsidRDefault="007018CE" w:rsidP="007018CE">
      <w:pPr>
        <w:pStyle w:val="a1"/>
        <w:tabs>
          <w:tab w:val="clear" w:pos="0"/>
          <w:tab w:val="left" w:pos="1134"/>
        </w:tabs>
        <w:ind w:left="0"/>
        <w:rPr>
          <w:rStyle w:val="s0"/>
          <w:sz w:val="28"/>
          <w:szCs w:val="28"/>
        </w:rPr>
      </w:pPr>
      <w:r w:rsidRPr="005579E4">
        <w:rPr>
          <w:rStyle w:val="s0"/>
          <w:sz w:val="28"/>
          <w:szCs w:val="28"/>
        </w:rPr>
        <w:t xml:space="preserve">национальной компании в сфере углеводородов </w:t>
      </w:r>
      <w:r w:rsidR="007C00AC" w:rsidRPr="005579E4">
        <w:rPr>
          <w:rStyle w:val="s0"/>
          <w:sz w:val="28"/>
          <w:szCs w:val="28"/>
        </w:rPr>
        <w:t>для разведк</w:t>
      </w:r>
      <w:r w:rsidR="00AB47E5" w:rsidRPr="005579E4">
        <w:rPr>
          <w:rStyle w:val="s0"/>
          <w:sz w:val="28"/>
          <w:szCs w:val="28"/>
        </w:rPr>
        <w:t>и</w:t>
      </w:r>
      <w:r w:rsidR="007C00AC" w:rsidRPr="005579E4">
        <w:rPr>
          <w:rStyle w:val="s0"/>
          <w:sz w:val="28"/>
          <w:szCs w:val="28"/>
        </w:rPr>
        <w:t xml:space="preserve"> и (или) добыч</w:t>
      </w:r>
      <w:r w:rsidR="00AB47E5" w:rsidRPr="005579E4">
        <w:rPr>
          <w:rStyle w:val="s0"/>
          <w:sz w:val="28"/>
          <w:szCs w:val="28"/>
        </w:rPr>
        <w:t>и</w:t>
      </w:r>
      <w:r w:rsidR="007C00AC" w:rsidRPr="005579E4">
        <w:rPr>
          <w:rStyle w:val="s0"/>
          <w:sz w:val="28"/>
          <w:szCs w:val="28"/>
        </w:rPr>
        <w:t xml:space="preserve"> углеводородов</w:t>
      </w:r>
      <w:r w:rsidRPr="005579E4">
        <w:rPr>
          <w:rStyle w:val="s0"/>
          <w:sz w:val="28"/>
          <w:szCs w:val="28"/>
        </w:rPr>
        <w:t>;</w:t>
      </w:r>
    </w:p>
    <w:p w:rsidR="007018CE" w:rsidRPr="005579E4" w:rsidRDefault="007018CE" w:rsidP="00C067F1">
      <w:pPr>
        <w:pStyle w:val="a1"/>
        <w:numPr>
          <w:ilvl w:val="0"/>
          <w:numId w:val="344"/>
        </w:numPr>
        <w:tabs>
          <w:tab w:val="clear" w:pos="0"/>
          <w:tab w:val="left" w:pos="1134"/>
        </w:tabs>
        <w:ind w:left="0" w:firstLine="709"/>
        <w:rPr>
          <w:rStyle w:val="s0"/>
          <w:sz w:val="28"/>
          <w:szCs w:val="28"/>
        </w:rPr>
      </w:pPr>
      <w:r w:rsidRPr="005579E4">
        <w:rPr>
          <w:rStyle w:val="s0"/>
          <w:sz w:val="28"/>
          <w:szCs w:val="28"/>
        </w:rPr>
        <w:t>иные сведения, необходимые для реализации государственной политики управления недрами.</w:t>
      </w:r>
    </w:p>
    <w:p w:rsidR="007018CE" w:rsidRPr="005579E4" w:rsidRDefault="007018CE" w:rsidP="00C067F1">
      <w:pPr>
        <w:pStyle w:val="a1"/>
        <w:numPr>
          <w:ilvl w:val="0"/>
          <w:numId w:val="231"/>
        </w:numPr>
        <w:tabs>
          <w:tab w:val="clear" w:pos="0"/>
          <w:tab w:val="left" w:pos="1134"/>
        </w:tabs>
        <w:ind w:left="0" w:firstLine="709"/>
      </w:pPr>
      <w:r w:rsidRPr="005579E4">
        <w:t xml:space="preserve">В случаях, установленных настоящим Кодексом, программа управления государственным фондом недр содержит </w:t>
      </w:r>
      <w:r w:rsidRPr="005579E4">
        <w:rPr>
          <w:rStyle w:val="s0"/>
          <w:sz w:val="28"/>
          <w:szCs w:val="28"/>
        </w:rPr>
        <w:t>минимальные требования по объемам и видам работ на участке недр</w:t>
      </w:r>
      <w:r w:rsidR="00AB47E5" w:rsidRPr="005579E4">
        <w:rPr>
          <w:rStyle w:val="s0"/>
          <w:sz w:val="28"/>
          <w:szCs w:val="28"/>
        </w:rPr>
        <w:t>, предоставляемом для разведки и (или) добычи углеводородов</w:t>
      </w:r>
      <w:r w:rsidRPr="005579E4">
        <w:rPr>
          <w:rStyle w:val="s0"/>
          <w:sz w:val="28"/>
          <w:szCs w:val="28"/>
        </w:rPr>
        <w:t>.</w:t>
      </w:r>
    </w:p>
    <w:p w:rsidR="007018CE" w:rsidRPr="005579E4" w:rsidRDefault="007018CE" w:rsidP="007018CE">
      <w:pPr>
        <w:pStyle w:val="a1"/>
        <w:tabs>
          <w:tab w:val="clear" w:pos="0"/>
          <w:tab w:val="left" w:pos="1134"/>
        </w:tabs>
        <w:ind w:left="0"/>
      </w:pPr>
      <w:r w:rsidRPr="005579E4">
        <w:t xml:space="preserve">При проведении тендера или аукциона на предоставление права недропользования в отношении углеводородов компетентный орган вправе установить более высокие </w:t>
      </w:r>
      <w:r w:rsidRPr="005579E4">
        <w:rPr>
          <w:rStyle w:val="s0"/>
          <w:sz w:val="28"/>
          <w:szCs w:val="28"/>
        </w:rPr>
        <w:t xml:space="preserve">минимальные требования по объемам и видам работ, чем установлены в программе </w:t>
      </w:r>
      <w:r w:rsidRPr="005579E4">
        <w:rPr>
          <w:rFonts w:eastAsia="Times New Roman"/>
          <w:bCs/>
          <w:color w:val="000000"/>
        </w:rPr>
        <w:t xml:space="preserve">управления </w:t>
      </w:r>
      <w:r w:rsidRPr="005579E4">
        <w:t>государственным фондом недр.</w:t>
      </w:r>
    </w:p>
    <w:p w:rsidR="007018CE" w:rsidRPr="005579E4" w:rsidRDefault="00A21243" w:rsidP="00C067F1">
      <w:pPr>
        <w:pStyle w:val="a1"/>
        <w:numPr>
          <w:ilvl w:val="0"/>
          <w:numId w:val="231"/>
        </w:numPr>
        <w:tabs>
          <w:tab w:val="clear" w:pos="0"/>
          <w:tab w:val="left" w:pos="1134"/>
        </w:tabs>
        <w:ind w:left="0" w:firstLine="709"/>
      </w:pPr>
      <w:r w:rsidRPr="005579E4">
        <w:t xml:space="preserve">Если иное не предусмотрено настоящим Кодексом, компетентный орган не вправе предоставлять </w:t>
      </w:r>
      <w:r w:rsidR="00AB47E5" w:rsidRPr="005579E4">
        <w:t xml:space="preserve">участки недр для проведения операций </w:t>
      </w:r>
      <w:r w:rsidRPr="005579E4">
        <w:t xml:space="preserve">по </w:t>
      </w:r>
      <w:r w:rsidR="00AB47E5" w:rsidRPr="005579E4">
        <w:rPr>
          <w:rStyle w:val="s0"/>
          <w:sz w:val="28"/>
          <w:szCs w:val="28"/>
        </w:rPr>
        <w:t xml:space="preserve">разведке </w:t>
      </w:r>
      <w:r w:rsidRPr="005579E4">
        <w:rPr>
          <w:rStyle w:val="s0"/>
          <w:sz w:val="28"/>
          <w:szCs w:val="28"/>
        </w:rPr>
        <w:t xml:space="preserve">или добыче твердых полезных или операций по разведке и (или) добыче ископаемых </w:t>
      </w:r>
      <w:r w:rsidR="00AB47E5" w:rsidRPr="005579E4">
        <w:rPr>
          <w:rStyle w:val="s0"/>
          <w:sz w:val="28"/>
          <w:szCs w:val="28"/>
        </w:rPr>
        <w:t xml:space="preserve">углеводородов </w:t>
      </w:r>
      <w:r w:rsidRPr="005579E4">
        <w:rPr>
          <w:rStyle w:val="s0"/>
          <w:sz w:val="28"/>
          <w:szCs w:val="28"/>
        </w:rPr>
        <w:t>на территориях</w:t>
      </w:r>
      <w:r w:rsidR="007018CE" w:rsidRPr="005579E4">
        <w:t xml:space="preserve">, не </w:t>
      </w:r>
      <w:r w:rsidRPr="005579E4">
        <w:t>определенных</w:t>
      </w:r>
      <w:r w:rsidR="007018CE" w:rsidRPr="005579E4">
        <w:t xml:space="preserve"> в программ</w:t>
      </w:r>
      <w:r w:rsidRPr="005579E4">
        <w:t>е</w:t>
      </w:r>
      <w:r w:rsidR="007018CE" w:rsidRPr="005579E4">
        <w:t xml:space="preserve"> управления государственным фондом недр. </w:t>
      </w:r>
    </w:p>
    <w:p w:rsidR="00DE7F6D" w:rsidRPr="005579E4" w:rsidRDefault="00DE7F6D" w:rsidP="007018CE">
      <w:pPr>
        <w:ind w:firstLine="0"/>
        <w:rPr>
          <w:rStyle w:val="s0"/>
          <w:b/>
          <w:sz w:val="28"/>
          <w:szCs w:val="28"/>
        </w:rPr>
      </w:pPr>
      <w:bookmarkStart w:id="608" w:name="_Toc450056353"/>
      <w:bookmarkStart w:id="609" w:name="_Toc450054901"/>
      <w:bookmarkStart w:id="610" w:name="_Toc450055628"/>
      <w:bookmarkEnd w:id="606"/>
      <w:bookmarkEnd w:id="607"/>
      <w:bookmarkEnd w:id="608"/>
      <w:bookmarkEnd w:id="609"/>
      <w:bookmarkEnd w:id="610"/>
    </w:p>
    <w:p w:rsidR="00DE7F6D" w:rsidRPr="005579E4" w:rsidRDefault="00DE7F6D" w:rsidP="00965018">
      <w:pPr>
        <w:pStyle w:val="4"/>
        <w:ind w:left="0" w:firstLine="709"/>
        <w:contextualSpacing w:val="0"/>
      </w:pPr>
      <w:bookmarkStart w:id="611" w:name="_Toc450054903"/>
      <w:bookmarkStart w:id="612" w:name="_Toc450055630"/>
      <w:bookmarkStart w:id="613" w:name="_Toc450056354"/>
      <w:bookmarkStart w:id="614" w:name="_Toc450054904"/>
      <w:bookmarkStart w:id="615" w:name="_Toc450055631"/>
      <w:bookmarkStart w:id="616" w:name="_Toc450056355"/>
      <w:bookmarkStart w:id="617" w:name="_Toc450054905"/>
      <w:bookmarkStart w:id="618" w:name="_Toc450055632"/>
      <w:bookmarkStart w:id="619" w:name="_Toc450056356"/>
      <w:bookmarkStart w:id="620" w:name="_Toc450054906"/>
      <w:bookmarkStart w:id="621" w:name="_Toc450055633"/>
      <w:bookmarkStart w:id="622" w:name="_Toc450056357"/>
      <w:bookmarkStart w:id="623" w:name="_Toc450054907"/>
      <w:bookmarkStart w:id="624" w:name="_Toc450055634"/>
      <w:bookmarkStart w:id="625" w:name="_Toc450056358"/>
      <w:bookmarkStart w:id="626" w:name="_Toc450054908"/>
      <w:bookmarkStart w:id="627" w:name="_Toc450055635"/>
      <w:bookmarkStart w:id="628" w:name="_Toc450056359"/>
      <w:bookmarkStart w:id="629" w:name="_Toc450054909"/>
      <w:bookmarkStart w:id="630" w:name="_Toc450055636"/>
      <w:bookmarkStart w:id="631" w:name="_Toc450056360"/>
      <w:bookmarkStart w:id="632" w:name="_Toc450054910"/>
      <w:bookmarkStart w:id="633" w:name="_Toc450055637"/>
      <w:bookmarkStart w:id="634" w:name="_Toc450056361"/>
      <w:bookmarkStart w:id="635" w:name="_Toc450056362"/>
      <w:bookmarkStart w:id="636" w:name="_Toc468389904"/>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5579E4">
        <w:t>Учет состояния государственного фонда недр</w:t>
      </w:r>
      <w:bookmarkEnd w:id="635"/>
      <w:bookmarkEnd w:id="636"/>
      <w:r w:rsidRPr="005579E4">
        <w:t xml:space="preserve"> </w:t>
      </w:r>
    </w:p>
    <w:p w:rsidR="00DE7F6D" w:rsidRPr="005579E4" w:rsidRDefault="00DE7F6D" w:rsidP="00C067F1">
      <w:pPr>
        <w:pStyle w:val="a1"/>
        <w:numPr>
          <w:ilvl w:val="0"/>
          <w:numId w:val="15"/>
        </w:numPr>
        <w:tabs>
          <w:tab w:val="left" w:pos="1134"/>
        </w:tabs>
        <w:ind w:left="0" w:firstLine="709"/>
        <w:contextualSpacing w:val="0"/>
      </w:pPr>
      <w:r w:rsidRPr="005579E4">
        <w:t>В целях учета состояния государственного фонда недр осуществляется:</w:t>
      </w:r>
    </w:p>
    <w:p w:rsidR="00DE7F6D" w:rsidRPr="005579E4" w:rsidRDefault="00DE7F6D" w:rsidP="00C067F1">
      <w:pPr>
        <w:pStyle w:val="a"/>
        <w:numPr>
          <w:ilvl w:val="0"/>
          <w:numId w:val="275"/>
        </w:numPr>
        <w:ind w:left="0" w:firstLine="709"/>
        <w:contextualSpacing w:val="0"/>
      </w:pPr>
      <w:r w:rsidRPr="005579E4">
        <w:t xml:space="preserve">ведение единого кадастра государственного фонда недр; </w:t>
      </w:r>
    </w:p>
    <w:p w:rsidR="00DE7F6D" w:rsidRPr="005579E4" w:rsidRDefault="00DE7F6D" w:rsidP="00C067F1">
      <w:pPr>
        <w:pStyle w:val="a"/>
        <w:numPr>
          <w:ilvl w:val="0"/>
          <w:numId w:val="9"/>
        </w:numPr>
        <w:ind w:left="0" w:firstLine="709"/>
        <w:contextualSpacing w:val="0"/>
      </w:pPr>
      <w:r w:rsidRPr="005579E4">
        <w:t>государственный мониторинг недр;</w:t>
      </w:r>
    </w:p>
    <w:p w:rsidR="00DE7F6D" w:rsidRPr="005579E4" w:rsidRDefault="00DE7F6D" w:rsidP="00C067F1">
      <w:pPr>
        <w:pStyle w:val="a"/>
        <w:numPr>
          <w:ilvl w:val="0"/>
          <w:numId w:val="9"/>
        </w:numPr>
        <w:ind w:left="0" w:firstLine="709"/>
        <w:contextualSpacing w:val="0"/>
      </w:pPr>
      <w:r w:rsidRPr="005579E4">
        <w:t>сбор, хранение, систематизация и обобщение геологической информации.</w:t>
      </w:r>
    </w:p>
    <w:p w:rsidR="00DE7F6D" w:rsidRPr="005579E4" w:rsidRDefault="00DE7F6D" w:rsidP="00C067F1">
      <w:pPr>
        <w:pStyle w:val="a1"/>
        <w:numPr>
          <w:ilvl w:val="0"/>
          <w:numId w:val="15"/>
        </w:numPr>
        <w:tabs>
          <w:tab w:val="left" w:pos="1134"/>
        </w:tabs>
        <w:ind w:left="0" w:firstLine="709"/>
        <w:contextualSpacing w:val="0"/>
      </w:pPr>
      <w:r w:rsidRPr="005579E4">
        <w:t xml:space="preserve">Сведения о состоянии недр основываются на результатах геологического изучения недр, а также геологической информации, отчетах и иных документах, представляемых </w:t>
      </w:r>
      <w:proofErr w:type="spellStart"/>
      <w:r w:rsidRPr="005579E4">
        <w:t>недропользователями</w:t>
      </w:r>
      <w:proofErr w:type="spellEnd"/>
      <w:r w:rsidRPr="005579E4">
        <w:t xml:space="preserve"> в соответствии с настоящим Кодексом.</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637" w:name="_Toc450056363"/>
      <w:bookmarkStart w:id="638" w:name="_Toc468389905"/>
      <w:r w:rsidRPr="005579E4">
        <w:lastRenderedPageBreak/>
        <w:t>Единый кадастр государственного фонда недр</w:t>
      </w:r>
      <w:bookmarkEnd w:id="637"/>
      <w:bookmarkEnd w:id="638"/>
    </w:p>
    <w:p w:rsidR="00DE7F6D" w:rsidRPr="005579E4" w:rsidRDefault="00DE7F6D" w:rsidP="00C067F1">
      <w:pPr>
        <w:pStyle w:val="a1"/>
        <w:numPr>
          <w:ilvl w:val="0"/>
          <w:numId w:val="233"/>
        </w:numPr>
        <w:ind w:left="0" w:firstLine="709"/>
        <w:rPr>
          <w:rStyle w:val="s0"/>
          <w:sz w:val="28"/>
          <w:szCs w:val="28"/>
        </w:rPr>
      </w:pPr>
      <w:r w:rsidRPr="005579E4">
        <w:rPr>
          <w:rStyle w:val="s0"/>
          <w:sz w:val="28"/>
          <w:szCs w:val="28"/>
        </w:rPr>
        <w:t>Единый кадастр государственного фонда недр содержит:</w:t>
      </w:r>
    </w:p>
    <w:p w:rsidR="00DE7F6D" w:rsidRPr="005579E4" w:rsidRDefault="00DE7F6D" w:rsidP="00C067F1">
      <w:pPr>
        <w:pStyle w:val="a1"/>
        <w:numPr>
          <w:ilvl w:val="0"/>
          <w:numId w:val="234"/>
        </w:numPr>
        <w:ind w:left="0" w:firstLine="709"/>
        <w:rPr>
          <w:rStyle w:val="s0"/>
          <w:sz w:val="28"/>
          <w:szCs w:val="28"/>
        </w:rPr>
      </w:pPr>
      <w:r w:rsidRPr="005579E4">
        <w:rPr>
          <w:rStyle w:val="s0"/>
          <w:sz w:val="28"/>
          <w:szCs w:val="28"/>
        </w:rPr>
        <w:t>сведения о месторождениях и проявлениях полезных ископаемых, а также о пространстве недр;</w:t>
      </w:r>
    </w:p>
    <w:p w:rsidR="00DE7F6D" w:rsidRPr="005579E4" w:rsidRDefault="00DE7F6D" w:rsidP="00C067F1">
      <w:pPr>
        <w:pStyle w:val="a1"/>
        <w:numPr>
          <w:ilvl w:val="0"/>
          <w:numId w:val="234"/>
        </w:numPr>
        <w:ind w:left="0" w:firstLine="709"/>
        <w:rPr>
          <w:rStyle w:val="s0"/>
          <w:sz w:val="28"/>
          <w:szCs w:val="28"/>
        </w:rPr>
      </w:pPr>
      <w:r w:rsidRPr="005579E4">
        <w:rPr>
          <w:rStyle w:val="s0"/>
          <w:sz w:val="28"/>
          <w:szCs w:val="28"/>
        </w:rPr>
        <w:t>сведения об участках недр, предоставленных в пользование для разведки и (или) добычи углеводородов или твердых полезных ископаемых, использования пространства недр, а также геологического изучения;</w:t>
      </w:r>
    </w:p>
    <w:p w:rsidR="00DE7F6D" w:rsidRPr="005579E4" w:rsidRDefault="00DE7F6D" w:rsidP="00C067F1">
      <w:pPr>
        <w:pStyle w:val="a1"/>
        <w:numPr>
          <w:ilvl w:val="0"/>
          <w:numId w:val="234"/>
        </w:numPr>
        <w:ind w:left="0" w:firstLine="709"/>
        <w:rPr>
          <w:rStyle w:val="s0"/>
          <w:sz w:val="28"/>
          <w:szCs w:val="28"/>
        </w:rPr>
      </w:pPr>
      <w:r w:rsidRPr="005579E4">
        <w:rPr>
          <w:rStyle w:val="s0"/>
          <w:sz w:val="28"/>
          <w:szCs w:val="28"/>
        </w:rPr>
        <w:t xml:space="preserve">сведения о ликвидированных объектах добычи углеводородов и твердых полезных ископаемых и захоронений вредных веществ, радиоактивных отходов и сброса сточных вод в недра. </w:t>
      </w:r>
    </w:p>
    <w:p w:rsidR="00DE7F6D" w:rsidRPr="005579E4" w:rsidRDefault="00DE7F6D" w:rsidP="00C067F1">
      <w:pPr>
        <w:pStyle w:val="a1"/>
        <w:numPr>
          <w:ilvl w:val="0"/>
          <w:numId w:val="233"/>
        </w:numPr>
        <w:ind w:left="0" w:firstLine="709"/>
        <w:rPr>
          <w:rStyle w:val="s0"/>
          <w:sz w:val="28"/>
          <w:szCs w:val="28"/>
        </w:rPr>
      </w:pPr>
      <w:r w:rsidRPr="005579E4">
        <w:rPr>
          <w:rStyle w:val="s0"/>
          <w:sz w:val="28"/>
          <w:szCs w:val="28"/>
        </w:rPr>
        <w:t>В кадастре по каждому месторождению и проявлению полезных ископаемых фиксируются геолого-экономические данные о ресурсах полезных ископаемых, о количестве и качестве основных и совместно с ними залегающих полезных ископаемых, содержащихся в них компонентах, горнотехнических, гидрогеологических, экологических и других характеристиках месторождения. Сведения о пространстве недр включают данные о  координатах расположения и характеристиках полости недр, о возможности размещения в недрах производственных, хозяйственных и иных объектов и веществ, осуществления в них технологических и иных процессов.</w:t>
      </w:r>
    </w:p>
    <w:p w:rsidR="00DE7F6D" w:rsidRPr="005579E4" w:rsidRDefault="00DE7F6D" w:rsidP="00965018">
      <w:pPr>
        <w:rPr>
          <w:rStyle w:val="s0"/>
          <w:sz w:val="28"/>
          <w:szCs w:val="28"/>
        </w:rPr>
      </w:pPr>
      <w:r w:rsidRPr="005579E4">
        <w:rPr>
          <w:rStyle w:val="s0"/>
          <w:sz w:val="28"/>
          <w:szCs w:val="28"/>
        </w:rPr>
        <w:t xml:space="preserve">По каждому участку недр фиксируются идентификационные характеристики, позволяющие определить участок недр в пространственных границах, его размеры и местоположение, сведения о </w:t>
      </w:r>
      <w:proofErr w:type="spellStart"/>
      <w:r w:rsidRPr="005579E4">
        <w:rPr>
          <w:rStyle w:val="s0"/>
          <w:sz w:val="28"/>
          <w:szCs w:val="28"/>
        </w:rPr>
        <w:t>недропользователе</w:t>
      </w:r>
      <w:proofErr w:type="spellEnd"/>
      <w:r w:rsidRPr="005579E4">
        <w:rPr>
          <w:rStyle w:val="s0"/>
          <w:sz w:val="28"/>
          <w:szCs w:val="28"/>
        </w:rPr>
        <w:t xml:space="preserve">, документах, на основании которых предоставлено право недропользования, сведения о залоге права недропользования, отчетность и иная документация, представленная </w:t>
      </w:r>
      <w:proofErr w:type="spellStart"/>
      <w:r w:rsidRPr="005579E4">
        <w:rPr>
          <w:rStyle w:val="s0"/>
          <w:sz w:val="28"/>
          <w:szCs w:val="28"/>
        </w:rPr>
        <w:t>недропользователем</w:t>
      </w:r>
      <w:proofErr w:type="spellEnd"/>
      <w:r w:rsidRPr="005579E4">
        <w:rPr>
          <w:rStyle w:val="s0"/>
          <w:sz w:val="28"/>
          <w:szCs w:val="28"/>
        </w:rPr>
        <w:t>, геологическая информация.</w:t>
      </w:r>
    </w:p>
    <w:p w:rsidR="00DE7F6D" w:rsidRPr="005579E4" w:rsidRDefault="00DE7F6D" w:rsidP="00965018">
      <w:pPr>
        <w:rPr>
          <w:rStyle w:val="s0"/>
          <w:sz w:val="28"/>
          <w:szCs w:val="28"/>
        </w:rPr>
      </w:pPr>
      <w:r w:rsidRPr="005579E4">
        <w:rPr>
          <w:rStyle w:val="s0"/>
          <w:sz w:val="28"/>
          <w:szCs w:val="28"/>
        </w:rPr>
        <w:t>К сведениям о ликвидированных объектах добычи углеводородов и твердых полезных ископаемых относятся планы размещения ликвидированных объектов добычи, акты ликвидации и другие данные о ликвидации последствий добычи.</w:t>
      </w:r>
    </w:p>
    <w:p w:rsidR="00DE7F6D" w:rsidRPr="005579E4" w:rsidRDefault="00DE7F6D" w:rsidP="00C067F1">
      <w:pPr>
        <w:pStyle w:val="a1"/>
        <w:numPr>
          <w:ilvl w:val="0"/>
          <w:numId w:val="233"/>
        </w:numPr>
        <w:ind w:left="0" w:firstLine="709"/>
        <w:rPr>
          <w:rStyle w:val="s0"/>
          <w:sz w:val="28"/>
          <w:szCs w:val="28"/>
        </w:rPr>
      </w:pPr>
      <w:r w:rsidRPr="005579E4">
        <w:rPr>
          <w:rStyle w:val="s0"/>
          <w:sz w:val="28"/>
          <w:szCs w:val="28"/>
        </w:rPr>
        <w:t xml:space="preserve">Формирование сведений единого кадастра государственного фонда недр обеспечивается за счет проведения геологоразведочных работ, мониторинга недр, отчетности и иных сведений, представляемых </w:t>
      </w:r>
      <w:proofErr w:type="spellStart"/>
      <w:r w:rsidRPr="005579E4">
        <w:rPr>
          <w:rStyle w:val="s0"/>
          <w:sz w:val="28"/>
          <w:szCs w:val="28"/>
        </w:rPr>
        <w:t>недропользователями</w:t>
      </w:r>
      <w:proofErr w:type="spellEnd"/>
      <w:r w:rsidRPr="005579E4">
        <w:rPr>
          <w:rStyle w:val="s0"/>
          <w:sz w:val="28"/>
          <w:szCs w:val="28"/>
        </w:rPr>
        <w:t>.</w:t>
      </w:r>
    </w:p>
    <w:p w:rsidR="00DE7F6D" w:rsidRPr="005579E4" w:rsidRDefault="00DE7F6D" w:rsidP="00C067F1">
      <w:pPr>
        <w:pStyle w:val="a1"/>
        <w:numPr>
          <w:ilvl w:val="0"/>
          <w:numId w:val="233"/>
        </w:numPr>
        <w:ind w:left="0" w:firstLine="709"/>
        <w:rPr>
          <w:rStyle w:val="s0"/>
          <w:sz w:val="28"/>
          <w:szCs w:val="28"/>
        </w:rPr>
      </w:pPr>
      <w:r w:rsidRPr="005579E4">
        <w:rPr>
          <w:rStyle w:val="s0"/>
          <w:sz w:val="28"/>
          <w:szCs w:val="28"/>
        </w:rPr>
        <w:t>Государственная геологическая информация предоставляется в пользование в порядке, установленном уполномоченным органом по изучению недр.</w:t>
      </w:r>
    </w:p>
    <w:p w:rsidR="00DE7F6D" w:rsidRPr="005579E4" w:rsidRDefault="009C2BEB" w:rsidP="00C067F1">
      <w:pPr>
        <w:pStyle w:val="a1"/>
        <w:numPr>
          <w:ilvl w:val="0"/>
          <w:numId w:val="233"/>
        </w:numPr>
        <w:ind w:left="0" w:firstLine="709"/>
        <w:rPr>
          <w:rStyle w:val="s0"/>
          <w:sz w:val="28"/>
          <w:szCs w:val="28"/>
        </w:rPr>
      </w:pPr>
      <w:r w:rsidRPr="005579E4">
        <w:rPr>
          <w:rStyle w:val="s0"/>
          <w:sz w:val="28"/>
          <w:szCs w:val="28"/>
        </w:rPr>
        <w:t xml:space="preserve">Порядок ведения </w:t>
      </w:r>
      <w:r w:rsidR="00DE7F6D" w:rsidRPr="005579E4">
        <w:rPr>
          <w:rStyle w:val="s0"/>
          <w:sz w:val="28"/>
          <w:szCs w:val="28"/>
        </w:rPr>
        <w:t xml:space="preserve">единого кадастра государственного фонда недр </w:t>
      </w:r>
      <w:r w:rsidRPr="005579E4">
        <w:rPr>
          <w:rStyle w:val="s0"/>
          <w:sz w:val="28"/>
          <w:szCs w:val="28"/>
        </w:rPr>
        <w:t>определяется Правительством Республики Казахстан</w:t>
      </w:r>
      <w:r w:rsidR="00DE7F6D" w:rsidRPr="005579E4">
        <w:rPr>
          <w:rStyle w:val="s0"/>
          <w:sz w:val="28"/>
          <w:szCs w:val="28"/>
        </w:rPr>
        <w:t>.</w:t>
      </w:r>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639" w:name="_Toc450056364"/>
      <w:bookmarkStart w:id="640" w:name="_Toc468389906"/>
      <w:r w:rsidRPr="005579E4">
        <w:t>Государственный мониторинг недр</w:t>
      </w:r>
      <w:bookmarkEnd w:id="639"/>
      <w:bookmarkEnd w:id="640"/>
    </w:p>
    <w:p w:rsidR="00DE7F6D" w:rsidRPr="005579E4" w:rsidRDefault="00DE7F6D" w:rsidP="00C067F1">
      <w:pPr>
        <w:pStyle w:val="a1"/>
        <w:numPr>
          <w:ilvl w:val="0"/>
          <w:numId w:val="16"/>
        </w:numPr>
        <w:tabs>
          <w:tab w:val="left" w:pos="1134"/>
        </w:tabs>
        <w:ind w:left="0" w:firstLine="709"/>
        <w:contextualSpacing w:val="0"/>
      </w:pPr>
      <w:r w:rsidRPr="005579E4">
        <w:t xml:space="preserve">Государственный мониторинг недр представляет собой систему наблюдений за состоянием недр для рационального управления фондом недр и </w:t>
      </w:r>
      <w:r w:rsidRPr="005579E4">
        <w:lastRenderedPageBreak/>
        <w:t>своевременного выявления их изменений, оценки, предупреждения и устранения последствий негативных процессов.</w:t>
      </w:r>
    </w:p>
    <w:p w:rsidR="00DE7F6D" w:rsidRPr="005579E4" w:rsidRDefault="00DE7F6D" w:rsidP="00C067F1">
      <w:pPr>
        <w:pStyle w:val="a1"/>
        <w:numPr>
          <w:ilvl w:val="0"/>
          <w:numId w:val="16"/>
        </w:numPr>
        <w:tabs>
          <w:tab w:val="left" w:pos="1134"/>
        </w:tabs>
        <w:ind w:left="0" w:firstLine="709"/>
        <w:contextualSpacing w:val="0"/>
      </w:pPr>
      <w:r w:rsidRPr="005579E4">
        <w:t>Государственный мониторинг недр является составной частью единой государственной системы мониторинга состояния окружающей среды и природных ресурсов, в том числе производственного мониторинга (мониторинга воздействий) при отслеживании нормативов качества недр.</w:t>
      </w:r>
    </w:p>
    <w:p w:rsidR="00DE7F6D" w:rsidRPr="005579E4" w:rsidRDefault="00DE7F6D" w:rsidP="00C067F1">
      <w:pPr>
        <w:pStyle w:val="a1"/>
        <w:numPr>
          <w:ilvl w:val="0"/>
          <w:numId w:val="16"/>
        </w:numPr>
        <w:tabs>
          <w:tab w:val="left" w:pos="1134"/>
        </w:tabs>
        <w:ind w:left="0" w:firstLine="709"/>
        <w:contextualSpacing w:val="0"/>
      </w:pPr>
      <w:r w:rsidRPr="005579E4">
        <w:t>Государственный мониторинг недр включается в международные программы глобального мониторинга недр и окружающей среды с участием Республики Казахстан.</w:t>
      </w:r>
    </w:p>
    <w:p w:rsidR="00DE7F6D" w:rsidRPr="005579E4" w:rsidRDefault="00DE7F6D" w:rsidP="00C067F1">
      <w:pPr>
        <w:pStyle w:val="a1"/>
        <w:numPr>
          <w:ilvl w:val="0"/>
          <w:numId w:val="16"/>
        </w:numPr>
        <w:tabs>
          <w:tab w:val="left" w:pos="1134"/>
        </w:tabs>
        <w:ind w:left="0" w:firstLine="709"/>
        <w:contextualSpacing w:val="0"/>
      </w:pPr>
      <w:proofErr w:type="gramStart"/>
      <w:r w:rsidRPr="005579E4">
        <w:t>Государственный мониторинг недр обеспечивает управление государственным фондом недр и проводится в природных и природно-техногенных системах, включая горнорудные районы, нефтегазоносные провинции, бассейны подземных вод, месторождения полезных ископаемых, в том числе подземных вод, водоносные комплексы и горизонты, водоупорные толщи, геологические тела с протекающими в них геологическими процессами, геофизические, сейсмические, гравитационные и другие поля, участки недропользования и водопользования подземных вод, загрязнения недр, горные</w:t>
      </w:r>
      <w:proofErr w:type="gramEnd"/>
      <w:r w:rsidRPr="005579E4">
        <w:t xml:space="preserve"> выработки и водозаборы.</w:t>
      </w:r>
    </w:p>
    <w:p w:rsidR="00DE7F6D" w:rsidRPr="005579E4" w:rsidRDefault="00DE7F6D" w:rsidP="00C067F1">
      <w:pPr>
        <w:pStyle w:val="a1"/>
        <w:numPr>
          <w:ilvl w:val="0"/>
          <w:numId w:val="16"/>
        </w:numPr>
        <w:tabs>
          <w:tab w:val="left" w:pos="1134"/>
        </w:tabs>
        <w:ind w:left="0" w:firstLine="709"/>
        <w:contextualSpacing w:val="0"/>
      </w:pPr>
      <w:r w:rsidRPr="005579E4">
        <w:t>Государственный мониторинг недр осуществляется на трех уровнях:</w:t>
      </w:r>
    </w:p>
    <w:p w:rsidR="00DE7F6D" w:rsidRPr="005579E4" w:rsidRDefault="00DE7F6D" w:rsidP="00C067F1">
      <w:pPr>
        <w:pStyle w:val="a"/>
        <w:numPr>
          <w:ilvl w:val="0"/>
          <w:numId w:val="276"/>
        </w:numPr>
        <w:ind w:left="0" w:firstLine="709"/>
        <w:contextualSpacing w:val="0"/>
      </w:pPr>
      <w:proofErr w:type="gramStart"/>
      <w:r w:rsidRPr="005579E4">
        <w:t>локальном</w:t>
      </w:r>
      <w:proofErr w:type="gramEnd"/>
      <w:r w:rsidRPr="005579E4">
        <w:t xml:space="preserve"> в пределах отдельной природно-техногенной системы, включающей участки недропользования и водопользования, разведки и добычи месторождений полезных ископаемых (карьеры, шахты, скважины, водозаборные сооружения, полигоны захоронения, </w:t>
      </w:r>
      <w:proofErr w:type="spellStart"/>
      <w:r w:rsidRPr="005579E4">
        <w:t>водопонизительные</w:t>
      </w:r>
      <w:proofErr w:type="spellEnd"/>
      <w:r w:rsidRPr="005579E4">
        <w:t xml:space="preserve"> установки), использования пространства недр, использования государственных техногенных минеральных образований, загрязнения недр, урбанизированные территории, массивы орошения;</w:t>
      </w:r>
    </w:p>
    <w:p w:rsidR="00DE7F6D" w:rsidRPr="005579E4" w:rsidRDefault="00DE7F6D" w:rsidP="00C067F1">
      <w:pPr>
        <w:pStyle w:val="a"/>
        <w:numPr>
          <w:ilvl w:val="0"/>
          <w:numId w:val="9"/>
        </w:numPr>
        <w:ind w:left="0" w:firstLine="709"/>
        <w:contextualSpacing w:val="0"/>
      </w:pPr>
      <w:proofErr w:type="gramStart"/>
      <w:r w:rsidRPr="005579E4">
        <w:t>региональном</w:t>
      </w:r>
      <w:proofErr w:type="gramEnd"/>
      <w:r w:rsidRPr="005579E4">
        <w:t xml:space="preserve"> на территории отдельных природных систем с учетом геолого-структурных, гидрогеологических, инженерно-геологических и других особенностей, административных, экономических, экологических и других границ, комплекса природных и техногенных факторов, оказывающих влияние на состояние недр;</w:t>
      </w:r>
    </w:p>
    <w:p w:rsidR="00DE7F6D" w:rsidRPr="005579E4" w:rsidRDefault="00DE7F6D" w:rsidP="00C067F1">
      <w:pPr>
        <w:pStyle w:val="a"/>
        <w:numPr>
          <w:ilvl w:val="0"/>
          <w:numId w:val="9"/>
        </w:numPr>
        <w:ind w:left="0" w:firstLine="709"/>
        <w:contextualSpacing w:val="0"/>
      </w:pPr>
      <w:proofErr w:type="gramStart"/>
      <w:r w:rsidRPr="005579E4">
        <w:t>республиканском</w:t>
      </w:r>
      <w:proofErr w:type="gramEnd"/>
      <w:r w:rsidRPr="005579E4">
        <w:t xml:space="preserve"> на всей территории Республики Казахстан с выделением, при необходимости, крупных регионов, имеющих общегосударственное значение, а также трансграничных подземных водных объектов.</w:t>
      </w:r>
    </w:p>
    <w:p w:rsidR="00DE7F6D" w:rsidRPr="005579E4" w:rsidRDefault="00DE7F6D" w:rsidP="00C067F1">
      <w:pPr>
        <w:pStyle w:val="a1"/>
        <w:numPr>
          <w:ilvl w:val="0"/>
          <w:numId w:val="16"/>
        </w:numPr>
        <w:tabs>
          <w:tab w:val="left" w:pos="1134"/>
        </w:tabs>
        <w:ind w:left="0" w:firstLine="709"/>
        <w:contextualSpacing w:val="0"/>
      </w:pPr>
      <w:r w:rsidRPr="005579E4">
        <w:t>Система государственного мониторинга состояния недр включает следующие подсистемы:</w:t>
      </w:r>
    </w:p>
    <w:p w:rsidR="00DE7F6D" w:rsidRPr="005579E4" w:rsidRDefault="00DE7F6D" w:rsidP="00C067F1">
      <w:pPr>
        <w:pStyle w:val="a"/>
        <w:numPr>
          <w:ilvl w:val="0"/>
          <w:numId w:val="277"/>
        </w:numPr>
        <w:ind w:left="0" w:firstLine="709"/>
        <w:contextualSpacing w:val="0"/>
      </w:pPr>
      <w:r w:rsidRPr="005579E4">
        <w:t>мониторинг месторождений углеводородов;</w:t>
      </w:r>
    </w:p>
    <w:p w:rsidR="00DE7F6D" w:rsidRPr="005579E4" w:rsidRDefault="00DE7F6D" w:rsidP="00C067F1">
      <w:pPr>
        <w:pStyle w:val="a"/>
        <w:numPr>
          <w:ilvl w:val="0"/>
          <w:numId w:val="9"/>
        </w:numPr>
        <w:ind w:left="0" w:firstLine="709"/>
        <w:contextualSpacing w:val="0"/>
      </w:pPr>
      <w:r w:rsidRPr="005579E4">
        <w:t>мониторинг месторождений твердых полезных ископаемых;</w:t>
      </w:r>
    </w:p>
    <w:p w:rsidR="00DE7F6D" w:rsidRPr="005579E4" w:rsidRDefault="00DE7F6D" w:rsidP="00C067F1">
      <w:pPr>
        <w:pStyle w:val="a"/>
        <w:numPr>
          <w:ilvl w:val="0"/>
          <w:numId w:val="9"/>
        </w:numPr>
        <w:ind w:left="0" w:firstLine="709"/>
        <w:contextualSpacing w:val="0"/>
      </w:pPr>
      <w:r w:rsidRPr="005579E4">
        <w:t>мониторинг подземных вод;</w:t>
      </w:r>
    </w:p>
    <w:p w:rsidR="00DE7F6D" w:rsidRPr="005579E4" w:rsidRDefault="00DE7F6D" w:rsidP="00C067F1">
      <w:pPr>
        <w:pStyle w:val="a"/>
        <w:numPr>
          <w:ilvl w:val="0"/>
          <w:numId w:val="9"/>
        </w:numPr>
        <w:ind w:left="0" w:firstLine="709"/>
        <w:contextualSpacing w:val="0"/>
      </w:pPr>
      <w:r w:rsidRPr="005579E4">
        <w:t>мониторинг участков недр, пространство которых может быть использовано для целей, не связанных с разведкой и добычей полезных ископаемых;</w:t>
      </w:r>
    </w:p>
    <w:p w:rsidR="00DE7F6D" w:rsidRPr="005579E4" w:rsidRDefault="00DE7F6D" w:rsidP="00C067F1">
      <w:pPr>
        <w:pStyle w:val="a"/>
        <w:numPr>
          <w:ilvl w:val="0"/>
          <w:numId w:val="9"/>
        </w:numPr>
        <w:ind w:left="0" w:firstLine="709"/>
        <w:contextualSpacing w:val="0"/>
      </w:pPr>
      <w:r w:rsidRPr="005579E4">
        <w:lastRenderedPageBreak/>
        <w:t>мониторинг участков недр, испытывающих воздействие хозяйственной деятельности, не связанной с недропользованием.</w:t>
      </w:r>
    </w:p>
    <w:p w:rsidR="00DE7F6D" w:rsidRPr="005579E4" w:rsidRDefault="00DE7F6D" w:rsidP="00C067F1">
      <w:pPr>
        <w:pStyle w:val="a1"/>
        <w:numPr>
          <w:ilvl w:val="0"/>
          <w:numId w:val="16"/>
        </w:numPr>
        <w:tabs>
          <w:tab w:val="left" w:pos="1134"/>
        </w:tabs>
        <w:ind w:left="0" w:firstLine="709"/>
        <w:contextualSpacing w:val="0"/>
      </w:pPr>
      <w:r w:rsidRPr="005579E4">
        <w:t xml:space="preserve">Государственный мониторинг недр осуществляется </w:t>
      </w:r>
      <w:proofErr w:type="gramStart"/>
      <w:r w:rsidRPr="005579E4">
        <w:t>на</w:t>
      </w:r>
      <w:proofErr w:type="gramEnd"/>
      <w:r w:rsidRPr="005579E4">
        <w:t>:</w:t>
      </w:r>
    </w:p>
    <w:p w:rsidR="00DE7F6D" w:rsidRPr="005579E4" w:rsidRDefault="00DE7F6D" w:rsidP="00C067F1">
      <w:pPr>
        <w:pStyle w:val="a"/>
        <w:numPr>
          <w:ilvl w:val="0"/>
          <w:numId w:val="278"/>
        </w:numPr>
        <w:ind w:left="0" w:firstLine="709"/>
        <w:contextualSpacing w:val="0"/>
      </w:pPr>
      <w:proofErr w:type="gramStart"/>
      <w:r w:rsidRPr="005579E4">
        <w:t>пунктах</w:t>
      </w:r>
      <w:proofErr w:type="gramEnd"/>
      <w:r w:rsidRPr="005579E4">
        <w:t xml:space="preserve"> наблюдений и полигонах государственной сети, созданных за счет государственного бюджета, размещенных на площадях, как с естественным, так и с нарушенным состоянием недр;</w:t>
      </w:r>
    </w:p>
    <w:p w:rsidR="00DE7F6D" w:rsidRPr="005579E4" w:rsidRDefault="00DE7F6D" w:rsidP="00C067F1">
      <w:pPr>
        <w:pStyle w:val="a"/>
        <w:numPr>
          <w:ilvl w:val="0"/>
          <w:numId w:val="9"/>
        </w:numPr>
        <w:ind w:left="0" w:firstLine="709"/>
        <w:contextualSpacing w:val="0"/>
      </w:pPr>
      <w:proofErr w:type="gramStart"/>
      <w:r w:rsidRPr="005579E4">
        <w:t xml:space="preserve">пунктах наблюдений частной сети, созданных </w:t>
      </w:r>
      <w:proofErr w:type="spellStart"/>
      <w:r w:rsidRPr="005579E4">
        <w:t>недропользователями</w:t>
      </w:r>
      <w:proofErr w:type="spellEnd"/>
      <w:r w:rsidRPr="005579E4">
        <w:t xml:space="preserve"> в соответствии с лицензионными или контрактными условиями на недропользование в пределах </w:t>
      </w:r>
      <w:r w:rsidR="0067623A" w:rsidRPr="005579E4">
        <w:t>используемых участков недр</w:t>
      </w:r>
      <w:r w:rsidRPr="005579E4">
        <w:t>, а также водопользователями подземных вод в соответствии с условиями разрешений на специальное водопользование.</w:t>
      </w:r>
      <w:proofErr w:type="gramEnd"/>
    </w:p>
    <w:p w:rsidR="00DE7F6D" w:rsidRPr="005579E4" w:rsidRDefault="00DE7F6D" w:rsidP="00C067F1">
      <w:pPr>
        <w:pStyle w:val="a1"/>
        <w:numPr>
          <w:ilvl w:val="0"/>
          <w:numId w:val="16"/>
        </w:numPr>
        <w:tabs>
          <w:tab w:val="left" w:pos="1134"/>
        </w:tabs>
        <w:ind w:left="0" w:firstLine="709"/>
        <w:contextualSpacing w:val="0"/>
      </w:pPr>
      <w:proofErr w:type="gramStart"/>
      <w:r w:rsidRPr="005579E4">
        <w:t>Для хранения и обработки данных, включая регулярные прогнозы состояния недр, используется автоматизированная информационная система Государственного банка данных о недрах, в которой осуществляется накопление, обработка, хранение и обмен информацией в стандартизированном виде между различными уровнями, а также банками данных иных систем мониторинга природных ресурсов в информационной системе «Единая государственная система мониторинга окружающей среды и природных ресурсов».</w:t>
      </w:r>
      <w:proofErr w:type="gramEnd"/>
    </w:p>
    <w:p w:rsidR="00DE7F6D" w:rsidRPr="005579E4" w:rsidRDefault="00DE7F6D" w:rsidP="00965018">
      <w:pPr>
        <w:pStyle w:val="a1"/>
        <w:tabs>
          <w:tab w:val="left" w:pos="1134"/>
        </w:tabs>
        <w:ind w:left="0"/>
        <w:contextualSpacing w:val="0"/>
      </w:pPr>
    </w:p>
    <w:p w:rsidR="00DE7F6D" w:rsidRPr="005579E4" w:rsidRDefault="00DE7F6D" w:rsidP="00965018">
      <w:pPr>
        <w:pStyle w:val="4"/>
        <w:ind w:left="0" w:firstLine="709"/>
        <w:contextualSpacing w:val="0"/>
        <w:rPr>
          <w:rStyle w:val="s0"/>
          <w:sz w:val="28"/>
          <w:szCs w:val="28"/>
        </w:rPr>
      </w:pPr>
      <w:bookmarkStart w:id="641" w:name="_Toc450056365"/>
      <w:bookmarkStart w:id="642" w:name="_Toc468389907"/>
      <w:r w:rsidRPr="005579E4">
        <w:rPr>
          <w:rStyle w:val="s0"/>
          <w:sz w:val="28"/>
          <w:szCs w:val="28"/>
        </w:rPr>
        <w:t>Геологическая информация</w:t>
      </w:r>
      <w:bookmarkEnd w:id="641"/>
      <w:bookmarkEnd w:id="642"/>
      <w:r w:rsidRPr="005579E4">
        <w:rPr>
          <w:rStyle w:val="s0"/>
          <w:sz w:val="28"/>
          <w:szCs w:val="28"/>
        </w:rPr>
        <w:t xml:space="preserve"> </w:t>
      </w:r>
    </w:p>
    <w:p w:rsidR="00B70C26" w:rsidRPr="005579E4" w:rsidRDefault="00DE7F6D" w:rsidP="00C067F1">
      <w:pPr>
        <w:pStyle w:val="a1"/>
        <w:numPr>
          <w:ilvl w:val="0"/>
          <w:numId w:val="235"/>
        </w:numPr>
        <w:ind w:left="0" w:firstLine="709"/>
        <w:rPr>
          <w:rStyle w:val="s0"/>
          <w:sz w:val="28"/>
          <w:szCs w:val="28"/>
        </w:rPr>
      </w:pPr>
      <w:proofErr w:type="gramStart"/>
      <w:r w:rsidRPr="005579E4">
        <w:rPr>
          <w:rStyle w:val="s0"/>
          <w:sz w:val="28"/>
          <w:szCs w:val="28"/>
        </w:rPr>
        <w:t xml:space="preserve">Геологической информацией является совокупность </w:t>
      </w:r>
      <w:r w:rsidR="00721F67" w:rsidRPr="005579E4">
        <w:rPr>
          <w:rStyle w:val="s0"/>
          <w:sz w:val="28"/>
          <w:szCs w:val="28"/>
        </w:rPr>
        <w:t>сведений</w:t>
      </w:r>
      <w:r w:rsidRPr="005579E4">
        <w:rPr>
          <w:rStyle w:val="s0"/>
          <w:sz w:val="28"/>
          <w:szCs w:val="28"/>
        </w:rPr>
        <w:t xml:space="preserve">, </w:t>
      </w:r>
      <w:r w:rsidR="00721F67" w:rsidRPr="005579E4">
        <w:rPr>
          <w:rStyle w:val="s0"/>
          <w:sz w:val="28"/>
          <w:szCs w:val="28"/>
        </w:rPr>
        <w:t xml:space="preserve">содержащихся </w:t>
      </w:r>
      <w:r w:rsidRPr="005579E4">
        <w:rPr>
          <w:rStyle w:val="s0"/>
          <w:sz w:val="28"/>
          <w:szCs w:val="28"/>
        </w:rPr>
        <w:t>на природных</w:t>
      </w:r>
      <w:r w:rsidR="00721F67" w:rsidRPr="005579E4">
        <w:rPr>
          <w:rStyle w:val="s0"/>
          <w:sz w:val="28"/>
          <w:szCs w:val="28"/>
        </w:rPr>
        <w:t>,</w:t>
      </w:r>
      <w:r w:rsidRPr="005579E4">
        <w:rPr>
          <w:rStyle w:val="s0"/>
          <w:sz w:val="28"/>
          <w:szCs w:val="28"/>
        </w:rPr>
        <w:t xml:space="preserve"> искусственных (бумажных, электронных) и других носителях,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особенностях недр и их участков, месторождений и проявлений полезных ископаемых. </w:t>
      </w:r>
      <w:proofErr w:type="gramEnd"/>
    </w:p>
    <w:p w:rsidR="005655AF" w:rsidRPr="005579E4" w:rsidRDefault="00B70C26" w:rsidP="00B70C26">
      <w:pPr>
        <w:ind w:firstLine="0"/>
        <w:rPr>
          <w:rStyle w:val="s0"/>
          <w:sz w:val="28"/>
          <w:szCs w:val="28"/>
        </w:rPr>
      </w:pPr>
      <w:r w:rsidRPr="005579E4">
        <w:rPr>
          <w:rStyle w:val="s0"/>
          <w:sz w:val="28"/>
          <w:szCs w:val="28"/>
        </w:rPr>
        <w:tab/>
      </w:r>
      <w:r w:rsidR="00DE7F6D" w:rsidRPr="005579E4">
        <w:rPr>
          <w:rStyle w:val="s0"/>
          <w:sz w:val="28"/>
          <w:szCs w:val="28"/>
        </w:rPr>
        <w:t xml:space="preserve">К </w:t>
      </w:r>
      <w:r w:rsidRPr="005579E4">
        <w:rPr>
          <w:rStyle w:val="s0"/>
          <w:sz w:val="28"/>
          <w:szCs w:val="28"/>
        </w:rPr>
        <w:t xml:space="preserve">природным носителям </w:t>
      </w:r>
      <w:r w:rsidR="00DE7F6D" w:rsidRPr="005579E4">
        <w:rPr>
          <w:rStyle w:val="s0"/>
          <w:sz w:val="28"/>
          <w:szCs w:val="28"/>
        </w:rPr>
        <w:t>геологической информации</w:t>
      </w:r>
      <w:r w:rsidRPr="005579E4">
        <w:rPr>
          <w:rStyle w:val="s0"/>
          <w:sz w:val="28"/>
          <w:szCs w:val="28"/>
        </w:rPr>
        <w:t xml:space="preserve"> относятся </w:t>
      </w:r>
      <w:r w:rsidR="00DE7F6D" w:rsidRPr="005579E4">
        <w:rPr>
          <w:rStyle w:val="s0"/>
          <w:sz w:val="28"/>
          <w:szCs w:val="28"/>
        </w:rPr>
        <w:t>керн</w:t>
      </w:r>
      <w:r w:rsidRPr="005579E4">
        <w:rPr>
          <w:rStyle w:val="s0"/>
          <w:sz w:val="28"/>
          <w:szCs w:val="28"/>
        </w:rPr>
        <w:t>ы</w:t>
      </w:r>
      <w:r w:rsidR="00DE7F6D" w:rsidRPr="005579E4">
        <w:rPr>
          <w:rStyle w:val="s0"/>
          <w:sz w:val="28"/>
          <w:szCs w:val="28"/>
        </w:rPr>
        <w:t xml:space="preserve"> буровых скважин, </w:t>
      </w:r>
      <w:r w:rsidRPr="005579E4">
        <w:rPr>
          <w:rStyle w:val="s0"/>
          <w:sz w:val="28"/>
          <w:szCs w:val="28"/>
        </w:rPr>
        <w:t>пробы полезных ископаемых</w:t>
      </w:r>
      <w:r w:rsidR="00DE7F6D" w:rsidRPr="005579E4">
        <w:rPr>
          <w:rStyle w:val="s0"/>
          <w:sz w:val="28"/>
          <w:szCs w:val="28"/>
        </w:rPr>
        <w:t>, воды, образц</w:t>
      </w:r>
      <w:r w:rsidRPr="005579E4">
        <w:rPr>
          <w:rStyle w:val="s0"/>
          <w:sz w:val="28"/>
          <w:szCs w:val="28"/>
        </w:rPr>
        <w:t>ы</w:t>
      </w:r>
      <w:r w:rsidR="00DE7F6D" w:rsidRPr="005579E4">
        <w:rPr>
          <w:rStyle w:val="s0"/>
          <w:sz w:val="28"/>
          <w:szCs w:val="28"/>
        </w:rPr>
        <w:t xml:space="preserve"> пород и минералов, </w:t>
      </w:r>
      <w:r w:rsidRPr="005579E4">
        <w:rPr>
          <w:rStyle w:val="s0"/>
          <w:sz w:val="28"/>
          <w:szCs w:val="28"/>
        </w:rPr>
        <w:t xml:space="preserve">пробы </w:t>
      </w:r>
      <w:r w:rsidR="00DE7F6D" w:rsidRPr="005579E4">
        <w:rPr>
          <w:rStyle w:val="s0"/>
          <w:sz w:val="28"/>
          <w:szCs w:val="28"/>
        </w:rPr>
        <w:t xml:space="preserve">и </w:t>
      </w:r>
      <w:r w:rsidRPr="005579E4">
        <w:rPr>
          <w:rStyle w:val="s0"/>
          <w:sz w:val="28"/>
          <w:szCs w:val="28"/>
        </w:rPr>
        <w:t xml:space="preserve">коллекции </w:t>
      </w:r>
      <w:r w:rsidR="00DE7F6D" w:rsidRPr="005579E4">
        <w:rPr>
          <w:rStyle w:val="s0"/>
          <w:sz w:val="28"/>
          <w:szCs w:val="28"/>
        </w:rPr>
        <w:t xml:space="preserve">каменного материала, </w:t>
      </w:r>
      <w:r w:rsidR="00721F67" w:rsidRPr="005579E4">
        <w:rPr>
          <w:rStyle w:val="s0"/>
          <w:sz w:val="28"/>
          <w:szCs w:val="28"/>
        </w:rPr>
        <w:t>шлифы</w:t>
      </w:r>
      <w:r w:rsidR="00DE7F6D" w:rsidRPr="005579E4">
        <w:rPr>
          <w:rStyle w:val="s0"/>
          <w:sz w:val="28"/>
          <w:szCs w:val="28"/>
        </w:rPr>
        <w:t xml:space="preserve">, </w:t>
      </w:r>
      <w:r w:rsidR="00721F67" w:rsidRPr="005579E4">
        <w:rPr>
          <w:rStyle w:val="s0"/>
          <w:sz w:val="28"/>
          <w:szCs w:val="28"/>
        </w:rPr>
        <w:t>аншлифы</w:t>
      </w:r>
      <w:r w:rsidR="00DE7F6D" w:rsidRPr="005579E4">
        <w:rPr>
          <w:rStyle w:val="s0"/>
          <w:sz w:val="28"/>
          <w:szCs w:val="28"/>
        </w:rPr>
        <w:t xml:space="preserve">, </w:t>
      </w:r>
      <w:r w:rsidR="00721F67" w:rsidRPr="005579E4">
        <w:rPr>
          <w:rStyle w:val="s0"/>
          <w:sz w:val="28"/>
          <w:szCs w:val="28"/>
        </w:rPr>
        <w:t xml:space="preserve">минеральные растворы </w:t>
      </w:r>
      <w:r w:rsidR="00DE7F6D" w:rsidRPr="005579E4">
        <w:rPr>
          <w:rStyle w:val="s0"/>
          <w:sz w:val="28"/>
          <w:szCs w:val="28"/>
        </w:rPr>
        <w:t>и порошки</w:t>
      </w:r>
      <w:r w:rsidR="005655AF" w:rsidRPr="005579E4">
        <w:rPr>
          <w:rStyle w:val="s0"/>
          <w:sz w:val="28"/>
          <w:szCs w:val="28"/>
        </w:rPr>
        <w:t>.</w:t>
      </w:r>
    </w:p>
    <w:p w:rsidR="00DE7F6D" w:rsidRPr="005579E4" w:rsidRDefault="005655AF" w:rsidP="005655AF">
      <w:pPr>
        <w:ind w:firstLine="708"/>
        <w:rPr>
          <w:rStyle w:val="s0"/>
          <w:sz w:val="28"/>
          <w:szCs w:val="28"/>
        </w:rPr>
      </w:pPr>
      <w:r w:rsidRPr="005579E4">
        <w:rPr>
          <w:rStyle w:val="s0"/>
          <w:sz w:val="28"/>
          <w:szCs w:val="28"/>
        </w:rPr>
        <w:t>К искусственным носителям геологической информации относятся журналы</w:t>
      </w:r>
      <w:r w:rsidR="00DE7F6D" w:rsidRPr="005579E4">
        <w:rPr>
          <w:rStyle w:val="s0"/>
          <w:sz w:val="28"/>
          <w:szCs w:val="28"/>
        </w:rPr>
        <w:t xml:space="preserve"> полевых наблюдений, </w:t>
      </w:r>
      <w:r w:rsidRPr="005579E4">
        <w:rPr>
          <w:rStyle w:val="s0"/>
          <w:sz w:val="28"/>
          <w:szCs w:val="28"/>
        </w:rPr>
        <w:t xml:space="preserve">журналы </w:t>
      </w:r>
      <w:r w:rsidR="00DE7F6D" w:rsidRPr="005579E4">
        <w:rPr>
          <w:rStyle w:val="s0"/>
          <w:sz w:val="28"/>
          <w:szCs w:val="28"/>
        </w:rPr>
        <w:t>опробования, анализов проб, регистрации геофизических наблюдений</w:t>
      </w:r>
      <w:r w:rsidRPr="005579E4">
        <w:rPr>
          <w:rStyle w:val="s0"/>
          <w:sz w:val="28"/>
          <w:szCs w:val="28"/>
        </w:rPr>
        <w:t xml:space="preserve">, геологические отчеты, отчеты об оценке ресурсов и запасов полезных ископаемых, отчеты о результатах геологоразведочных работ, </w:t>
      </w:r>
      <w:r w:rsidR="00AE4D29" w:rsidRPr="005579E4">
        <w:rPr>
          <w:rStyle w:val="s0"/>
          <w:sz w:val="28"/>
          <w:szCs w:val="28"/>
        </w:rPr>
        <w:t xml:space="preserve">бумажные и электронные носители данных </w:t>
      </w:r>
      <w:r w:rsidRPr="005579E4">
        <w:rPr>
          <w:rStyle w:val="s0"/>
          <w:sz w:val="28"/>
          <w:szCs w:val="28"/>
        </w:rPr>
        <w:t>о результатах обработки, интерпретации, анализа и обобщения геологической информации</w:t>
      </w:r>
      <w:r w:rsidR="00DE7F6D" w:rsidRPr="005579E4">
        <w:rPr>
          <w:rStyle w:val="s0"/>
          <w:sz w:val="28"/>
          <w:szCs w:val="28"/>
        </w:rPr>
        <w:t>.</w:t>
      </w:r>
    </w:p>
    <w:p w:rsidR="00DE7F6D" w:rsidRPr="005579E4" w:rsidRDefault="00DE7F6D" w:rsidP="00C067F1">
      <w:pPr>
        <w:pStyle w:val="a1"/>
        <w:numPr>
          <w:ilvl w:val="0"/>
          <w:numId w:val="235"/>
        </w:numPr>
        <w:tabs>
          <w:tab w:val="left" w:pos="993"/>
        </w:tabs>
        <w:ind w:left="0" w:firstLine="709"/>
        <w:rPr>
          <w:rStyle w:val="s0"/>
          <w:sz w:val="28"/>
          <w:szCs w:val="28"/>
        </w:rPr>
      </w:pPr>
      <w:r w:rsidRPr="005579E4">
        <w:rPr>
          <w:rStyle w:val="s0"/>
          <w:sz w:val="28"/>
          <w:szCs w:val="28"/>
        </w:rPr>
        <w:t xml:space="preserve">Геологическая информация находится в государственной собственности (государственная геологическая информация), если она получена за счет средств государственного бюджета или передана в собственность государству в соответствии с настоящим Кодексом. </w:t>
      </w:r>
    </w:p>
    <w:p w:rsidR="00DE7F6D" w:rsidRPr="005579E4" w:rsidRDefault="00DE7F6D" w:rsidP="00965018">
      <w:pPr>
        <w:rPr>
          <w:rStyle w:val="s0"/>
          <w:sz w:val="28"/>
          <w:szCs w:val="28"/>
        </w:rPr>
      </w:pPr>
      <w:r w:rsidRPr="005579E4">
        <w:rPr>
          <w:rStyle w:val="s0"/>
          <w:sz w:val="28"/>
          <w:szCs w:val="28"/>
        </w:rPr>
        <w:lastRenderedPageBreak/>
        <w:t xml:space="preserve">Геологическая информация, полученная за счет средств </w:t>
      </w:r>
      <w:proofErr w:type="spellStart"/>
      <w:r w:rsidRPr="005579E4">
        <w:rPr>
          <w:rStyle w:val="s0"/>
          <w:sz w:val="28"/>
          <w:szCs w:val="28"/>
        </w:rPr>
        <w:t>недропользователя</w:t>
      </w:r>
      <w:proofErr w:type="spellEnd"/>
      <w:r w:rsidRPr="005579E4">
        <w:rPr>
          <w:rStyle w:val="s0"/>
          <w:sz w:val="28"/>
          <w:szCs w:val="28"/>
        </w:rPr>
        <w:t>, находится в частной собственности (частная геологическая информация).</w:t>
      </w:r>
      <w:r w:rsidR="00EA5BC8" w:rsidRPr="005579E4">
        <w:rPr>
          <w:rStyle w:val="s0"/>
          <w:sz w:val="28"/>
          <w:szCs w:val="28"/>
        </w:rPr>
        <w:t xml:space="preserve"> </w:t>
      </w:r>
    </w:p>
    <w:p w:rsidR="00DE7F6D" w:rsidRPr="005579E4" w:rsidRDefault="00DE7F6D" w:rsidP="00965018">
      <w:pPr>
        <w:rPr>
          <w:rStyle w:val="s0"/>
          <w:sz w:val="28"/>
          <w:szCs w:val="28"/>
        </w:rPr>
      </w:pPr>
      <w:r w:rsidRPr="005579E4">
        <w:rPr>
          <w:rStyle w:val="s0"/>
          <w:sz w:val="28"/>
          <w:szCs w:val="28"/>
        </w:rPr>
        <w:t xml:space="preserve">Частная геологическая информация, содержащаяся в геологической отчетности и иной документации, </w:t>
      </w:r>
      <w:r w:rsidR="00AE4D29" w:rsidRPr="005579E4">
        <w:rPr>
          <w:rStyle w:val="s0"/>
          <w:sz w:val="28"/>
          <w:szCs w:val="28"/>
        </w:rPr>
        <w:t xml:space="preserve">представляемой </w:t>
      </w:r>
      <w:r w:rsidRPr="005579E4">
        <w:rPr>
          <w:rStyle w:val="s0"/>
          <w:sz w:val="28"/>
          <w:szCs w:val="28"/>
        </w:rPr>
        <w:t>государственным органам в порядке, предусмотренном настоящим Кодексом, передается государству в бессрочное владение и пользование.</w:t>
      </w:r>
    </w:p>
    <w:p w:rsidR="00DE7F6D" w:rsidRPr="005579E4" w:rsidRDefault="00DE7F6D" w:rsidP="00C067F1">
      <w:pPr>
        <w:pStyle w:val="a1"/>
        <w:numPr>
          <w:ilvl w:val="0"/>
          <w:numId w:val="235"/>
        </w:numPr>
        <w:tabs>
          <w:tab w:val="left" w:pos="1134"/>
        </w:tabs>
        <w:ind w:left="0" w:firstLine="709"/>
        <w:rPr>
          <w:rStyle w:val="s0"/>
          <w:sz w:val="28"/>
          <w:szCs w:val="28"/>
        </w:rPr>
      </w:pPr>
      <w:r w:rsidRPr="005579E4">
        <w:rPr>
          <w:rStyle w:val="s0"/>
          <w:sz w:val="28"/>
          <w:szCs w:val="28"/>
        </w:rPr>
        <w:t>Учет, хранение, систематизация и обобщение</w:t>
      </w:r>
      <w:r w:rsidR="00F279C6" w:rsidRPr="005579E4">
        <w:rPr>
          <w:rStyle w:val="s0"/>
          <w:sz w:val="28"/>
          <w:szCs w:val="28"/>
        </w:rPr>
        <w:t xml:space="preserve"> </w:t>
      </w:r>
      <w:r w:rsidRPr="005579E4">
        <w:rPr>
          <w:rStyle w:val="s0"/>
          <w:sz w:val="28"/>
          <w:szCs w:val="28"/>
        </w:rPr>
        <w:t>геологической информации</w:t>
      </w:r>
      <w:r w:rsidR="00F279C6" w:rsidRPr="005579E4">
        <w:rPr>
          <w:rStyle w:val="s0"/>
          <w:sz w:val="28"/>
          <w:szCs w:val="28"/>
        </w:rPr>
        <w:t xml:space="preserve">, находящейся в собственности или владении и пользовании у государства, </w:t>
      </w:r>
      <w:r w:rsidRPr="005579E4">
        <w:rPr>
          <w:rStyle w:val="s0"/>
          <w:sz w:val="28"/>
          <w:szCs w:val="28"/>
        </w:rPr>
        <w:t>осуществляются уполномоченным органом по изучению недр.</w:t>
      </w:r>
    </w:p>
    <w:p w:rsidR="00F279C6" w:rsidRPr="005579E4" w:rsidRDefault="00F279C6" w:rsidP="00C067F1">
      <w:pPr>
        <w:pStyle w:val="a1"/>
        <w:numPr>
          <w:ilvl w:val="0"/>
          <w:numId w:val="235"/>
        </w:numPr>
        <w:tabs>
          <w:tab w:val="left" w:pos="1134"/>
        </w:tabs>
        <w:ind w:left="0" w:firstLine="709"/>
        <w:contextualSpacing w:val="0"/>
        <w:rPr>
          <w:rStyle w:val="s0"/>
          <w:sz w:val="28"/>
          <w:szCs w:val="28"/>
        </w:rPr>
      </w:pPr>
      <w:proofErr w:type="spellStart"/>
      <w:r w:rsidRPr="005579E4">
        <w:rPr>
          <w:rStyle w:val="s0"/>
          <w:sz w:val="28"/>
          <w:szCs w:val="28"/>
        </w:rPr>
        <w:t>Недропользователь</w:t>
      </w:r>
      <w:proofErr w:type="spellEnd"/>
      <w:r w:rsidRPr="005579E4">
        <w:rPr>
          <w:rStyle w:val="s0"/>
          <w:sz w:val="28"/>
          <w:szCs w:val="28"/>
        </w:rPr>
        <w:t xml:space="preserve"> обязан обеспечить наличие, учет и сохранность геологической информации, полученной в результате проведения операций по недропользованию, а также беспрепятственный доступ к ней представителям компетентного органа или уполномоченного органа по изучению недр для исследования или проверки.</w:t>
      </w:r>
      <w:r w:rsidR="00EA5BC8" w:rsidRPr="005579E4">
        <w:rPr>
          <w:rStyle w:val="s0"/>
          <w:sz w:val="28"/>
          <w:szCs w:val="28"/>
        </w:rPr>
        <w:t xml:space="preserve"> </w:t>
      </w:r>
      <w:proofErr w:type="spellStart"/>
      <w:proofErr w:type="gramStart"/>
      <w:r w:rsidR="00EA5BC8" w:rsidRPr="005579E4">
        <w:rPr>
          <w:rStyle w:val="s0"/>
          <w:sz w:val="28"/>
          <w:szCs w:val="28"/>
        </w:rPr>
        <w:t>Н</w:t>
      </w:r>
      <w:r w:rsidR="00721F67" w:rsidRPr="005579E4">
        <w:rPr>
          <w:rStyle w:val="s0"/>
          <w:sz w:val="28"/>
          <w:szCs w:val="28"/>
        </w:rPr>
        <w:t>едропользователь</w:t>
      </w:r>
      <w:proofErr w:type="spellEnd"/>
      <w:r w:rsidR="00721F67" w:rsidRPr="005579E4">
        <w:rPr>
          <w:rStyle w:val="s0"/>
          <w:sz w:val="28"/>
          <w:szCs w:val="28"/>
        </w:rPr>
        <w:t>, осуществляющий операции по разведке и (или) добыче углеводородов или твердых полезных ископаемых,</w:t>
      </w:r>
      <w:r w:rsidR="00EA5BC8" w:rsidRPr="005579E4">
        <w:rPr>
          <w:rStyle w:val="s0"/>
          <w:sz w:val="28"/>
          <w:szCs w:val="28"/>
        </w:rPr>
        <w:t xml:space="preserve"> не вправе отчуждать </w:t>
      </w:r>
      <w:r w:rsidR="00721F67" w:rsidRPr="005579E4">
        <w:rPr>
          <w:rStyle w:val="s0"/>
          <w:sz w:val="28"/>
          <w:szCs w:val="28"/>
        </w:rPr>
        <w:t>природные носители геологической информации</w:t>
      </w:r>
      <w:r w:rsidR="00EA5BC8" w:rsidRPr="005579E4">
        <w:rPr>
          <w:rStyle w:val="s0"/>
          <w:sz w:val="28"/>
          <w:szCs w:val="28"/>
        </w:rPr>
        <w:t>, полученн</w:t>
      </w:r>
      <w:r w:rsidR="00721F67" w:rsidRPr="005579E4">
        <w:rPr>
          <w:rStyle w:val="s0"/>
          <w:sz w:val="28"/>
          <w:szCs w:val="28"/>
        </w:rPr>
        <w:t>ые</w:t>
      </w:r>
      <w:r w:rsidR="00EA5BC8" w:rsidRPr="005579E4">
        <w:rPr>
          <w:rStyle w:val="s0"/>
          <w:sz w:val="28"/>
          <w:szCs w:val="28"/>
        </w:rPr>
        <w:t xml:space="preserve"> в результате проведения операций по недропользованию, в период действия контракта или лицензии на недропользование, за исключением случаев, предусмотренных настоящей статьей.     </w:t>
      </w:r>
      <w:proofErr w:type="gramEnd"/>
    </w:p>
    <w:p w:rsidR="00184F83" w:rsidRPr="005579E4" w:rsidRDefault="00553900" w:rsidP="00C067F1">
      <w:pPr>
        <w:pStyle w:val="a1"/>
        <w:numPr>
          <w:ilvl w:val="0"/>
          <w:numId w:val="235"/>
        </w:numPr>
        <w:tabs>
          <w:tab w:val="left" w:pos="1134"/>
        </w:tabs>
        <w:ind w:left="0" w:firstLine="709"/>
        <w:contextualSpacing w:val="0"/>
        <w:rPr>
          <w:rStyle w:val="s0"/>
          <w:sz w:val="28"/>
          <w:szCs w:val="28"/>
        </w:rPr>
      </w:pPr>
      <w:proofErr w:type="spellStart"/>
      <w:r w:rsidRPr="005579E4">
        <w:rPr>
          <w:rStyle w:val="s0"/>
          <w:sz w:val="28"/>
          <w:szCs w:val="28"/>
        </w:rPr>
        <w:t>Недропользователь</w:t>
      </w:r>
      <w:proofErr w:type="spellEnd"/>
      <w:r w:rsidRPr="005579E4">
        <w:rPr>
          <w:rStyle w:val="s0"/>
          <w:sz w:val="28"/>
          <w:szCs w:val="28"/>
        </w:rPr>
        <w:t xml:space="preserve"> вправе вывозить естественные носители </w:t>
      </w:r>
      <w:r w:rsidR="00FF05EC" w:rsidRPr="005579E4">
        <w:rPr>
          <w:rStyle w:val="s0"/>
          <w:sz w:val="28"/>
          <w:szCs w:val="28"/>
        </w:rPr>
        <w:t xml:space="preserve">геологической информации в виде образцов пород и минералов, проб, коллекций каменного материала, шлифов, аншлифов, минеральных растворов и порошков </w:t>
      </w:r>
      <w:r w:rsidRPr="005579E4">
        <w:rPr>
          <w:rStyle w:val="s0"/>
          <w:sz w:val="28"/>
          <w:szCs w:val="28"/>
        </w:rPr>
        <w:t>за пределы Республики Казахстан</w:t>
      </w:r>
      <w:r w:rsidR="00FF05EC" w:rsidRPr="005579E4">
        <w:rPr>
          <w:rStyle w:val="s0"/>
          <w:sz w:val="28"/>
          <w:szCs w:val="28"/>
        </w:rPr>
        <w:t xml:space="preserve"> и (или) Евразийского экономического союза исключительно в целях исследования и анализа.</w:t>
      </w:r>
      <w:r w:rsidRPr="005579E4">
        <w:rPr>
          <w:rStyle w:val="s0"/>
          <w:sz w:val="28"/>
          <w:szCs w:val="28"/>
        </w:rPr>
        <w:t xml:space="preserve"> </w:t>
      </w:r>
      <w:r w:rsidR="007510C8" w:rsidRPr="005579E4">
        <w:rPr>
          <w:rStyle w:val="s0"/>
          <w:sz w:val="28"/>
          <w:szCs w:val="28"/>
        </w:rPr>
        <w:t>Результаты такого исследования и анализа подлежат включению в геологические отчеты, представляемые в уполномоченный орган по изучению недр в соответствии с настоящим Кодексом.</w:t>
      </w:r>
    </w:p>
    <w:p w:rsidR="00DE7F6D" w:rsidRPr="005579E4" w:rsidRDefault="00FF05EC" w:rsidP="00184F83">
      <w:pPr>
        <w:tabs>
          <w:tab w:val="left" w:pos="851"/>
          <w:tab w:val="left" w:pos="993"/>
        </w:tabs>
        <w:ind w:firstLine="0"/>
        <w:rPr>
          <w:rStyle w:val="s0"/>
          <w:sz w:val="28"/>
          <w:szCs w:val="28"/>
        </w:rPr>
      </w:pPr>
      <w:r w:rsidRPr="005579E4">
        <w:rPr>
          <w:rStyle w:val="s0"/>
          <w:sz w:val="28"/>
          <w:szCs w:val="28"/>
        </w:rPr>
        <w:tab/>
      </w:r>
      <w:proofErr w:type="spellStart"/>
      <w:r w:rsidR="00DE7F6D" w:rsidRPr="005579E4">
        <w:rPr>
          <w:rStyle w:val="s0"/>
          <w:sz w:val="28"/>
          <w:szCs w:val="28"/>
        </w:rPr>
        <w:t>Недропользователь</w:t>
      </w:r>
      <w:proofErr w:type="spellEnd"/>
      <w:r w:rsidR="00DE7F6D" w:rsidRPr="005579E4">
        <w:rPr>
          <w:rStyle w:val="s0"/>
          <w:sz w:val="28"/>
          <w:szCs w:val="28"/>
        </w:rPr>
        <w:t xml:space="preserve">, намеревающийся вывезти </w:t>
      </w:r>
      <w:r w:rsidR="00184F83" w:rsidRPr="005579E4">
        <w:rPr>
          <w:rStyle w:val="s0"/>
          <w:sz w:val="28"/>
          <w:szCs w:val="28"/>
        </w:rPr>
        <w:t xml:space="preserve">естественные </w:t>
      </w:r>
      <w:r w:rsidR="00DE7F6D" w:rsidRPr="005579E4">
        <w:rPr>
          <w:rStyle w:val="s0"/>
          <w:sz w:val="28"/>
          <w:szCs w:val="28"/>
        </w:rPr>
        <w:t>носители геологической информации</w:t>
      </w:r>
      <w:r w:rsidR="00184F83" w:rsidRPr="005579E4">
        <w:rPr>
          <w:rStyle w:val="s0"/>
          <w:sz w:val="28"/>
          <w:szCs w:val="28"/>
        </w:rPr>
        <w:t xml:space="preserve"> в виде образцов пород и минералов, коллекций каменного материала, шлифов, аншлифов, минеральных растворов и порошков </w:t>
      </w:r>
      <w:r w:rsidR="00DE7F6D" w:rsidRPr="005579E4">
        <w:rPr>
          <w:rStyle w:val="s0"/>
          <w:sz w:val="28"/>
          <w:szCs w:val="28"/>
        </w:rPr>
        <w:t>за пределы Республики Казахстан</w:t>
      </w:r>
      <w:r w:rsidRPr="005579E4">
        <w:rPr>
          <w:rStyle w:val="s0"/>
          <w:sz w:val="28"/>
          <w:szCs w:val="28"/>
        </w:rPr>
        <w:t xml:space="preserve"> и (или) Евразийского экономического союза</w:t>
      </w:r>
      <w:r w:rsidR="00DE7F6D" w:rsidRPr="005579E4">
        <w:rPr>
          <w:rStyle w:val="s0"/>
          <w:sz w:val="28"/>
          <w:szCs w:val="28"/>
        </w:rPr>
        <w:t xml:space="preserve">, обязан письменно </w:t>
      </w:r>
      <w:r w:rsidR="00184F83" w:rsidRPr="005579E4">
        <w:rPr>
          <w:rStyle w:val="s0"/>
          <w:sz w:val="28"/>
          <w:szCs w:val="28"/>
        </w:rPr>
        <w:t xml:space="preserve">уведомить </w:t>
      </w:r>
      <w:r w:rsidR="00DE7F6D" w:rsidRPr="005579E4">
        <w:rPr>
          <w:rStyle w:val="s0"/>
          <w:sz w:val="28"/>
          <w:szCs w:val="28"/>
        </w:rPr>
        <w:t>об этом уполномоченный орган по изучению недр за один месяц до даты предполагаемого вывоза.</w:t>
      </w:r>
      <w:r w:rsidR="00184F83" w:rsidRPr="005579E4">
        <w:rPr>
          <w:rStyle w:val="s0"/>
          <w:sz w:val="28"/>
          <w:szCs w:val="28"/>
        </w:rPr>
        <w:t xml:space="preserve"> Уведомление должно содержать сведения о </w:t>
      </w:r>
      <w:r w:rsidR="00184F83" w:rsidRPr="005579E4">
        <w:t>характере исследований вывозимых естественных носителей, предполагаемом сроке проведения исследования, сроке подготовки отчета о результат</w:t>
      </w:r>
      <w:r w:rsidR="00553900" w:rsidRPr="005579E4">
        <w:t>ах</w:t>
      </w:r>
      <w:r w:rsidR="00184F83" w:rsidRPr="005579E4">
        <w:t xml:space="preserve"> исследования, </w:t>
      </w:r>
      <w:r w:rsidR="00553900" w:rsidRPr="005579E4">
        <w:t>об</w:t>
      </w:r>
      <w:r w:rsidR="00184F83" w:rsidRPr="005579E4">
        <w:t xml:space="preserve"> организации, проводящей исследование.</w:t>
      </w:r>
    </w:p>
    <w:p w:rsidR="007510C8" w:rsidRPr="005579E4" w:rsidRDefault="00FF05EC" w:rsidP="00184F83">
      <w:pPr>
        <w:tabs>
          <w:tab w:val="left" w:pos="851"/>
          <w:tab w:val="left" w:pos="993"/>
        </w:tabs>
        <w:ind w:firstLine="0"/>
      </w:pPr>
      <w:r w:rsidRPr="005579E4">
        <w:rPr>
          <w:rStyle w:val="s0"/>
          <w:sz w:val="28"/>
          <w:szCs w:val="28"/>
        </w:rPr>
        <w:tab/>
      </w:r>
      <w:r w:rsidR="00413D51" w:rsidRPr="005579E4">
        <w:rPr>
          <w:rStyle w:val="s0"/>
          <w:sz w:val="28"/>
          <w:szCs w:val="28"/>
        </w:rPr>
        <w:t xml:space="preserve">Отчуждение </w:t>
      </w:r>
      <w:proofErr w:type="spellStart"/>
      <w:r w:rsidR="00413D51" w:rsidRPr="005579E4">
        <w:rPr>
          <w:rStyle w:val="s0"/>
          <w:sz w:val="28"/>
          <w:szCs w:val="28"/>
        </w:rPr>
        <w:t>недропользователем</w:t>
      </w:r>
      <w:proofErr w:type="spellEnd"/>
      <w:r w:rsidR="00413D51" w:rsidRPr="005579E4">
        <w:rPr>
          <w:rStyle w:val="s0"/>
          <w:sz w:val="28"/>
          <w:szCs w:val="28"/>
        </w:rPr>
        <w:t xml:space="preserve"> естественных носителей геологической информации в виде проб и (или) в</w:t>
      </w:r>
      <w:r w:rsidRPr="005579E4">
        <w:rPr>
          <w:rStyle w:val="s0"/>
          <w:sz w:val="28"/>
          <w:szCs w:val="28"/>
        </w:rPr>
        <w:t xml:space="preserve">ывоз </w:t>
      </w:r>
      <w:r w:rsidR="00413D51" w:rsidRPr="005579E4">
        <w:rPr>
          <w:rStyle w:val="s0"/>
          <w:sz w:val="28"/>
          <w:szCs w:val="28"/>
        </w:rPr>
        <w:t xml:space="preserve">им </w:t>
      </w:r>
      <w:r w:rsidRPr="005579E4">
        <w:rPr>
          <w:rStyle w:val="s0"/>
          <w:sz w:val="28"/>
          <w:szCs w:val="28"/>
        </w:rPr>
        <w:t xml:space="preserve">за пределы Республики Казахстан и (или) Евразийского экономического союза осуществляется с разрешения компетентного органа. </w:t>
      </w:r>
      <w:r w:rsidR="00487AD5" w:rsidRPr="005579E4">
        <w:rPr>
          <w:rStyle w:val="s0"/>
          <w:sz w:val="28"/>
          <w:szCs w:val="28"/>
        </w:rPr>
        <w:t xml:space="preserve">Для получения разрешения </w:t>
      </w:r>
      <w:proofErr w:type="spellStart"/>
      <w:r w:rsidR="00487AD5" w:rsidRPr="005579E4">
        <w:rPr>
          <w:rStyle w:val="s0"/>
          <w:sz w:val="28"/>
          <w:szCs w:val="28"/>
        </w:rPr>
        <w:t>недропользователь</w:t>
      </w:r>
      <w:proofErr w:type="spellEnd"/>
      <w:r w:rsidR="00487AD5" w:rsidRPr="005579E4">
        <w:rPr>
          <w:rStyle w:val="s0"/>
          <w:sz w:val="28"/>
          <w:szCs w:val="28"/>
        </w:rPr>
        <w:t xml:space="preserve"> обращается </w:t>
      </w:r>
      <w:r w:rsidRPr="005579E4">
        <w:rPr>
          <w:rStyle w:val="s0"/>
          <w:sz w:val="28"/>
          <w:szCs w:val="28"/>
        </w:rPr>
        <w:t>в компетентный орган</w:t>
      </w:r>
      <w:r w:rsidR="00487AD5" w:rsidRPr="005579E4">
        <w:rPr>
          <w:rStyle w:val="s0"/>
          <w:sz w:val="28"/>
          <w:szCs w:val="28"/>
        </w:rPr>
        <w:t xml:space="preserve"> с заявлением, которое должно </w:t>
      </w:r>
      <w:r w:rsidRPr="005579E4">
        <w:rPr>
          <w:rStyle w:val="s0"/>
          <w:sz w:val="28"/>
          <w:szCs w:val="28"/>
        </w:rPr>
        <w:t>содержать сведения о</w:t>
      </w:r>
      <w:r w:rsidR="00487AD5" w:rsidRPr="005579E4">
        <w:rPr>
          <w:rStyle w:val="s0"/>
          <w:sz w:val="28"/>
          <w:szCs w:val="28"/>
        </w:rPr>
        <w:t xml:space="preserve">б объеме вывозимой пробы и </w:t>
      </w:r>
      <w:r w:rsidRPr="005579E4">
        <w:lastRenderedPageBreak/>
        <w:t xml:space="preserve">характере </w:t>
      </w:r>
      <w:r w:rsidR="00487AD5" w:rsidRPr="005579E4">
        <w:t xml:space="preserve">ее </w:t>
      </w:r>
      <w:r w:rsidRPr="005579E4">
        <w:t>исследований, предполагаемом сроке проведения исследования, сроке подготовки отчета о результатах</w:t>
      </w:r>
      <w:r w:rsidR="00487AD5" w:rsidRPr="005579E4">
        <w:t xml:space="preserve"> исследования и</w:t>
      </w:r>
      <w:r w:rsidRPr="005579E4">
        <w:t xml:space="preserve"> об организации, проводящей исследование.</w:t>
      </w:r>
      <w:r w:rsidR="00487AD5" w:rsidRPr="005579E4">
        <w:t xml:space="preserve"> </w:t>
      </w:r>
    </w:p>
    <w:p w:rsidR="00487AD5" w:rsidRPr="005579E4" w:rsidRDefault="00413D51" w:rsidP="00184F83">
      <w:pPr>
        <w:tabs>
          <w:tab w:val="left" w:pos="851"/>
          <w:tab w:val="left" w:pos="993"/>
        </w:tabs>
        <w:ind w:firstLine="0"/>
        <w:rPr>
          <w:rStyle w:val="s0"/>
          <w:sz w:val="28"/>
          <w:szCs w:val="28"/>
        </w:rPr>
      </w:pPr>
      <w:r w:rsidRPr="005579E4">
        <w:tab/>
      </w:r>
      <w:r w:rsidR="00487AD5" w:rsidRPr="005579E4">
        <w:t xml:space="preserve">Компетентный орган в течение десяти рабочих дней </w:t>
      </w:r>
      <w:proofErr w:type="gramStart"/>
      <w:r w:rsidR="00487AD5" w:rsidRPr="005579E4">
        <w:t>с даты поступления</w:t>
      </w:r>
      <w:proofErr w:type="gramEnd"/>
      <w:r w:rsidR="00487AD5" w:rsidRPr="005579E4">
        <w:t xml:space="preserve"> заявления</w:t>
      </w:r>
      <w:r w:rsidR="00487AD5" w:rsidRPr="005579E4">
        <w:rPr>
          <w:rStyle w:val="s0"/>
          <w:sz w:val="28"/>
          <w:szCs w:val="28"/>
        </w:rPr>
        <w:t xml:space="preserve"> принимает решение о выдаче разрешения или об отказе в выдаче разрешения. </w:t>
      </w:r>
    </w:p>
    <w:p w:rsidR="00487AD5" w:rsidRPr="005579E4" w:rsidRDefault="00487AD5" w:rsidP="00184F83">
      <w:pPr>
        <w:tabs>
          <w:tab w:val="left" w:pos="851"/>
          <w:tab w:val="left" w:pos="993"/>
        </w:tabs>
        <w:ind w:firstLine="0"/>
      </w:pPr>
      <w:r w:rsidRPr="005579E4">
        <w:rPr>
          <w:rStyle w:val="s0"/>
          <w:sz w:val="28"/>
          <w:szCs w:val="28"/>
        </w:rPr>
        <w:tab/>
      </w:r>
      <w:r w:rsidRPr="005579E4">
        <w:t>Компетентный орган отказывает в выдаче разрешения  по следующим основаниям:</w:t>
      </w:r>
    </w:p>
    <w:p w:rsidR="00184F83" w:rsidRPr="005579E4" w:rsidRDefault="007510C8" w:rsidP="00487AD5">
      <w:pPr>
        <w:pStyle w:val="a1"/>
        <w:numPr>
          <w:ilvl w:val="5"/>
          <w:numId w:val="1"/>
        </w:numPr>
        <w:tabs>
          <w:tab w:val="left" w:pos="851"/>
          <w:tab w:val="left" w:pos="1134"/>
        </w:tabs>
        <w:ind w:left="0" w:firstLine="851"/>
        <w:rPr>
          <w:color w:val="000000"/>
        </w:rPr>
      </w:pPr>
      <w:r w:rsidRPr="005579E4">
        <w:t>з</w:t>
      </w:r>
      <w:r w:rsidR="00487AD5" w:rsidRPr="005579E4">
        <w:t>аявление</w:t>
      </w:r>
      <w:r w:rsidRPr="005579E4">
        <w:t xml:space="preserve"> на выдачу разрешения не соответствует требованиям настоящего пункта;</w:t>
      </w:r>
    </w:p>
    <w:p w:rsidR="00DD4440" w:rsidRPr="005579E4" w:rsidRDefault="00DD4440" w:rsidP="00487AD5">
      <w:pPr>
        <w:pStyle w:val="a1"/>
        <w:numPr>
          <w:ilvl w:val="5"/>
          <w:numId w:val="1"/>
        </w:numPr>
        <w:tabs>
          <w:tab w:val="left" w:pos="851"/>
          <w:tab w:val="left" w:pos="1134"/>
        </w:tabs>
        <w:ind w:left="0" w:firstLine="851"/>
        <w:rPr>
          <w:color w:val="000000"/>
        </w:rPr>
      </w:pPr>
      <w:r w:rsidRPr="005579E4">
        <w:t xml:space="preserve">объем </w:t>
      </w:r>
      <w:r w:rsidR="00413D51" w:rsidRPr="005579E4">
        <w:t xml:space="preserve">отчуждаемой и (или) </w:t>
      </w:r>
      <w:r w:rsidRPr="005579E4">
        <w:t>вывозимой пробы явно не соответствует характеру предполагаемого исследования;</w:t>
      </w:r>
    </w:p>
    <w:p w:rsidR="007510C8" w:rsidRPr="005579E4" w:rsidRDefault="007510C8" w:rsidP="00487AD5">
      <w:pPr>
        <w:pStyle w:val="a1"/>
        <w:numPr>
          <w:ilvl w:val="5"/>
          <w:numId w:val="1"/>
        </w:numPr>
        <w:tabs>
          <w:tab w:val="left" w:pos="851"/>
          <w:tab w:val="left" w:pos="1134"/>
        </w:tabs>
        <w:ind w:left="0" w:firstLine="851"/>
        <w:rPr>
          <w:rStyle w:val="s0"/>
          <w:sz w:val="28"/>
          <w:szCs w:val="28"/>
        </w:rPr>
      </w:pPr>
      <w:r w:rsidRPr="005579E4">
        <w:rPr>
          <w:rStyle w:val="s0"/>
          <w:sz w:val="28"/>
          <w:szCs w:val="28"/>
        </w:rPr>
        <w:t>не представлены геологические отчеты, содержащие сведения о результатах исследования и анализа</w:t>
      </w:r>
      <w:r w:rsidR="00DD4440" w:rsidRPr="005579E4">
        <w:rPr>
          <w:rStyle w:val="s0"/>
          <w:sz w:val="28"/>
          <w:szCs w:val="28"/>
        </w:rPr>
        <w:t xml:space="preserve"> проб, проводившихся по ранее выданному разрешению.</w:t>
      </w:r>
      <w:r w:rsidRPr="005579E4">
        <w:rPr>
          <w:rStyle w:val="s0"/>
          <w:sz w:val="28"/>
          <w:szCs w:val="28"/>
        </w:rPr>
        <w:t xml:space="preserve"> </w:t>
      </w:r>
    </w:p>
    <w:p w:rsidR="00413D51" w:rsidRPr="005579E4" w:rsidRDefault="00FF05EC" w:rsidP="00C067F1">
      <w:pPr>
        <w:pStyle w:val="a1"/>
        <w:numPr>
          <w:ilvl w:val="0"/>
          <w:numId w:val="235"/>
        </w:numPr>
        <w:tabs>
          <w:tab w:val="left" w:pos="1134"/>
        </w:tabs>
        <w:ind w:left="0" w:firstLine="709"/>
        <w:contextualSpacing w:val="0"/>
        <w:rPr>
          <w:rStyle w:val="s0"/>
          <w:sz w:val="28"/>
          <w:szCs w:val="28"/>
        </w:rPr>
      </w:pPr>
      <w:r w:rsidRPr="005579E4">
        <w:rPr>
          <w:rStyle w:val="s0"/>
          <w:sz w:val="28"/>
          <w:szCs w:val="28"/>
        </w:rPr>
        <w:t xml:space="preserve">Вывоз за пределы Республики Казахстан кернов, извлечённых из скважин, находящихся на территории Республики Казахстан, не допускается. </w:t>
      </w:r>
    </w:p>
    <w:p w:rsidR="00B70C26" w:rsidRPr="005579E4" w:rsidRDefault="00413D51" w:rsidP="00413D51">
      <w:pPr>
        <w:tabs>
          <w:tab w:val="left" w:pos="1134"/>
        </w:tabs>
        <w:ind w:firstLine="0"/>
        <w:rPr>
          <w:rStyle w:val="s0"/>
          <w:sz w:val="28"/>
          <w:szCs w:val="28"/>
        </w:rPr>
      </w:pPr>
      <w:r w:rsidRPr="005579E4">
        <w:rPr>
          <w:rStyle w:val="s0"/>
          <w:sz w:val="28"/>
          <w:szCs w:val="28"/>
        </w:rPr>
        <w:tab/>
      </w:r>
      <w:proofErr w:type="spellStart"/>
      <w:r w:rsidR="00FF05EC" w:rsidRPr="005579E4">
        <w:rPr>
          <w:rStyle w:val="s0"/>
          <w:sz w:val="28"/>
          <w:szCs w:val="28"/>
        </w:rPr>
        <w:t>Недропользователь</w:t>
      </w:r>
      <w:proofErr w:type="spellEnd"/>
      <w:r w:rsidR="00FF05EC" w:rsidRPr="005579E4">
        <w:rPr>
          <w:rStyle w:val="s0"/>
          <w:sz w:val="28"/>
          <w:szCs w:val="28"/>
        </w:rPr>
        <w:t xml:space="preserve">, намеревающийся </w:t>
      </w:r>
      <w:r w:rsidR="00B70C26" w:rsidRPr="005579E4">
        <w:rPr>
          <w:rStyle w:val="s0"/>
          <w:sz w:val="28"/>
          <w:szCs w:val="28"/>
        </w:rPr>
        <w:t>распорядиться принадлежащ</w:t>
      </w:r>
      <w:r w:rsidR="00A73787" w:rsidRPr="005579E4">
        <w:rPr>
          <w:rStyle w:val="s0"/>
          <w:sz w:val="28"/>
          <w:szCs w:val="28"/>
        </w:rPr>
        <w:t>ими</w:t>
      </w:r>
      <w:r w:rsidR="00B70C26" w:rsidRPr="005579E4">
        <w:rPr>
          <w:rStyle w:val="s0"/>
          <w:sz w:val="28"/>
          <w:szCs w:val="28"/>
        </w:rPr>
        <w:t xml:space="preserve"> ему </w:t>
      </w:r>
      <w:r w:rsidR="00A73787" w:rsidRPr="005579E4">
        <w:rPr>
          <w:rStyle w:val="s0"/>
          <w:sz w:val="28"/>
          <w:szCs w:val="28"/>
        </w:rPr>
        <w:t>кернами</w:t>
      </w:r>
      <w:r w:rsidR="00B70C26" w:rsidRPr="005579E4">
        <w:rPr>
          <w:rStyle w:val="s0"/>
          <w:sz w:val="28"/>
          <w:szCs w:val="28"/>
        </w:rPr>
        <w:t>, обязан не позднее, чем за месяц письменно уведомить о таком намерении уполномоченный орган по изучению и использованию недр с указанием способа такого распоряжения.</w:t>
      </w:r>
      <w:r w:rsidR="00A73787" w:rsidRPr="005579E4">
        <w:rPr>
          <w:rStyle w:val="s0"/>
          <w:sz w:val="28"/>
          <w:szCs w:val="28"/>
        </w:rPr>
        <w:t xml:space="preserve"> </w:t>
      </w:r>
      <w:r w:rsidR="00B70C26" w:rsidRPr="005579E4">
        <w:rPr>
          <w:rStyle w:val="s0"/>
          <w:sz w:val="28"/>
          <w:szCs w:val="28"/>
        </w:rPr>
        <w:t xml:space="preserve">Уполномоченный орган по изучению и использованию недр вправе письменно потребовать от </w:t>
      </w:r>
      <w:proofErr w:type="spellStart"/>
      <w:r w:rsidR="00B70C26" w:rsidRPr="005579E4">
        <w:rPr>
          <w:rStyle w:val="s0"/>
          <w:sz w:val="28"/>
          <w:szCs w:val="28"/>
        </w:rPr>
        <w:t>недропользователя</w:t>
      </w:r>
      <w:proofErr w:type="spellEnd"/>
      <w:r w:rsidR="00B70C26" w:rsidRPr="005579E4">
        <w:rPr>
          <w:rStyle w:val="s0"/>
          <w:sz w:val="28"/>
          <w:szCs w:val="28"/>
        </w:rPr>
        <w:t xml:space="preserve"> безвозмездной передачи ему в собственность </w:t>
      </w:r>
      <w:r w:rsidR="00A73787" w:rsidRPr="005579E4">
        <w:rPr>
          <w:rStyle w:val="s0"/>
          <w:sz w:val="28"/>
          <w:szCs w:val="28"/>
        </w:rPr>
        <w:t>указанных кернов</w:t>
      </w:r>
      <w:r w:rsidR="00B70C26" w:rsidRPr="005579E4">
        <w:rPr>
          <w:rStyle w:val="s0"/>
          <w:sz w:val="28"/>
          <w:szCs w:val="28"/>
        </w:rPr>
        <w:t xml:space="preserve"> в срок, предусмотренный требованием. Данный срок  не может быть менее одного месяца.</w:t>
      </w:r>
    </w:p>
    <w:p w:rsidR="00B70C26" w:rsidRPr="005579E4" w:rsidRDefault="00F279C6" w:rsidP="00C067F1">
      <w:pPr>
        <w:pStyle w:val="a1"/>
        <w:numPr>
          <w:ilvl w:val="0"/>
          <w:numId w:val="235"/>
        </w:numPr>
        <w:tabs>
          <w:tab w:val="left" w:pos="1134"/>
        </w:tabs>
        <w:ind w:left="0" w:firstLine="709"/>
        <w:contextualSpacing w:val="0"/>
        <w:rPr>
          <w:rStyle w:val="s0"/>
          <w:sz w:val="28"/>
          <w:szCs w:val="28"/>
        </w:rPr>
      </w:pPr>
      <w:r w:rsidRPr="005579E4">
        <w:rPr>
          <w:rStyle w:val="s0"/>
          <w:sz w:val="28"/>
          <w:szCs w:val="28"/>
        </w:rPr>
        <w:t xml:space="preserve">Вывоз геологической информации на искусственных носителях за пределы Республики Казахстан и Евразийского экономического союза осуществляется </w:t>
      </w:r>
      <w:r w:rsidR="00413D51" w:rsidRPr="005579E4">
        <w:rPr>
          <w:rStyle w:val="s0"/>
          <w:sz w:val="28"/>
          <w:szCs w:val="28"/>
        </w:rPr>
        <w:t>свободно</w:t>
      </w:r>
      <w:r w:rsidRPr="005579E4">
        <w:rPr>
          <w:rStyle w:val="s0"/>
          <w:sz w:val="28"/>
          <w:szCs w:val="28"/>
        </w:rPr>
        <w:t xml:space="preserve">. </w:t>
      </w:r>
    </w:p>
    <w:p w:rsidR="00721F67" w:rsidRPr="005579E4" w:rsidRDefault="00721F67" w:rsidP="00C067F1">
      <w:pPr>
        <w:pStyle w:val="a1"/>
        <w:numPr>
          <w:ilvl w:val="0"/>
          <w:numId w:val="235"/>
        </w:numPr>
        <w:tabs>
          <w:tab w:val="left" w:pos="1134"/>
        </w:tabs>
        <w:ind w:left="0" w:firstLine="709"/>
        <w:contextualSpacing w:val="0"/>
        <w:rPr>
          <w:color w:val="000000"/>
        </w:rPr>
      </w:pPr>
      <w:r w:rsidRPr="005579E4">
        <w:rPr>
          <w:rStyle w:val="s0"/>
          <w:sz w:val="28"/>
          <w:szCs w:val="28"/>
        </w:rPr>
        <w:t xml:space="preserve">Ограничения, предусмотренные настоящей статьей, не применяются к операциям </w:t>
      </w:r>
      <w:r w:rsidR="002B009D" w:rsidRPr="005579E4">
        <w:rPr>
          <w:rStyle w:val="s0"/>
          <w:sz w:val="28"/>
          <w:szCs w:val="28"/>
        </w:rPr>
        <w:t xml:space="preserve">к </w:t>
      </w:r>
      <w:proofErr w:type="spellStart"/>
      <w:r w:rsidR="002B009D" w:rsidRPr="005579E4">
        <w:rPr>
          <w:rStyle w:val="s0"/>
          <w:sz w:val="28"/>
          <w:szCs w:val="28"/>
        </w:rPr>
        <w:t>недропользователям</w:t>
      </w:r>
      <w:proofErr w:type="spellEnd"/>
      <w:r w:rsidR="002B009D" w:rsidRPr="005579E4">
        <w:rPr>
          <w:rStyle w:val="s0"/>
          <w:sz w:val="28"/>
          <w:szCs w:val="28"/>
        </w:rPr>
        <w:t>, осуществляющим операции по использованию пространства недр, сбор образцов минералов и старательство.</w:t>
      </w:r>
      <w:r w:rsidRPr="005579E4">
        <w:rPr>
          <w:rStyle w:val="s0"/>
          <w:sz w:val="28"/>
          <w:szCs w:val="28"/>
        </w:rPr>
        <w:t xml:space="preserve"> </w:t>
      </w:r>
    </w:p>
    <w:p w:rsidR="00B70C26" w:rsidRPr="005579E4" w:rsidRDefault="00B70C26" w:rsidP="00965018">
      <w:pPr>
        <w:pStyle w:val="a1"/>
        <w:tabs>
          <w:tab w:val="left" w:pos="1134"/>
        </w:tabs>
        <w:ind w:left="0"/>
        <w:contextualSpacing w:val="0"/>
      </w:pPr>
    </w:p>
    <w:p w:rsidR="00DE7F6D" w:rsidRPr="005579E4" w:rsidRDefault="00DE7F6D" w:rsidP="00965018">
      <w:pPr>
        <w:pStyle w:val="4"/>
        <w:ind w:left="0" w:firstLine="709"/>
        <w:contextualSpacing w:val="0"/>
      </w:pPr>
      <w:bookmarkStart w:id="643" w:name="_Toc450056366"/>
      <w:bookmarkStart w:id="644" w:name="_Toc468389908"/>
      <w:r w:rsidRPr="005579E4">
        <w:t xml:space="preserve">Отчетность </w:t>
      </w:r>
      <w:proofErr w:type="spellStart"/>
      <w:r w:rsidRPr="005579E4">
        <w:t>недропользователя</w:t>
      </w:r>
      <w:bookmarkEnd w:id="643"/>
      <w:bookmarkEnd w:id="644"/>
      <w:proofErr w:type="spellEnd"/>
      <w:r w:rsidRPr="005579E4">
        <w:t xml:space="preserve"> </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proofErr w:type="spellStart"/>
      <w:r w:rsidRPr="005579E4">
        <w:rPr>
          <w:rFonts w:eastAsia="Times New Roman"/>
        </w:rPr>
        <w:t>Недропользователи</w:t>
      </w:r>
      <w:proofErr w:type="spellEnd"/>
      <w:r w:rsidRPr="005579E4">
        <w:rPr>
          <w:rFonts w:eastAsia="Times New Roman"/>
        </w:rPr>
        <w:t>, в случаях, предусмотренных настоящим Кодексом, обязуется представлять компетентному органу отчетность о своей деятельности по недропользованию.</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Отчетность, содержащая сведения об участке недр, работах и расходах произведенных на данном участке, представляется по каждому отдельному участку недр.</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r w:rsidRPr="005579E4">
        <w:rPr>
          <w:rFonts w:eastAsia="Times New Roman"/>
        </w:rPr>
        <w:t xml:space="preserve">Состав отчетности по </w:t>
      </w:r>
      <w:r w:rsidRPr="005579E4">
        <w:t>видам недропользования и полезных ископаемых</w:t>
      </w:r>
      <w:r w:rsidRPr="005579E4">
        <w:rPr>
          <w:rFonts w:eastAsia="Times New Roman"/>
        </w:rPr>
        <w:t xml:space="preserve"> определяется положениями Особенной части настоящего Кодекса.</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r w:rsidRPr="005579E4">
        <w:rPr>
          <w:rFonts w:eastAsia="Times New Roman"/>
        </w:rPr>
        <w:t>Формы и способы представления отчетности утверждаются Правительством Республики Казахстан.</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r w:rsidRPr="005579E4">
        <w:rPr>
          <w:rFonts w:eastAsia="Times New Roman"/>
        </w:rPr>
        <w:lastRenderedPageBreak/>
        <w:t xml:space="preserve">Отчетность представляется ежегодно </w:t>
      </w:r>
      <w:r w:rsidRPr="005579E4">
        <w:rPr>
          <w:rFonts w:eastAsia="Times New Roman"/>
          <w:color w:val="000000"/>
        </w:rPr>
        <w:t xml:space="preserve">за предыдущий календарный год не позднее тридцать первого </w:t>
      </w:r>
      <w:r w:rsidR="00413D51" w:rsidRPr="005579E4">
        <w:rPr>
          <w:rFonts w:eastAsia="Times New Roman"/>
          <w:color w:val="000000"/>
        </w:rPr>
        <w:t xml:space="preserve">апреля </w:t>
      </w:r>
      <w:r w:rsidRPr="005579E4">
        <w:rPr>
          <w:rFonts w:eastAsia="Times New Roman"/>
          <w:color w:val="000000"/>
        </w:rPr>
        <w:t xml:space="preserve">каждого года. </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Отчетность за неполный календарный год представляется за фактический период недропользования.</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Отчетность за последний неполный календарный год периода пользования участком недр представляется не позднее шестидесяти дней после окончания указанного периода. </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r w:rsidRPr="005579E4">
        <w:rPr>
          <w:rFonts w:eastAsia="Times New Roman"/>
        </w:rPr>
        <w:t xml:space="preserve">Сведения о расходах на работы, связанные с использованием участка недр, содержащиеся в отчетности, подтверждаются аудитором. </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не позднее тридцати дней с даты получения запроса.</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r w:rsidRPr="005579E4">
        <w:rPr>
          <w:rFonts w:eastAsia="Times New Roman"/>
        </w:rPr>
        <w:t>Сведения, содержащиеся в</w:t>
      </w:r>
      <w:r w:rsidR="00ED67F1" w:rsidRPr="005579E4">
        <w:rPr>
          <w:rFonts w:eastAsia="Times New Roman"/>
        </w:rPr>
        <w:t xml:space="preserve"> геологических отчетах и</w:t>
      </w:r>
      <w:r w:rsidRPr="005579E4">
        <w:rPr>
          <w:rFonts w:eastAsia="Times New Roman"/>
        </w:rPr>
        <w:t xml:space="preserve"> иной документации</w:t>
      </w:r>
      <w:r w:rsidR="00ED67F1" w:rsidRPr="005579E4">
        <w:rPr>
          <w:rFonts w:eastAsia="Times New Roman"/>
        </w:rPr>
        <w:t>, содержащей геологическую информацию</w:t>
      </w:r>
      <w:r w:rsidRPr="005579E4">
        <w:rPr>
          <w:rFonts w:eastAsia="Times New Roman"/>
        </w:rPr>
        <w:t xml:space="preserve">, полученной компетентным органом или уполномоченным органом по изучению недр в соответствии с настоящим Кодексом, являются коммерческой тайной </w:t>
      </w:r>
      <w:proofErr w:type="spellStart"/>
      <w:r w:rsidRPr="005579E4">
        <w:rPr>
          <w:rFonts w:eastAsia="Times New Roman"/>
        </w:rPr>
        <w:t>недропользователя</w:t>
      </w:r>
      <w:proofErr w:type="spellEnd"/>
      <w:r w:rsidRPr="005579E4">
        <w:rPr>
          <w:rFonts w:eastAsia="Times New Roman"/>
        </w:rPr>
        <w:t>, и указанные органы обязаны принимать меры к охране их конфиденциальности.</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Компетентный орган или уполномоченный орган по изучению недр вправе раскрывать указанные сведения путем их опубликования по истечении пяти последовательных лет с даты их получения (срок конфиденциальности). Раскрытие сведений иным способом </w:t>
      </w:r>
      <w:r w:rsidR="00C067F1" w:rsidRPr="005579E4">
        <w:rPr>
          <w:rFonts w:eastAsia="Times New Roman"/>
        </w:rPr>
        <w:t>не допускается</w:t>
      </w:r>
      <w:r w:rsidRPr="005579E4">
        <w:rPr>
          <w:rFonts w:eastAsia="Times New Roman"/>
        </w:rPr>
        <w:t>.</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r w:rsidRPr="005579E4">
        <w:rPr>
          <w:rFonts w:eastAsia="Times New Roman"/>
        </w:rPr>
        <w:t xml:space="preserve">По письменному заявлению </w:t>
      </w:r>
      <w:proofErr w:type="spellStart"/>
      <w:r w:rsidRPr="005579E4">
        <w:rPr>
          <w:rFonts w:eastAsia="Times New Roman"/>
        </w:rPr>
        <w:t>недропользователя</w:t>
      </w:r>
      <w:proofErr w:type="spellEnd"/>
      <w:r w:rsidRPr="005579E4">
        <w:rPr>
          <w:rFonts w:eastAsia="Times New Roman"/>
        </w:rPr>
        <w:t xml:space="preserve"> срок конфиденциальности продлевается на период, указанный в заявлении, но не более чем на пять лет. Заявление о таком продлении может быть подано до истечения первоначального пятилетнего срока конфиденциальности. </w:t>
      </w:r>
    </w:p>
    <w:p w:rsidR="00DE7F6D" w:rsidRPr="005579E4" w:rsidRDefault="00DE7F6D" w:rsidP="00C067F1">
      <w:pPr>
        <w:pStyle w:val="a1"/>
        <w:widowControl w:val="0"/>
        <w:numPr>
          <w:ilvl w:val="0"/>
          <w:numId w:val="34"/>
        </w:numPr>
        <w:tabs>
          <w:tab w:val="left" w:pos="1134"/>
        </w:tabs>
        <w:ind w:left="0" w:firstLine="709"/>
        <w:contextualSpacing w:val="0"/>
        <w:rPr>
          <w:rFonts w:eastAsia="Times New Roman"/>
        </w:rPr>
      </w:pPr>
      <w:r w:rsidRPr="005579E4">
        <w:rPr>
          <w:rFonts w:eastAsia="Times New Roman"/>
        </w:rPr>
        <w:t>Если иное не предусмотрено настоящим Кодексом, до истечения срока конфиденциальности, включая период его продления, компетентный орган вправе раскрывать сведения, указанные в пункте 7 настоящей статьи:</w:t>
      </w:r>
    </w:p>
    <w:p w:rsidR="00DE7F6D" w:rsidRPr="005579E4" w:rsidRDefault="00DE7F6D" w:rsidP="00C067F1">
      <w:pPr>
        <w:pStyle w:val="a1"/>
        <w:numPr>
          <w:ilvl w:val="0"/>
          <w:numId w:val="35"/>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с письменного согласия </w:t>
      </w:r>
      <w:proofErr w:type="spellStart"/>
      <w:r w:rsidRPr="005579E4">
        <w:rPr>
          <w:rFonts w:eastAsia="Times New Roman"/>
          <w:color w:val="000000"/>
        </w:rPr>
        <w:t>недропользователя</w:t>
      </w:r>
      <w:proofErr w:type="spellEnd"/>
      <w:r w:rsidRPr="005579E4">
        <w:rPr>
          <w:rFonts w:eastAsia="Times New Roman"/>
          <w:color w:val="000000"/>
        </w:rPr>
        <w:t>;</w:t>
      </w:r>
    </w:p>
    <w:p w:rsidR="00DE7F6D" w:rsidRPr="005579E4" w:rsidRDefault="00DE7F6D" w:rsidP="00C067F1">
      <w:pPr>
        <w:pStyle w:val="a1"/>
        <w:numPr>
          <w:ilvl w:val="0"/>
          <w:numId w:val="35"/>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 требованию других государственных органов при условии </w:t>
      </w:r>
      <w:r w:rsidRPr="005579E4">
        <w:rPr>
          <w:rFonts w:eastAsia="Times New Roman"/>
        </w:rPr>
        <w:t>принятия ими мер к охране конфиденциальности получаемых сведений;</w:t>
      </w:r>
    </w:p>
    <w:p w:rsidR="00DE7F6D" w:rsidRPr="005579E4" w:rsidRDefault="00DE7F6D" w:rsidP="00C067F1">
      <w:pPr>
        <w:pStyle w:val="a1"/>
        <w:numPr>
          <w:ilvl w:val="0"/>
          <w:numId w:val="35"/>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 истечении трех месяцев </w:t>
      </w:r>
      <w:proofErr w:type="gramStart"/>
      <w:r w:rsidRPr="005579E4">
        <w:rPr>
          <w:rFonts w:eastAsia="Times New Roman"/>
          <w:color w:val="000000"/>
        </w:rPr>
        <w:t>с даты прекращения</w:t>
      </w:r>
      <w:proofErr w:type="gramEnd"/>
      <w:r w:rsidRPr="005579E4">
        <w:rPr>
          <w:rFonts w:eastAsia="Times New Roman"/>
          <w:color w:val="000000"/>
        </w:rPr>
        <w:t xml:space="preserve"> права недропользования по любому основанию;</w:t>
      </w:r>
    </w:p>
    <w:p w:rsidR="00DE7F6D" w:rsidRPr="005579E4" w:rsidRDefault="00DE7F6D" w:rsidP="00C067F1">
      <w:pPr>
        <w:pStyle w:val="a1"/>
        <w:numPr>
          <w:ilvl w:val="0"/>
          <w:numId w:val="35"/>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 истечении трех месяцев </w:t>
      </w:r>
      <w:proofErr w:type="gramStart"/>
      <w:r w:rsidRPr="005579E4">
        <w:rPr>
          <w:rFonts w:eastAsia="Times New Roman"/>
          <w:color w:val="000000"/>
        </w:rPr>
        <w:t>с даты возврата</w:t>
      </w:r>
      <w:proofErr w:type="gramEnd"/>
      <w:r w:rsidRPr="005579E4">
        <w:rPr>
          <w:rFonts w:eastAsia="Times New Roman"/>
          <w:color w:val="000000"/>
        </w:rPr>
        <w:t xml:space="preserve"> соответствующего участка недр, в отношении которого ранее были получены такие сведения;</w:t>
      </w:r>
    </w:p>
    <w:p w:rsidR="00DE7F6D" w:rsidRPr="005579E4" w:rsidRDefault="00DE7F6D" w:rsidP="00C067F1">
      <w:pPr>
        <w:pStyle w:val="a1"/>
        <w:numPr>
          <w:ilvl w:val="0"/>
          <w:numId w:val="35"/>
        </w:numPr>
        <w:tabs>
          <w:tab w:val="clear" w:pos="0"/>
          <w:tab w:val="left" w:pos="1134"/>
        </w:tabs>
        <w:ind w:left="0" w:firstLine="709"/>
        <w:contextualSpacing w:val="0"/>
        <w:rPr>
          <w:rFonts w:eastAsia="Times New Roman"/>
          <w:color w:val="000000"/>
        </w:rPr>
      </w:pPr>
      <w:r w:rsidRPr="005579E4">
        <w:rPr>
          <w:rFonts w:eastAsia="Times New Roman"/>
          <w:color w:val="000000"/>
        </w:rPr>
        <w:t>если сведения, получены по отчет</w:t>
      </w:r>
      <w:r w:rsidR="00ED67F1" w:rsidRPr="005579E4">
        <w:rPr>
          <w:rFonts w:eastAsia="Times New Roman"/>
          <w:color w:val="000000"/>
        </w:rPr>
        <w:t>ам</w:t>
      </w:r>
      <w:r w:rsidRPr="005579E4">
        <w:rPr>
          <w:rFonts w:eastAsia="Times New Roman"/>
          <w:color w:val="000000"/>
        </w:rPr>
        <w:t xml:space="preserve"> и иной документации в результате государственного геологического изучения недр. </w:t>
      </w:r>
    </w:p>
    <w:p w:rsidR="00DE7F6D" w:rsidRPr="005579E4" w:rsidRDefault="00DE7F6D" w:rsidP="00965018">
      <w:pPr>
        <w:pStyle w:val="a1"/>
        <w:widowControl w:val="0"/>
        <w:tabs>
          <w:tab w:val="left" w:pos="1134"/>
        </w:tabs>
        <w:ind w:left="0"/>
        <w:contextualSpacing w:val="0"/>
        <w:rPr>
          <w:rFonts w:eastAsia="Times New Roman"/>
        </w:rPr>
      </w:pPr>
    </w:p>
    <w:p w:rsidR="00DE7F6D" w:rsidRPr="005579E4" w:rsidRDefault="00C067F1" w:rsidP="00965018">
      <w:pPr>
        <w:pStyle w:val="1"/>
        <w:ind w:firstLine="709"/>
        <w:contextualSpacing w:val="0"/>
      </w:pPr>
      <w:bookmarkStart w:id="645" w:name="_Toc450054916"/>
      <w:bookmarkStart w:id="646" w:name="_Toc450055643"/>
      <w:bookmarkStart w:id="647" w:name="_Toc450056367"/>
      <w:bookmarkStart w:id="648" w:name="_Toc450056368"/>
      <w:bookmarkStart w:id="649" w:name="_Toc468389909"/>
      <w:bookmarkEnd w:id="645"/>
      <w:bookmarkEnd w:id="646"/>
      <w:bookmarkEnd w:id="647"/>
      <w:r w:rsidRPr="005579E4">
        <w:t>Споры</w:t>
      </w:r>
      <w:r w:rsidR="00DE7F6D" w:rsidRPr="005579E4">
        <w:t xml:space="preserve">, </w:t>
      </w:r>
      <w:r w:rsidRPr="005579E4">
        <w:t xml:space="preserve">связанные </w:t>
      </w:r>
      <w:r w:rsidR="00DE7F6D" w:rsidRPr="005579E4">
        <w:t>с недропользованием, ответственность за нарушение законодательства о недрах и недропользовании</w:t>
      </w:r>
      <w:bookmarkEnd w:id="648"/>
      <w:bookmarkEnd w:id="649"/>
      <w:r w:rsidR="00DE7F6D" w:rsidRPr="005579E4">
        <w:t xml:space="preserve"> </w:t>
      </w:r>
    </w:p>
    <w:p w:rsidR="00DE7F6D" w:rsidRPr="005579E4" w:rsidRDefault="00DE7F6D" w:rsidP="00965018"/>
    <w:p w:rsidR="00DE7F6D" w:rsidRPr="005579E4" w:rsidRDefault="00DE7F6D" w:rsidP="00965018">
      <w:pPr>
        <w:pStyle w:val="2"/>
        <w:ind w:firstLine="709"/>
        <w:contextualSpacing w:val="0"/>
      </w:pPr>
      <w:bookmarkStart w:id="650" w:name="_Toc450056369"/>
      <w:bookmarkStart w:id="651" w:name="_Toc468389910"/>
      <w:r w:rsidRPr="005579E4">
        <w:lastRenderedPageBreak/>
        <w:t>Разрешение споров, связанных с недропользованием, и ответственность за нарушение законодательства о недрах и недропользовании</w:t>
      </w:r>
      <w:bookmarkEnd w:id="650"/>
      <w:bookmarkEnd w:id="651"/>
    </w:p>
    <w:p w:rsidR="00DE7F6D" w:rsidRPr="005579E4" w:rsidRDefault="00DE7F6D" w:rsidP="00965018"/>
    <w:p w:rsidR="00DE7F6D" w:rsidRPr="005579E4" w:rsidRDefault="00DE7F6D" w:rsidP="00965018">
      <w:pPr>
        <w:pStyle w:val="4"/>
        <w:ind w:left="0" w:firstLine="709"/>
        <w:contextualSpacing w:val="0"/>
      </w:pPr>
      <w:bookmarkStart w:id="652" w:name="_Toc450056370"/>
      <w:bookmarkStart w:id="653" w:name="_Toc468389911"/>
      <w:r w:rsidRPr="005579E4">
        <w:t>Порядок разрешения споров, связанных с недропользованием</w:t>
      </w:r>
      <w:bookmarkEnd w:id="652"/>
      <w:bookmarkEnd w:id="653"/>
    </w:p>
    <w:p w:rsidR="00DE7F6D" w:rsidRPr="005579E4" w:rsidRDefault="00C067F1" w:rsidP="00C067F1">
      <w:pPr>
        <w:widowControl w:val="0"/>
        <w:tabs>
          <w:tab w:val="left" w:pos="993"/>
          <w:tab w:val="left" w:pos="1276"/>
        </w:tabs>
        <w:ind w:firstLine="0"/>
        <w:rPr>
          <w:rFonts w:eastAsia="Times New Roman"/>
        </w:rPr>
      </w:pPr>
      <w:r w:rsidRPr="005579E4">
        <w:rPr>
          <w:rFonts w:eastAsia="Times New Roman"/>
        </w:rPr>
        <w:tab/>
        <w:t xml:space="preserve">Любые споры, возникающие между </w:t>
      </w:r>
      <w:proofErr w:type="spellStart"/>
      <w:r w:rsidRPr="005579E4">
        <w:rPr>
          <w:rFonts w:eastAsia="Times New Roman"/>
        </w:rPr>
        <w:t>недропользователем</w:t>
      </w:r>
      <w:proofErr w:type="spellEnd"/>
      <w:r w:rsidRPr="005579E4">
        <w:rPr>
          <w:rFonts w:eastAsia="Times New Roman"/>
        </w:rPr>
        <w:t xml:space="preserve"> и компетентным органом в связи с проведением </w:t>
      </w:r>
      <w:proofErr w:type="spellStart"/>
      <w:r w:rsidRPr="005579E4">
        <w:rPr>
          <w:rFonts w:eastAsia="Times New Roman"/>
        </w:rPr>
        <w:t>недропользователем</w:t>
      </w:r>
      <w:proofErr w:type="spellEnd"/>
      <w:r w:rsidRPr="005579E4">
        <w:rPr>
          <w:rFonts w:eastAsia="Times New Roman"/>
        </w:rPr>
        <w:t xml:space="preserve"> операций по недропользованию, подлежат урегулированию в судах Республики Казахстан, если иное не установлено настоящим Кодексом. </w:t>
      </w:r>
    </w:p>
    <w:p w:rsidR="00DE7F6D" w:rsidRPr="005579E4" w:rsidRDefault="00DE7F6D" w:rsidP="00965018">
      <w:pPr>
        <w:widowControl w:val="0"/>
        <w:tabs>
          <w:tab w:val="left" w:pos="993"/>
          <w:tab w:val="left" w:pos="1276"/>
        </w:tabs>
        <w:rPr>
          <w:rFonts w:eastAsia="Times New Roman"/>
        </w:rPr>
      </w:pPr>
    </w:p>
    <w:p w:rsidR="00DE7F6D" w:rsidRPr="005579E4" w:rsidRDefault="00DE7F6D" w:rsidP="00965018">
      <w:pPr>
        <w:pStyle w:val="4"/>
        <w:ind w:left="0" w:firstLine="709"/>
        <w:contextualSpacing w:val="0"/>
      </w:pPr>
      <w:bookmarkStart w:id="654" w:name="_Toc450056373"/>
      <w:bookmarkStart w:id="655" w:name="_Toc468389914"/>
      <w:r w:rsidRPr="005579E4">
        <w:t xml:space="preserve">Ответственность за </w:t>
      </w:r>
      <w:r w:rsidR="00C067F1" w:rsidRPr="005579E4">
        <w:t xml:space="preserve">нарушение </w:t>
      </w:r>
      <w:r w:rsidRPr="005579E4">
        <w:t>законодательства Республики Казахстан о недрах и недропользовании</w:t>
      </w:r>
      <w:bookmarkEnd w:id="654"/>
      <w:bookmarkEnd w:id="655"/>
    </w:p>
    <w:p w:rsidR="00DE7F6D" w:rsidRPr="005579E4" w:rsidRDefault="00DE7F6D" w:rsidP="00C067F1">
      <w:pPr>
        <w:widowControl w:val="0"/>
        <w:numPr>
          <w:ilvl w:val="0"/>
          <w:numId w:val="6"/>
        </w:numPr>
        <w:tabs>
          <w:tab w:val="left" w:pos="1134"/>
          <w:tab w:val="left" w:pos="1276"/>
        </w:tabs>
        <w:ind w:left="0" w:firstLine="709"/>
        <w:rPr>
          <w:rFonts w:eastAsia="Times New Roman"/>
          <w:spacing w:val="2"/>
        </w:rPr>
      </w:pPr>
      <w:r w:rsidRPr="005579E4">
        <w:rPr>
          <w:rFonts w:eastAsia="Times New Roman"/>
          <w:spacing w:val="2"/>
        </w:rPr>
        <w:t xml:space="preserve">Незаконное использование недр влечет </w:t>
      </w:r>
      <w:r w:rsidRPr="005579E4">
        <w:rPr>
          <w:rFonts w:eastAsia="Times New Roman"/>
          <w:spacing w:val="3"/>
        </w:rPr>
        <w:t>ответственность, предусмотренную законодательством об административных правонарушениях или уголовным законодательством</w:t>
      </w:r>
      <w:r w:rsidRPr="005579E4">
        <w:rPr>
          <w:rFonts w:eastAsia="Times New Roman"/>
          <w:spacing w:val="2"/>
        </w:rPr>
        <w:t>.</w:t>
      </w:r>
    </w:p>
    <w:p w:rsidR="00DE7F6D" w:rsidRPr="005579E4" w:rsidRDefault="00DE7F6D" w:rsidP="00C067F1">
      <w:pPr>
        <w:widowControl w:val="0"/>
        <w:numPr>
          <w:ilvl w:val="0"/>
          <w:numId w:val="6"/>
        </w:numPr>
        <w:tabs>
          <w:tab w:val="left" w:pos="1134"/>
          <w:tab w:val="left" w:pos="1276"/>
        </w:tabs>
        <w:ind w:left="0" w:firstLine="709"/>
        <w:rPr>
          <w:rFonts w:eastAsia="Times New Roman"/>
          <w:spacing w:val="2"/>
        </w:rPr>
      </w:pPr>
      <w:r w:rsidRPr="005579E4">
        <w:rPr>
          <w:rFonts w:eastAsia="Times New Roman"/>
          <w:spacing w:val="2"/>
        </w:rPr>
        <w:t xml:space="preserve">Нарушения </w:t>
      </w:r>
      <w:proofErr w:type="spellStart"/>
      <w:r w:rsidRPr="005579E4">
        <w:rPr>
          <w:rFonts w:eastAsia="Times New Roman"/>
          <w:spacing w:val="2"/>
        </w:rPr>
        <w:t>недропользователем</w:t>
      </w:r>
      <w:proofErr w:type="spellEnd"/>
      <w:r w:rsidRPr="005579E4">
        <w:rPr>
          <w:rFonts w:eastAsia="Times New Roman"/>
          <w:spacing w:val="2"/>
        </w:rPr>
        <w:t xml:space="preserve"> </w:t>
      </w:r>
      <w:r w:rsidR="00C067F1" w:rsidRPr="005579E4">
        <w:rPr>
          <w:rFonts w:eastAsia="Times New Roman"/>
          <w:spacing w:val="2"/>
        </w:rPr>
        <w:t xml:space="preserve">положений </w:t>
      </w:r>
      <w:r w:rsidRPr="005579E4">
        <w:rPr>
          <w:rFonts w:eastAsia="Times New Roman"/>
          <w:spacing w:val="2"/>
        </w:rPr>
        <w:t xml:space="preserve">настоящего Кодекса, </w:t>
      </w:r>
      <w:r w:rsidR="00C067F1" w:rsidRPr="005579E4">
        <w:rPr>
          <w:rFonts w:eastAsia="Times New Roman"/>
          <w:spacing w:val="2"/>
        </w:rPr>
        <w:t xml:space="preserve">за исключением условий контрактов или лицензий на недропользование, являющихся </w:t>
      </w:r>
      <w:r w:rsidRPr="005579E4">
        <w:rPr>
          <w:rFonts w:eastAsia="Times New Roman"/>
          <w:spacing w:val="2"/>
        </w:rPr>
        <w:t xml:space="preserve">основанием для отказа компетентного органа от контракта или отзыва лицензии, влекут </w:t>
      </w:r>
      <w:r w:rsidRPr="005579E4">
        <w:rPr>
          <w:rFonts w:eastAsia="Times New Roman"/>
          <w:spacing w:val="3"/>
        </w:rPr>
        <w:t>ответственность, предусмотренную законодательством об административных правонарушениях</w:t>
      </w:r>
      <w:r w:rsidRPr="005579E4">
        <w:rPr>
          <w:rFonts w:eastAsia="Times New Roman"/>
          <w:spacing w:val="2"/>
        </w:rPr>
        <w:t>.</w:t>
      </w:r>
    </w:p>
    <w:p w:rsidR="00DE7F6D" w:rsidRPr="005579E4" w:rsidRDefault="00C067F1" w:rsidP="00C067F1">
      <w:pPr>
        <w:widowControl w:val="0"/>
        <w:numPr>
          <w:ilvl w:val="0"/>
          <w:numId w:val="6"/>
        </w:numPr>
        <w:tabs>
          <w:tab w:val="left" w:pos="1134"/>
          <w:tab w:val="left" w:pos="1276"/>
        </w:tabs>
        <w:ind w:left="0" w:firstLine="709"/>
        <w:rPr>
          <w:rFonts w:eastAsia="Times New Roman"/>
        </w:rPr>
      </w:pPr>
      <w:r w:rsidRPr="005579E4">
        <w:rPr>
          <w:rFonts w:eastAsia="Times New Roman"/>
        </w:rPr>
        <w:t>Привлечение к</w:t>
      </w:r>
      <w:r w:rsidRPr="005579E4">
        <w:rPr>
          <w:rFonts w:eastAsia="Times New Roman"/>
          <w:spacing w:val="3"/>
        </w:rPr>
        <w:t xml:space="preserve"> </w:t>
      </w:r>
      <w:r w:rsidR="00DE7F6D" w:rsidRPr="005579E4">
        <w:rPr>
          <w:rFonts w:eastAsia="Times New Roman"/>
          <w:spacing w:val="3"/>
        </w:rPr>
        <w:t xml:space="preserve">административной ответственности </w:t>
      </w:r>
      <w:r w:rsidR="00DE7F6D" w:rsidRPr="005579E4">
        <w:rPr>
          <w:rFonts w:eastAsia="Times New Roman"/>
          <w:spacing w:val="1"/>
        </w:rPr>
        <w:t>н</w:t>
      </w:r>
      <w:r w:rsidR="00DE7F6D" w:rsidRPr="005579E4">
        <w:rPr>
          <w:rFonts w:eastAsia="Times New Roman"/>
        </w:rPr>
        <w:t>е</w:t>
      </w:r>
      <w:r w:rsidR="00DE7F6D" w:rsidRPr="005579E4">
        <w:rPr>
          <w:rFonts w:eastAsia="Times New Roman"/>
          <w:spacing w:val="13"/>
        </w:rPr>
        <w:t xml:space="preserve"> </w:t>
      </w:r>
      <w:r w:rsidR="00DE7F6D" w:rsidRPr="005579E4">
        <w:rPr>
          <w:rFonts w:eastAsia="Times New Roman"/>
        </w:rPr>
        <w:t>ос</w:t>
      </w:r>
      <w:r w:rsidR="00DE7F6D" w:rsidRPr="005579E4">
        <w:rPr>
          <w:rFonts w:eastAsia="Times New Roman"/>
          <w:spacing w:val="2"/>
        </w:rPr>
        <w:t>в</w:t>
      </w:r>
      <w:r w:rsidR="00DE7F6D" w:rsidRPr="005579E4">
        <w:rPr>
          <w:rFonts w:eastAsia="Times New Roman"/>
        </w:rPr>
        <w:t>о</w:t>
      </w:r>
      <w:r w:rsidR="00DE7F6D" w:rsidRPr="005579E4">
        <w:rPr>
          <w:rFonts w:eastAsia="Times New Roman"/>
          <w:spacing w:val="-2"/>
        </w:rPr>
        <w:t>б</w:t>
      </w:r>
      <w:r w:rsidR="00DE7F6D" w:rsidRPr="005579E4">
        <w:rPr>
          <w:rFonts w:eastAsia="Times New Roman"/>
        </w:rPr>
        <w:t>о</w:t>
      </w:r>
      <w:r w:rsidR="00DE7F6D" w:rsidRPr="005579E4">
        <w:rPr>
          <w:rFonts w:eastAsia="Times New Roman"/>
          <w:spacing w:val="-1"/>
        </w:rPr>
        <w:t>ж</w:t>
      </w:r>
      <w:r w:rsidR="00DE7F6D" w:rsidRPr="005579E4">
        <w:rPr>
          <w:rFonts w:eastAsia="Times New Roman"/>
          <w:spacing w:val="-2"/>
        </w:rPr>
        <w:t>д</w:t>
      </w:r>
      <w:r w:rsidR="00DE7F6D" w:rsidRPr="005579E4">
        <w:rPr>
          <w:rFonts w:eastAsia="Times New Roman"/>
        </w:rPr>
        <w:t>ает</w:t>
      </w:r>
      <w:r w:rsidR="00DE7F6D" w:rsidRPr="005579E4">
        <w:rPr>
          <w:rFonts w:eastAsia="Times New Roman"/>
          <w:spacing w:val="4"/>
        </w:rPr>
        <w:t xml:space="preserve"> </w:t>
      </w:r>
      <w:r w:rsidR="00DE7F6D" w:rsidRPr="005579E4">
        <w:rPr>
          <w:rFonts w:eastAsia="Times New Roman"/>
          <w:spacing w:val="2"/>
        </w:rPr>
        <w:t>в</w:t>
      </w:r>
      <w:r w:rsidR="00DE7F6D" w:rsidRPr="005579E4">
        <w:rPr>
          <w:rFonts w:eastAsia="Times New Roman"/>
          <w:spacing w:val="1"/>
        </w:rPr>
        <w:t>ин</w:t>
      </w:r>
      <w:r w:rsidR="00DE7F6D" w:rsidRPr="005579E4">
        <w:rPr>
          <w:rFonts w:eastAsia="Times New Roman"/>
        </w:rPr>
        <w:t>о</w:t>
      </w:r>
      <w:r w:rsidR="00DE7F6D" w:rsidRPr="005579E4">
        <w:rPr>
          <w:rFonts w:eastAsia="Times New Roman"/>
          <w:spacing w:val="2"/>
        </w:rPr>
        <w:t>в</w:t>
      </w:r>
      <w:r w:rsidR="00DE7F6D" w:rsidRPr="005579E4">
        <w:rPr>
          <w:rFonts w:eastAsia="Times New Roman"/>
          <w:spacing w:val="-4"/>
        </w:rPr>
        <w:t>н</w:t>
      </w:r>
      <w:r w:rsidR="00DE7F6D" w:rsidRPr="005579E4">
        <w:rPr>
          <w:rFonts w:eastAsia="Times New Roman"/>
          <w:spacing w:val="-1"/>
        </w:rPr>
        <w:t>ы</w:t>
      </w:r>
      <w:r w:rsidR="00DE7F6D" w:rsidRPr="005579E4">
        <w:rPr>
          <w:rFonts w:eastAsia="Times New Roman"/>
        </w:rPr>
        <w:t>х</w:t>
      </w:r>
      <w:r w:rsidR="00DE7F6D" w:rsidRPr="005579E4">
        <w:rPr>
          <w:rFonts w:eastAsia="Times New Roman"/>
          <w:spacing w:val="5"/>
        </w:rPr>
        <w:t xml:space="preserve"> </w:t>
      </w:r>
      <w:r w:rsidR="00DE7F6D" w:rsidRPr="005579E4">
        <w:rPr>
          <w:rFonts w:eastAsia="Times New Roman"/>
        </w:rPr>
        <w:t>л</w:t>
      </w:r>
      <w:r w:rsidR="00DE7F6D" w:rsidRPr="005579E4">
        <w:rPr>
          <w:rFonts w:eastAsia="Times New Roman"/>
          <w:spacing w:val="1"/>
        </w:rPr>
        <w:t>и</w:t>
      </w:r>
      <w:r w:rsidR="00DE7F6D" w:rsidRPr="005579E4">
        <w:rPr>
          <w:rFonts w:eastAsia="Times New Roman"/>
        </w:rPr>
        <w:t>ц</w:t>
      </w:r>
      <w:r w:rsidR="00DE7F6D" w:rsidRPr="005579E4">
        <w:rPr>
          <w:rFonts w:eastAsia="Times New Roman"/>
          <w:spacing w:val="13"/>
        </w:rPr>
        <w:t xml:space="preserve"> </w:t>
      </w:r>
      <w:r w:rsidR="00DE7F6D" w:rsidRPr="005579E4">
        <w:rPr>
          <w:rFonts w:eastAsia="Times New Roman"/>
        </w:rPr>
        <w:t>от</w:t>
      </w:r>
      <w:r w:rsidR="00DE7F6D" w:rsidRPr="005579E4">
        <w:rPr>
          <w:rFonts w:eastAsia="Times New Roman"/>
          <w:spacing w:val="16"/>
        </w:rPr>
        <w:t xml:space="preserve"> </w:t>
      </w:r>
      <w:r w:rsidR="00DE7F6D" w:rsidRPr="005579E4">
        <w:rPr>
          <w:rFonts w:eastAsia="Times New Roman"/>
        </w:rPr>
        <w:t>о</w:t>
      </w:r>
      <w:r w:rsidR="00DE7F6D" w:rsidRPr="005579E4">
        <w:rPr>
          <w:rFonts w:eastAsia="Times New Roman"/>
          <w:spacing w:val="-2"/>
        </w:rPr>
        <w:t>б</w:t>
      </w:r>
      <w:r w:rsidR="00DE7F6D" w:rsidRPr="005579E4">
        <w:rPr>
          <w:rFonts w:eastAsia="Times New Roman"/>
          <w:spacing w:val="1"/>
        </w:rPr>
        <w:t>я</w:t>
      </w:r>
      <w:r w:rsidR="00DE7F6D" w:rsidRPr="005579E4">
        <w:rPr>
          <w:rFonts w:eastAsia="Times New Roman"/>
          <w:spacing w:val="-2"/>
        </w:rPr>
        <w:t>з</w:t>
      </w:r>
      <w:r w:rsidR="00DE7F6D" w:rsidRPr="005579E4">
        <w:rPr>
          <w:rFonts w:eastAsia="Times New Roman"/>
        </w:rPr>
        <w:t>а</w:t>
      </w:r>
      <w:r w:rsidR="00DE7F6D" w:rsidRPr="005579E4">
        <w:rPr>
          <w:rFonts w:eastAsia="Times New Roman"/>
          <w:spacing w:val="1"/>
        </w:rPr>
        <w:t>нн</w:t>
      </w:r>
      <w:r w:rsidR="00DE7F6D" w:rsidRPr="005579E4">
        <w:rPr>
          <w:rFonts w:eastAsia="Times New Roman"/>
        </w:rPr>
        <w:t>ос</w:t>
      </w:r>
      <w:r w:rsidR="00DE7F6D" w:rsidRPr="005579E4">
        <w:rPr>
          <w:rFonts w:eastAsia="Times New Roman"/>
          <w:spacing w:val="2"/>
        </w:rPr>
        <w:t>т</w:t>
      </w:r>
      <w:r w:rsidR="00DE7F6D" w:rsidRPr="005579E4">
        <w:rPr>
          <w:rFonts w:eastAsia="Times New Roman"/>
        </w:rPr>
        <w:t>и</w:t>
      </w:r>
      <w:r w:rsidR="00DE7F6D" w:rsidRPr="005579E4">
        <w:rPr>
          <w:rFonts w:eastAsia="Times New Roman"/>
          <w:spacing w:val="3"/>
        </w:rPr>
        <w:t xml:space="preserve"> </w:t>
      </w:r>
      <w:r w:rsidRPr="005579E4">
        <w:rPr>
          <w:rFonts w:eastAsia="Times New Roman"/>
        </w:rPr>
        <w:t xml:space="preserve">устранить </w:t>
      </w:r>
      <w:r w:rsidRPr="005579E4">
        <w:rPr>
          <w:rFonts w:eastAsia="Times New Roman"/>
          <w:spacing w:val="-2"/>
        </w:rPr>
        <w:t>д</w:t>
      </w:r>
      <w:r w:rsidRPr="005579E4">
        <w:rPr>
          <w:rFonts w:eastAsia="Times New Roman"/>
        </w:rPr>
        <w:t>о</w:t>
      </w:r>
      <w:r w:rsidRPr="005579E4">
        <w:rPr>
          <w:rFonts w:eastAsia="Times New Roman"/>
          <w:spacing w:val="1"/>
        </w:rPr>
        <w:t>п</w:t>
      </w:r>
      <w:r w:rsidRPr="005579E4">
        <w:rPr>
          <w:rFonts w:eastAsia="Times New Roman"/>
        </w:rPr>
        <w:t>у</w:t>
      </w:r>
      <w:r w:rsidRPr="005579E4">
        <w:rPr>
          <w:rFonts w:eastAsia="Times New Roman"/>
          <w:spacing w:val="2"/>
        </w:rPr>
        <w:t>щ</w:t>
      </w:r>
      <w:r w:rsidRPr="005579E4">
        <w:rPr>
          <w:rFonts w:eastAsia="Times New Roman"/>
        </w:rPr>
        <w:t>е</w:t>
      </w:r>
      <w:r w:rsidRPr="005579E4">
        <w:rPr>
          <w:rFonts w:eastAsia="Times New Roman"/>
          <w:spacing w:val="1"/>
        </w:rPr>
        <w:t>нн</w:t>
      </w:r>
      <w:r w:rsidRPr="005579E4">
        <w:rPr>
          <w:rFonts w:eastAsia="Times New Roman"/>
          <w:spacing w:val="-1"/>
        </w:rPr>
        <w:t>ы</w:t>
      </w:r>
      <w:r w:rsidRPr="005579E4">
        <w:rPr>
          <w:rFonts w:eastAsia="Times New Roman"/>
        </w:rPr>
        <w:t>е</w:t>
      </w:r>
      <w:r w:rsidRPr="005579E4">
        <w:rPr>
          <w:rFonts w:eastAsia="Times New Roman"/>
          <w:spacing w:val="-12"/>
        </w:rPr>
        <w:t xml:space="preserve"> </w:t>
      </w:r>
      <w:r w:rsidRPr="005579E4">
        <w:rPr>
          <w:rFonts w:eastAsia="Times New Roman"/>
          <w:spacing w:val="1"/>
        </w:rPr>
        <w:t>н</w:t>
      </w:r>
      <w:r w:rsidRPr="005579E4">
        <w:rPr>
          <w:rFonts w:eastAsia="Times New Roman"/>
        </w:rPr>
        <w:t>ару</w:t>
      </w:r>
      <w:r w:rsidRPr="005579E4">
        <w:rPr>
          <w:rFonts w:eastAsia="Times New Roman"/>
          <w:spacing w:val="2"/>
        </w:rPr>
        <w:t>ш</w:t>
      </w:r>
      <w:r w:rsidRPr="005579E4">
        <w:rPr>
          <w:rFonts w:eastAsia="Times New Roman"/>
        </w:rPr>
        <w:t>е</w:t>
      </w:r>
      <w:r w:rsidRPr="005579E4">
        <w:rPr>
          <w:rFonts w:eastAsia="Times New Roman"/>
          <w:spacing w:val="1"/>
        </w:rPr>
        <w:t>ни</w:t>
      </w:r>
      <w:r w:rsidRPr="005579E4">
        <w:rPr>
          <w:rFonts w:eastAsia="Times New Roman"/>
        </w:rPr>
        <w:t>я</w:t>
      </w:r>
      <w:r w:rsidR="00DE7F6D" w:rsidRPr="005579E4">
        <w:rPr>
          <w:rFonts w:eastAsia="Times New Roman"/>
        </w:rPr>
        <w:t xml:space="preserve">. </w:t>
      </w:r>
    </w:p>
    <w:p w:rsidR="00DE7F6D" w:rsidRPr="005579E4" w:rsidRDefault="00DE7F6D" w:rsidP="00965018">
      <w:pPr>
        <w:widowControl w:val="0"/>
        <w:tabs>
          <w:tab w:val="left" w:pos="1134"/>
          <w:tab w:val="left" w:pos="1276"/>
        </w:tabs>
        <w:rPr>
          <w:rFonts w:eastAsia="Times New Roman"/>
        </w:rPr>
      </w:pPr>
    </w:p>
    <w:p w:rsidR="00DE7F6D" w:rsidRPr="005579E4" w:rsidRDefault="00DE7F6D" w:rsidP="00965018">
      <w:pPr>
        <w:pStyle w:val="1"/>
        <w:ind w:firstLine="709"/>
        <w:contextualSpacing w:val="0"/>
      </w:pPr>
      <w:bookmarkStart w:id="656" w:name="_Toc450056374"/>
      <w:bookmarkStart w:id="657" w:name="_Toc468389915"/>
      <w:r w:rsidRPr="005579E4">
        <w:t>Международное сотрудничество в области недропользования и охраны недр</w:t>
      </w:r>
      <w:bookmarkEnd w:id="656"/>
      <w:bookmarkEnd w:id="657"/>
    </w:p>
    <w:p w:rsidR="00DE7F6D" w:rsidRPr="005579E4" w:rsidRDefault="00DE7F6D" w:rsidP="00965018"/>
    <w:p w:rsidR="00DE7F6D" w:rsidRPr="005579E4" w:rsidRDefault="00DE7F6D" w:rsidP="00965018">
      <w:pPr>
        <w:pStyle w:val="2"/>
        <w:ind w:firstLine="709"/>
        <w:contextualSpacing w:val="0"/>
        <w:rPr>
          <w:rFonts w:eastAsiaTheme="minorHAnsi"/>
        </w:rPr>
      </w:pPr>
      <w:bookmarkStart w:id="658" w:name="_Toc450056375"/>
      <w:bookmarkStart w:id="659" w:name="_Toc468389916"/>
      <w:r w:rsidRPr="005579E4">
        <w:rPr>
          <w:rFonts w:eastAsiaTheme="minorHAnsi"/>
        </w:rPr>
        <w:t>Цели, принципы, основные направления и виды международного сотрудничества в области недропользования и охраны недр</w:t>
      </w:r>
      <w:bookmarkEnd w:id="658"/>
      <w:bookmarkEnd w:id="659"/>
    </w:p>
    <w:p w:rsidR="00DE7F6D" w:rsidRPr="005579E4" w:rsidRDefault="00DE7F6D" w:rsidP="00965018"/>
    <w:p w:rsidR="00DE7F6D" w:rsidRPr="005579E4" w:rsidRDefault="00DE7F6D" w:rsidP="00965018">
      <w:pPr>
        <w:pStyle w:val="4"/>
        <w:ind w:left="0" w:firstLine="709"/>
        <w:contextualSpacing w:val="0"/>
      </w:pPr>
      <w:bookmarkStart w:id="660" w:name="_Toc450056376"/>
      <w:bookmarkStart w:id="661" w:name="_Toc468389917"/>
      <w:r w:rsidRPr="005579E4">
        <w:t>Цели международного сотрудничества в области недропользования</w:t>
      </w:r>
      <w:bookmarkEnd w:id="660"/>
      <w:bookmarkEnd w:id="661"/>
    </w:p>
    <w:p w:rsidR="00DE7F6D" w:rsidRPr="005579E4" w:rsidRDefault="00DE7F6D" w:rsidP="00965018">
      <w:pPr>
        <w:tabs>
          <w:tab w:val="left" w:pos="1276"/>
          <w:tab w:val="left" w:pos="3760"/>
        </w:tabs>
        <w:rPr>
          <w:rFonts w:eastAsia="Times New Roman"/>
        </w:rPr>
      </w:pPr>
      <w:r w:rsidRPr="005579E4">
        <w:rPr>
          <w:rFonts w:eastAsia="Times New Roman"/>
        </w:rPr>
        <w:t>Целью международного сотрудничества в области недропользования признается взаимопомощь и координация совместных действий Республики Казахстан и иных государств и международных организаций по вопросам изучения и использования недр.</w:t>
      </w:r>
    </w:p>
    <w:p w:rsidR="00DE7F6D" w:rsidRPr="005579E4" w:rsidRDefault="00DE7F6D" w:rsidP="00965018">
      <w:pPr>
        <w:tabs>
          <w:tab w:val="left" w:pos="1276"/>
          <w:tab w:val="left" w:pos="3760"/>
        </w:tabs>
        <w:rPr>
          <w:rFonts w:eastAsia="Times New Roman"/>
        </w:rPr>
      </w:pPr>
    </w:p>
    <w:p w:rsidR="00DE7F6D" w:rsidRPr="005579E4" w:rsidRDefault="00DE7F6D" w:rsidP="00965018">
      <w:pPr>
        <w:pStyle w:val="4"/>
        <w:ind w:left="0" w:firstLine="709"/>
        <w:contextualSpacing w:val="0"/>
      </w:pPr>
      <w:bookmarkStart w:id="662" w:name="_Toc450056377"/>
      <w:bookmarkStart w:id="663" w:name="_Toc468389918"/>
      <w:r w:rsidRPr="005579E4">
        <w:t>Принципы международного сотрудничества в недропользования</w:t>
      </w:r>
      <w:bookmarkEnd w:id="662"/>
      <w:bookmarkEnd w:id="663"/>
    </w:p>
    <w:p w:rsidR="00DE7F6D" w:rsidRPr="005579E4" w:rsidRDefault="00DE7F6D" w:rsidP="00C067F1">
      <w:pPr>
        <w:widowControl w:val="0"/>
        <w:numPr>
          <w:ilvl w:val="0"/>
          <w:numId w:val="7"/>
        </w:numPr>
        <w:tabs>
          <w:tab w:val="left" w:pos="993"/>
          <w:tab w:val="left" w:pos="1276"/>
        </w:tabs>
        <w:ind w:left="0" w:firstLine="709"/>
        <w:rPr>
          <w:rFonts w:eastAsia="Times New Roman"/>
        </w:rPr>
      </w:pPr>
      <w:r w:rsidRPr="005579E4">
        <w:rPr>
          <w:rFonts w:eastAsia="Times New Roman"/>
        </w:rPr>
        <w:t xml:space="preserve">Сотрудничество с другими странами и международными организациями основывается на принципах взаимного уважения, доверия, взаимопомощи, компромисса, не дискриминации, невмешательства в дела друг </w:t>
      </w:r>
      <w:r w:rsidRPr="005579E4">
        <w:rPr>
          <w:rFonts w:eastAsia="Times New Roman"/>
        </w:rPr>
        <w:lastRenderedPageBreak/>
        <w:t>друга, своевременного выполнения принятых обязательств, мирного разрешения споров.</w:t>
      </w:r>
    </w:p>
    <w:p w:rsidR="00DE7F6D" w:rsidRPr="005579E4" w:rsidRDefault="00DE7F6D" w:rsidP="00C067F1">
      <w:pPr>
        <w:widowControl w:val="0"/>
        <w:numPr>
          <w:ilvl w:val="0"/>
          <w:numId w:val="7"/>
        </w:numPr>
        <w:tabs>
          <w:tab w:val="left" w:pos="993"/>
          <w:tab w:val="left" w:pos="1276"/>
        </w:tabs>
        <w:ind w:left="0" w:firstLine="709"/>
        <w:rPr>
          <w:rFonts w:eastAsia="Times New Roman"/>
        </w:rPr>
      </w:pPr>
      <w:r w:rsidRPr="005579E4">
        <w:rPr>
          <w:rFonts w:eastAsia="Times New Roman"/>
        </w:rPr>
        <w:t xml:space="preserve">Государство </w:t>
      </w:r>
      <w:proofErr w:type="gramStart"/>
      <w:r w:rsidRPr="005579E4">
        <w:rPr>
          <w:rFonts w:eastAsia="Times New Roman"/>
        </w:rPr>
        <w:t>предпринимает усилия</w:t>
      </w:r>
      <w:proofErr w:type="gramEnd"/>
      <w:r w:rsidRPr="005579E4">
        <w:rPr>
          <w:rFonts w:eastAsia="Times New Roman"/>
        </w:rPr>
        <w:t xml:space="preserve"> по созданию обстановки, благоприятной для притока инвестиций и современных технологий посредством внедрения рыночных подходов к организации деятельности в сфере изучения, разведки и добычи полезных ископаемых и использования подземных пространств.</w:t>
      </w:r>
    </w:p>
    <w:p w:rsidR="00DE7F6D" w:rsidRPr="005579E4" w:rsidRDefault="00DE7F6D" w:rsidP="00965018">
      <w:pPr>
        <w:widowControl w:val="0"/>
        <w:tabs>
          <w:tab w:val="left" w:pos="993"/>
          <w:tab w:val="left" w:pos="1276"/>
        </w:tabs>
        <w:rPr>
          <w:rFonts w:eastAsia="Times New Roman"/>
        </w:rPr>
      </w:pPr>
    </w:p>
    <w:p w:rsidR="00DE7F6D" w:rsidRPr="005579E4" w:rsidRDefault="00DE7F6D" w:rsidP="00965018">
      <w:pPr>
        <w:pStyle w:val="4"/>
        <w:ind w:left="0" w:firstLine="709"/>
        <w:contextualSpacing w:val="0"/>
      </w:pPr>
      <w:bookmarkStart w:id="664" w:name="_Toc450056378"/>
      <w:bookmarkStart w:id="665" w:name="_Toc468389919"/>
      <w:r w:rsidRPr="005579E4">
        <w:t>Направления международного сотрудничества в области недропользования</w:t>
      </w:r>
      <w:bookmarkEnd w:id="664"/>
      <w:bookmarkEnd w:id="665"/>
    </w:p>
    <w:p w:rsidR="00DE7F6D" w:rsidRPr="005579E4" w:rsidRDefault="00DE7F6D" w:rsidP="00965018">
      <w:pPr>
        <w:widowControl w:val="0"/>
        <w:tabs>
          <w:tab w:val="left" w:pos="993"/>
          <w:tab w:val="left" w:pos="1276"/>
        </w:tabs>
        <w:rPr>
          <w:rFonts w:eastAsia="Times New Roman"/>
        </w:rPr>
      </w:pPr>
      <w:r w:rsidRPr="005579E4">
        <w:rPr>
          <w:rFonts w:eastAsia="Times New Roman"/>
        </w:rPr>
        <w:t>Направлениями международного сотрудничества в области недропользования являются:</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совершенствование национального законодательства путем адаптации наилучшей законодательной и правоприменительной практики иностранных государств;</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осуществление на взаимоприемлемой основе геологического изучения недр и увеличения минерально-сырьевой базы, обеспечение роста эффективности производства и использования полезных ископаемых и продуктов их переработки, при условии одновременного повышения уровня безопасности и сведения к минимуму загрязнения окружающей среды;</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разработка новых механизмов эффективного сотрудничества органов государственной власти и управления;</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развитие рынка минерально-сырьевых ресурсов и продуктов их переработки, в том числе путем создания благоприятных условий для установления взаимовыгодных кооперативных связей субъектов хозяйственной деятельности стран - участников международного сотрудничества;</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разработка и реализация совместных программ работ в области геологического изучения недр, воспроизводства и качественного улучшения минерально-сырьевой базы;</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облегчение доступа к транспортным инфраструктурам в целях международного транзита потока минерально-сырьевых ресурсов, а также продуктов их переработки (преобразования);</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разработка и реализация совместных программ работ в области безопасности недропользования, нацеленных на достижение и поддержание высокого уровня безопасности; </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сотрудничество в предотвращении и ликвидации последствий крупных аварий на предприятиях по добыче и переработке (преобразованию) минерально-сырьевых ресурсов;</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координация мер по совершенствованию и согласованию нормативно методических документов, регламентирующих геологоразведочные работы на базе принятых в мировой практике требований к содержанию работ по стадиям, классификации запасов полезных ископаемых, форме и содержанию </w:t>
      </w:r>
      <w:r w:rsidRPr="005579E4">
        <w:rPr>
          <w:rFonts w:eastAsia="Times New Roman"/>
          <w:color w:val="000000"/>
        </w:rPr>
        <w:lastRenderedPageBreak/>
        <w:t>геологических отчетов, балансов запасов полезных ископаемых и другой геологической информации;</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облегчение доступа на коммерческих условиях к новым технологиям, применяемым в области разведки, добычи, переработки (преобразования) и использования минерально-сырьевых ресурсов;</w:t>
      </w:r>
    </w:p>
    <w:p w:rsidR="00DE7F6D" w:rsidRPr="005579E4" w:rsidRDefault="00DE7F6D" w:rsidP="00C067F1">
      <w:pPr>
        <w:pStyle w:val="a1"/>
        <w:numPr>
          <w:ilvl w:val="0"/>
          <w:numId w:val="70"/>
        </w:numPr>
        <w:tabs>
          <w:tab w:val="clear" w:pos="0"/>
          <w:tab w:val="left" w:pos="1134"/>
        </w:tabs>
        <w:ind w:left="0" w:firstLine="709"/>
        <w:contextualSpacing w:val="0"/>
        <w:rPr>
          <w:rFonts w:eastAsia="Times New Roman"/>
          <w:color w:val="000000"/>
        </w:rPr>
      </w:pPr>
      <w:r w:rsidRPr="005579E4">
        <w:rPr>
          <w:rFonts w:eastAsia="Times New Roman"/>
          <w:color w:val="000000"/>
        </w:rPr>
        <w:t>участие в совместной разведке и разработке трансграничных месторождений и освоении иных трансграничных ресурсов недр.</w:t>
      </w:r>
    </w:p>
    <w:p w:rsidR="00A826E8" w:rsidRPr="005579E4" w:rsidRDefault="00A826E8" w:rsidP="00965018">
      <w:pPr>
        <w:tabs>
          <w:tab w:val="clear" w:pos="0"/>
        </w:tabs>
        <w:jc w:val="left"/>
        <w:rPr>
          <w:rFonts w:eastAsia="Times New Roman"/>
          <w:color w:val="000000"/>
        </w:rPr>
      </w:pPr>
      <w:bookmarkStart w:id="666" w:name="_Toc444020674"/>
      <w:bookmarkStart w:id="667" w:name="_Toc444020676"/>
      <w:bookmarkStart w:id="668" w:name="_Toc444020677"/>
      <w:bookmarkStart w:id="669" w:name="_Toc444020681"/>
      <w:bookmarkStart w:id="670" w:name="_Toc444020682"/>
      <w:bookmarkStart w:id="671" w:name="_Toc444020685"/>
      <w:bookmarkStart w:id="672" w:name="_Toc444020691"/>
      <w:bookmarkStart w:id="673" w:name="_Toc444020701"/>
      <w:bookmarkStart w:id="674" w:name="z14"/>
      <w:bookmarkStart w:id="675" w:name="_Toc444020710"/>
      <w:bookmarkStart w:id="676" w:name="z15"/>
      <w:bookmarkStart w:id="677" w:name="_Toc444020711"/>
      <w:bookmarkStart w:id="678" w:name="z16"/>
      <w:bookmarkStart w:id="679" w:name="_Toc444020712"/>
      <w:bookmarkStart w:id="680" w:name="z17"/>
      <w:bookmarkStart w:id="681" w:name="_Toc444020713"/>
      <w:bookmarkStart w:id="682" w:name="z18"/>
      <w:bookmarkStart w:id="683" w:name="z19"/>
      <w:bookmarkStart w:id="684" w:name="_Toc444020715"/>
      <w:bookmarkStart w:id="685" w:name="z21"/>
      <w:bookmarkStart w:id="686" w:name="_Toc444020716"/>
      <w:bookmarkStart w:id="687" w:name="z200"/>
      <w:bookmarkStart w:id="688" w:name="SUB270014"/>
      <w:bookmarkStart w:id="689" w:name="SUB270015"/>
      <w:bookmarkStart w:id="690" w:name="SUB270017"/>
      <w:bookmarkStart w:id="691" w:name="SUB270018"/>
      <w:bookmarkStart w:id="692" w:name="z354"/>
      <w:bookmarkStart w:id="693" w:name="z355"/>
      <w:bookmarkStart w:id="694" w:name="z356"/>
      <w:bookmarkStart w:id="695" w:name="z357"/>
      <w:bookmarkStart w:id="696" w:name="z358"/>
      <w:bookmarkStart w:id="697" w:name="z359"/>
      <w:bookmarkStart w:id="698" w:name="z369"/>
      <w:bookmarkStart w:id="699" w:name="z370"/>
      <w:bookmarkStart w:id="700" w:name="z372"/>
      <w:bookmarkStart w:id="701" w:name="z164"/>
      <w:bookmarkStart w:id="702" w:name="z373"/>
      <w:bookmarkStart w:id="703" w:name="z376"/>
      <w:bookmarkStart w:id="704" w:name="z377"/>
      <w:bookmarkStart w:id="705" w:name="z385"/>
      <w:bookmarkStart w:id="706" w:name="z387"/>
      <w:bookmarkStart w:id="707" w:name="z388"/>
      <w:bookmarkStart w:id="708" w:name="z389"/>
      <w:bookmarkStart w:id="709" w:name="z390"/>
      <w:bookmarkStart w:id="710" w:name="z391"/>
      <w:bookmarkStart w:id="711" w:name="z394"/>
      <w:bookmarkStart w:id="712" w:name="z395"/>
      <w:bookmarkStart w:id="713" w:name="z396"/>
      <w:bookmarkStart w:id="714" w:name="z398"/>
      <w:bookmarkStart w:id="715" w:name="z399"/>
      <w:bookmarkStart w:id="716" w:name="z165"/>
      <w:bookmarkStart w:id="717" w:name="z401"/>
      <w:bookmarkStart w:id="718" w:name="SUB200000"/>
      <w:bookmarkStart w:id="719" w:name="SUB200002"/>
      <w:bookmarkStart w:id="720" w:name="SUB200003"/>
      <w:bookmarkStart w:id="721" w:name="SUB200004"/>
      <w:bookmarkStart w:id="722" w:name="SUB200005"/>
      <w:bookmarkStart w:id="723" w:name="SUB200006"/>
      <w:bookmarkStart w:id="724" w:name="SUB200007"/>
      <w:bookmarkStart w:id="725" w:name="SUB200008"/>
      <w:bookmarkStart w:id="726" w:name="SUB200009"/>
      <w:bookmarkStart w:id="727" w:name="SUB200010"/>
      <w:bookmarkStart w:id="728" w:name="SUB200012"/>
      <w:bookmarkStart w:id="729" w:name="SUB200013"/>
      <w:bookmarkStart w:id="730" w:name="SUB200014"/>
      <w:bookmarkStart w:id="731" w:name="SUB200015"/>
      <w:bookmarkStart w:id="732" w:name="SUB200016"/>
      <w:bookmarkStart w:id="733" w:name="SUB2003205"/>
      <w:bookmarkStart w:id="734" w:name="SUB2003206"/>
      <w:bookmarkStart w:id="735" w:name="SUB200017"/>
      <w:bookmarkStart w:id="736" w:name="SUB200018"/>
      <w:bookmarkStart w:id="737" w:name="SUB200019"/>
      <w:bookmarkStart w:id="738" w:name="SUB200020"/>
      <w:bookmarkStart w:id="739" w:name="SUB200021"/>
      <w:bookmarkStart w:id="740" w:name="SUB200022"/>
      <w:bookmarkStart w:id="741" w:name="SUB200023"/>
      <w:bookmarkStart w:id="742" w:name="SUB200024"/>
      <w:bookmarkStart w:id="743" w:name="SUB200025"/>
      <w:bookmarkStart w:id="744" w:name="SUB200026"/>
      <w:bookmarkStart w:id="745" w:name="SUB200027"/>
      <w:bookmarkStart w:id="746" w:name="SUB200028"/>
      <w:bookmarkStart w:id="747" w:name="SUB200029"/>
      <w:bookmarkStart w:id="748" w:name="SUB200030"/>
      <w:bookmarkStart w:id="749" w:name="SUB200031"/>
      <w:bookmarkStart w:id="750" w:name="SUB200032"/>
      <w:bookmarkStart w:id="751" w:name="SUB2003202"/>
      <w:bookmarkStart w:id="752" w:name="SUB2003203"/>
      <w:bookmarkStart w:id="753" w:name="SUB2003204"/>
      <w:bookmarkStart w:id="754" w:name="SUB2003207"/>
      <w:bookmarkStart w:id="755" w:name="SUB2003208"/>
      <w:bookmarkStart w:id="756" w:name="SUB2003209"/>
      <w:bookmarkStart w:id="757" w:name="SUB200033"/>
      <w:bookmarkStart w:id="758" w:name="SUB250000"/>
      <w:bookmarkStart w:id="759" w:name="SUB250001"/>
      <w:bookmarkStart w:id="760" w:name="SUB250002"/>
      <w:bookmarkStart w:id="761" w:name="SUB250003"/>
      <w:bookmarkStart w:id="762" w:name="SUB250004"/>
      <w:bookmarkStart w:id="763" w:name="SUB250005"/>
      <w:bookmarkStart w:id="764" w:name="SUB250006"/>
      <w:bookmarkStart w:id="765" w:name="SUB250007"/>
      <w:bookmarkStart w:id="766" w:name="SUB250008"/>
      <w:bookmarkStart w:id="767" w:name="SUB25000801"/>
      <w:bookmarkStart w:id="768" w:name="SUB250009"/>
      <w:bookmarkStart w:id="769" w:name="SUB260000"/>
      <w:bookmarkStart w:id="770" w:name="SUB260101"/>
      <w:bookmarkStart w:id="771" w:name="SUB260102"/>
      <w:bookmarkStart w:id="772" w:name="SUB260103"/>
      <w:bookmarkStart w:id="773" w:name="SUB260104"/>
      <w:bookmarkStart w:id="774" w:name="SUB260105"/>
      <w:bookmarkStart w:id="775" w:name="SUB260200"/>
      <w:bookmarkStart w:id="776" w:name="SUB260201"/>
      <w:bookmarkStart w:id="777" w:name="SUB260202"/>
      <w:bookmarkStart w:id="778" w:name="SUB260203"/>
      <w:bookmarkStart w:id="779" w:name="SUB260204"/>
      <w:bookmarkStart w:id="780" w:name="SUB260205"/>
      <w:bookmarkStart w:id="781" w:name="SUB260300"/>
      <w:bookmarkStart w:id="782" w:name="SUB260400"/>
      <w:bookmarkStart w:id="783" w:name="SUB270000"/>
      <w:bookmarkStart w:id="784" w:name="SUB270001"/>
      <w:bookmarkStart w:id="785" w:name="SUB270002"/>
      <w:bookmarkStart w:id="786" w:name="SUB270003"/>
      <w:bookmarkStart w:id="787" w:name="SUB270004"/>
      <w:bookmarkStart w:id="788" w:name="SUB270005"/>
      <w:bookmarkStart w:id="789" w:name="SUB270006"/>
      <w:bookmarkStart w:id="790" w:name="SUB270007"/>
      <w:bookmarkStart w:id="791" w:name="SUB270008"/>
      <w:bookmarkStart w:id="792" w:name="SUB270009"/>
      <w:bookmarkStart w:id="793" w:name="SUB270010"/>
      <w:bookmarkStart w:id="794" w:name="SUB27001001"/>
      <w:bookmarkStart w:id="795" w:name="SUB270011"/>
      <w:bookmarkStart w:id="796" w:name="SUB270012"/>
      <w:bookmarkStart w:id="797" w:name="SUB270013"/>
      <w:bookmarkStart w:id="798" w:name="SUB27001301"/>
      <w:bookmarkStart w:id="799" w:name="SUB27001302"/>
      <w:bookmarkStart w:id="800" w:name="SUB270016"/>
      <w:bookmarkStart w:id="801" w:name="SUB270019"/>
      <w:bookmarkStart w:id="802" w:name="SUB27001901"/>
      <w:bookmarkStart w:id="803" w:name="SUB270020"/>
      <w:bookmarkStart w:id="804" w:name="SUB1190200"/>
      <w:bookmarkStart w:id="805" w:name="SUB1190300"/>
      <w:bookmarkStart w:id="806" w:name="SUB1200000"/>
      <w:bookmarkStart w:id="807" w:name="SUB1230200"/>
      <w:bookmarkStart w:id="808" w:name="SUB1230300"/>
      <w:bookmarkStart w:id="809" w:name="SUB1240300"/>
      <w:bookmarkStart w:id="810" w:name="z616"/>
      <w:bookmarkStart w:id="811" w:name="z617"/>
      <w:bookmarkStart w:id="812" w:name="_Toc444020745"/>
      <w:bookmarkStart w:id="813" w:name="z1255"/>
      <w:bookmarkStart w:id="814" w:name="z1061"/>
      <w:bookmarkStart w:id="815" w:name="z1260"/>
      <w:bookmarkStart w:id="816" w:name="z1261"/>
      <w:bookmarkStart w:id="817" w:name="z1262"/>
      <w:bookmarkStart w:id="818" w:name="z1263"/>
      <w:bookmarkStart w:id="819" w:name="z1264"/>
      <w:bookmarkStart w:id="820" w:name="z1256"/>
      <w:bookmarkStart w:id="821" w:name="_Toc444020749"/>
      <w:bookmarkStart w:id="822" w:name="_Toc444020751"/>
      <w:bookmarkStart w:id="823" w:name="_Toc444020752"/>
      <w:bookmarkStart w:id="824" w:name="_Toc444020753"/>
      <w:bookmarkStart w:id="825" w:name="z604"/>
      <w:bookmarkStart w:id="826" w:name="z605"/>
      <w:bookmarkStart w:id="827" w:name="z610"/>
      <w:bookmarkStart w:id="828" w:name="z611"/>
      <w:bookmarkStart w:id="829" w:name="_Toc444020755"/>
      <w:bookmarkStart w:id="830" w:name="_Toc444020756"/>
      <w:bookmarkStart w:id="831" w:name="_Toc444020757"/>
      <w:bookmarkStart w:id="832" w:name="_Toc444020758"/>
      <w:bookmarkStart w:id="833" w:name="_Toc444020759"/>
      <w:bookmarkStart w:id="834" w:name="_Toc444020767"/>
      <w:bookmarkStart w:id="835" w:name="_Toc444020772"/>
      <w:bookmarkStart w:id="836" w:name="_Toc444020779"/>
      <w:bookmarkStart w:id="837" w:name="_Toc444020782"/>
      <w:bookmarkStart w:id="838" w:name="_Toc444020785"/>
      <w:bookmarkStart w:id="839" w:name="_Toc444020788"/>
      <w:bookmarkStart w:id="840" w:name="_Toc444020790"/>
      <w:bookmarkStart w:id="841" w:name="_Toc444020791"/>
      <w:bookmarkStart w:id="842" w:name="_Toc444020792"/>
      <w:bookmarkStart w:id="843" w:name="_Toc444020793"/>
      <w:bookmarkStart w:id="844" w:name="z1120"/>
      <w:bookmarkStart w:id="845" w:name="z910"/>
      <w:bookmarkStart w:id="846" w:name="_Toc444020807"/>
      <w:bookmarkStart w:id="847" w:name="z1103"/>
      <w:bookmarkStart w:id="848" w:name="z1227"/>
      <w:bookmarkStart w:id="849" w:name="z1228"/>
      <w:bookmarkStart w:id="850" w:name="z1229"/>
      <w:bookmarkStart w:id="851" w:name="z1230"/>
      <w:bookmarkStart w:id="852" w:name="z1231"/>
      <w:bookmarkStart w:id="853" w:name="z1233"/>
      <w:bookmarkStart w:id="854" w:name="z1235"/>
      <w:bookmarkStart w:id="855" w:name="z1112"/>
      <w:bookmarkStart w:id="856" w:name="z1114"/>
      <w:bookmarkStart w:id="857" w:name="z1115"/>
      <w:bookmarkStart w:id="858" w:name="z131"/>
      <w:bookmarkStart w:id="859" w:name="z1119"/>
      <w:bookmarkStart w:id="860" w:name="z1121"/>
      <w:bookmarkStart w:id="861" w:name="z1124"/>
      <w:bookmarkStart w:id="862" w:name="z1273"/>
      <w:bookmarkStart w:id="863" w:name="z1234"/>
      <w:bookmarkStart w:id="864" w:name="z350"/>
      <w:bookmarkStart w:id="865" w:name="z351"/>
      <w:bookmarkStart w:id="866" w:name="z352"/>
      <w:bookmarkStart w:id="867" w:name="z353"/>
      <w:bookmarkStart w:id="868" w:name="z8"/>
      <w:bookmarkStart w:id="869" w:name="z691"/>
      <w:bookmarkStart w:id="870" w:name="z722"/>
      <w:bookmarkStart w:id="871" w:name="_Toc444020860"/>
      <w:bookmarkEnd w:id="2"/>
      <w:bookmarkEnd w:id="3"/>
      <w:bookmarkEnd w:id="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5579E4">
        <w:rPr>
          <w:rFonts w:eastAsia="Times New Roman"/>
          <w:color w:val="000000"/>
        </w:rPr>
        <w:br w:type="page"/>
      </w:r>
    </w:p>
    <w:p w:rsidR="004C23EC" w:rsidRPr="005579E4" w:rsidRDefault="004C23EC" w:rsidP="00965018">
      <w:pPr>
        <w:jc w:val="center"/>
        <w:rPr>
          <w:b/>
        </w:rPr>
      </w:pPr>
      <w:r w:rsidRPr="005579E4">
        <w:rPr>
          <w:b/>
        </w:rPr>
        <w:lastRenderedPageBreak/>
        <w:t>ОСОБЕННАЯ ЧАСТЬ</w:t>
      </w:r>
    </w:p>
    <w:p w:rsidR="00A82590" w:rsidRPr="005579E4" w:rsidRDefault="00A82590" w:rsidP="00965018">
      <w:pPr>
        <w:pStyle w:val="1"/>
        <w:ind w:firstLine="709"/>
      </w:pPr>
      <w:bookmarkStart w:id="872" w:name="_Toc444081843"/>
      <w:bookmarkStart w:id="873" w:name="_Toc468389920"/>
      <w:r w:rsidRPr="005579E4">
        <w:t>ГЕОЛОГИЧЕСКОЕ ИЗУЧЕНИЕ НЕДР</w:t>
      </w:r>
      <w:bookmarkEnd w:id="872"/>
      <w:bookmarkEnd w:id="873"/>
    </w:p>
    <w:p w:rsidR="00A82590" w:rsidRPr="005579E4" w:rsidRDefault="00A82590" w:rsidP="00965018"/>
    <w:p w:rsidR="00C60433" w:rsidRPr="005579E4" w:rsidRDefault="00C067F1" w:rsidP="00C60433">
      <w:pPr>
        <w:pStyle w:val="2"/>
        <w:ind w:firstLine="709"/>
        <w:contextualSpacing w:val="0"/>
        <w:rPr>
          <w:rFonts w:eastAsiaTheme="minorHAnsi"/>
        </w:rPr>
      </w:pPr>
      <w:bookmarkStart w:id="874" w:name="_Toc444081844"/>
      <w:bookmarkStart w:id="875" w:name="_Toc468389921"/>
      <w:r w:rsidRPr="005579E4">
        <w:rPr>
          <w:rFonts w:eastAsiaTheme="minorHAnsi"/>
        </w:rPr>
        <w:t>Условия и порядок</w:t>
      </w:r>
      <w:r w:rsidR="00C60433" w:rsidRPr="005579E4">
        <w:rPr>
          <w:rFonts w:eastAsiaTheme="minorHAnsi"/>
        </w:rPr>
        <w:t xml:space="preserve"> </w:t>
      </w:r>
      <w:r w:rsidRPr="005579E4">
        <w:rPr>
          <w:rFonts w:eastAsiaTheme="minorHAnsi"/>
        </w:rPr>
        <w:t xml:space="preserve">геологического изучения </w:t>
      </w:r>
      <w:r w:rsidR="00C60433" w:rsidRPr="005579E4">
        <w:rPr>
          <w:rFonts w:eastAsiaTheme="minorHAnsi"/>
        </w:rPr>
        <w:t>недр</w:t>
      </w:r>
      <w:bookmarkEnd w:id="874"/>
      <w:bookmarkEnd w:id="875"/>
    </w:p>
    <w:p w:rsidR="00C60433" w:rsidRPr="005579E4" w:rsidRDefault="00C60433" w:rsidP="00C60433"/>
    <w:p w:rsidR="00C60433" w:rsidRPr="005579E4" w:rsidRDefault="00C067F1" w:rsidP="00C60433">
      <w:pPr>
        <w:pStyle w:val="4"/>
        <w:ind w:left="0" w:firstLine="709"/>
        <w:contextualSpacing w:val="0"/>
      </w:pPr>
      <w:bookmarkStart w:id="876" w:name="_Toc444020869"/>
      <w:bookmarkStart w:id="877" w:name="_Toc444081845"/>
      <w:bookmarkStart w:id="878" w:name="_Toc468389922"/>
      <w:bookmarkEnd w:id="876"/>
      <w:r w:rsidRPr="005579E4">
        <w:t>Виды</w:t>
      </w:r>
      <w:r w:rsidR="00C60433" w:rsidRPr="005579E4">
        <w:t xml:space="preserve"> геологическо</w:t>
      </w:r>
      <w:r w:rsidRPr="005579E4">
        <w:t>го</w:t>
      </w:r>
      <w:r w:rsidR="00C60433" w:rsidRPr="005579E4">
        <w:t xml:space="preserve"> изучени</w:t>
      </w:r>
      <w:r w:rsidRPr="005579E4">
        <w:t>я</w:t>
      </w:r>
      <w:r w:rsidR="00C60433" w:rsidRPr="005579E4">
        <w:t xml:space="preserve"> недр</w:t>
      </w:r>
      <w:bookmarkEnd w:id="877"/>
      <w:bookmarkEnd w:id="878"/>
    </w:p>
    <w:p w:rsidR="00C067F1" w:rsidRPr="005579E4" w:rsidRDefault="00C067F1" w:rsidP="00C067F1">
      <w:pPr>
        <w:numPr>
          <w:ilvl w:val="0"/>
          <w:numId w:val="78"/>
        </w:numPr>
        <w:tabs>
          <w:tab w:val="clear" w:pos="0"/>
          <w:tab w:val="left" w:pos="851"/>
          <w:tab w:val="left" w:pos="1134"/>
        </w:tabs>
        <w:ind w:left="0" w:firstLine="709"/>
        <w:rPr>
          <w:rFonts w:eastAsia="Calibri"/>
        </w:rPr>
      </w:pPr>
      <w:r w:rsidRPr="005579E4">
        <w:rPr>
          <w:rFonts w:eastAsia="Calibri"/>
        </w:rPr>
        <w:t xml:space="preserve">Геологическое изучение недр может проводиться государством в лице уполномоченного органа по изучению недр (государственное геологическое изучение недр) либо частными лицами. </w:t>
      </w:r>
    </w:p>
    <w:p w:rsidR="00C067F1" w:rsidRPr="005579E4" w:rsidRDefault="00C067F1" w:rsidP="00C067F1">
      <w:pPr>
        <w:numPr>
          <w:ilvl w:val="0"/>
          <w:numId w:val="78"/>
        </w:numPr>
        <w:tabs>
          <w:tab w:val="clear" w:pos="0"/>
          <w:tab w:val="left" w:pos="851"/>
          <w:tab w:val="left" w:pos="1134"/>
        </w:tabs>
        <w:ind w:left="0" w:firstLine="709"/>
        <w:rPr>
          <w:rFonts w:eastAsia="Calibri"/>
        </w:rPr>
      </w:pPr>
      <w:r w:rsidRPr="005579E4">
        <w:rPr>
          <w:rFonts w:eastAsia="Calibri"/>
        </w:rPr>
        <w:t>Государственное геологическое изучение недр проводится на основании договора, заключаемого между уполномоченным органом по изучению недр и подрядчиком в соответствии с законодательством о государственных закупках.</w:t>
      </w:r>
    </w:p>
    <w:p w:rsidR="00C067F1" w:rsidRPr="005579E4" w:rsidRDefault="00C067F1" w:rsidP="00C067F1">
      <w:pPr>
        <w:numPr>
          <w:ilvl w:val="0"/>
          <w:numId w:val="78"/>
        </w:numPr>
        <w:tabs>
          <w:tab w:val="clear" w:pos="0"/>
          <w:tab w:val="left" w:pos="851"/>
          <w:tab w:val="left" w:pos="1134"/>
        </w:tabs>
        <w:ind w:left="0" w:firstLine="709"/>
        <w:rPr>
          <w:rFonts w:eastAsia="Calibri"/>
        </w:rPr>
      </w:pPr>
      <w:r w:rsidRPr="005579E4">
        <w:rPr>
          <w:rFonts w:eastAsia="Calibri"/>
        </w:rPr>
        <w:t>Геологическое изучение недр проводится частными лицами на основании лицензии на геологическое изучение недр, выдаваемой уполномоченным органом по изучению недр.</w:t>
      </w:r>
    </w:p>
    <w:p w:rsidR="00C067F1" w:rsidRPr="005579E4" w:rsidRDefault="00C067F1" w:rsidP="00C067F1">
      <w:pPr>
        <w:tabs>
          <w:tab w:val="clear" w:pos="0"/>
          <w:tab w:val="left" w:pos="851"/>
          <w:tab w:val="left" w:pos="1134"/>
        </w:tabs>
        <w:ind w:left="709" w:firstLine="0"/>
        <w:rPr>
          <w:rFonts w:eastAsia="Calibri"/>
        </w:rPr>
      </w:pPr>
    </w:p>
    <w:p w:rsidR="00C067F1" w:rsidRPr="005579E4" w:rsidRDefault="00C067F1" w:rsidP="00C067F1">
      <w:pPr>
        <w:pStyle w:val="4"/>
        <w:ind w:left="0" w:firstLine="709"/>
        <w:contextualSpacing w:val="0"/>
      </w:pPr>
      <w:r w:rsidRPr="005579E4">
        <w:t>Особенности государственного геологического изучения недр</w:t>
      </w:r>
    </w:p>
    <w:p w:rsidR="00C067F1" w:rsidRPr="005579E4" w:rsidRDefault="00C067F1" w:rsidP="00C067F1">
      <w:pPr>
        <w:numPr>
          <w:ilvl w:val="0"/>
          <w:numId w:val="348"/>
        </w:numPr>
        <w:tabs>
          <w:tab w:val="clear" w:pos="0"/>
          <w:tab w:val="left" w:pos="851"/>
          <w:tab w:val="left" w:pos="1134"/>
        </w:tabs>
        <w:ind w:left="0" w:firstLine="709"/>
        <w:rPr>
          <w:rFonts w:eastAsia="Calibri"/>
        </w:rPr>
      </w:pPr>
      <w:proofErr w:type="gramStart"/>
      <w:r w:rsidRPr="005579E4">
        <w:rPr>
          <w:rFonts w:eastAsia="Calibri"/>
        </w:rPr>
        <w:t xml:space="preserve">Государственное геологическое изучение недр может включать системные региональные геологические исследования, </w:t>
      </w:r>
      <w:proofErr w:type="spellStart"/>
      <w:r w:rsidRPr="005579E4">
        <w:rPr>
          <w:rFonts w:eastAsia="Calibri"/>
        </w:rPr>
        <w:t>геологосъемочные</w:t>
      </w:r>
      <w:proofErr w:type="spellEnd"/>
      <w:r w:rsidRPr="005579E4">
        <w:rPr>
          <w:rFonts w:eastAsia="Calibri"/>
        </w:rPr>
        <w:t xml:space="preserve"> работы с целью получения комплексной геологической информации и создания геологических карт, составляющих информационную основу недропользования; поисковые и поисково-оценочные работы подземных вод, иные работы, проводимые в целях изучения земной коры и протекающих в ней процессов, проявлений полезных ископаемых и иных ресурсов недр, а также инженерно-геологические изыскания для строительства;</w:t>
      </w:r>
      <w:proofErr w:type="gramEnd"/>
      <w:r w:rsidRPr="005579E4">
        <w:rPr>
          <w:rFonts w:eastAsia="Calibri"/>
        </w:rPr>
        <w:t xml:space="preserve"> прикладные научные исследования в области изучения и использования недр; мониторинг состояния недр.</w:t>
      </w:r>
    </w:p>
    <w:p w:rsidR="00C067F1" w:rsidRPr="005579E4" w:rsidRDefault="00C067F1" w:rsidP="00C067F1">
      <w:pPr>
        <w:numPr>
          <w:ilvl w:val="0"/>
          <w:numId w:val="348"/>
        </w:numPr>
        <w:tabs>
          <w:tab w:val="clear" w:pos="0"/>
          <w:tab w:val="left" w:pos="851"/>
          <w:tab w:val="left" w:pos="1134"/>
        </w:tabs>
        <w:ind w:left="0" w:firstLine="709"/>
        <w:rPr>
          <w:rFonts w:eastAsia="Calibri"/>
        </w:rPr>
      </w:pPr>
      <w:r w:rsidRPr="005579E4">
        <w:rPr>
          <w:rFonts w:eastAsia="Calibri"/>
        </w:rPr>
        <w:t>Государственное геологическое изучение недр может проводиться на любых участках недр, в том числе на участках недр, предоставленных в пользование частным лицам в соответствии с настоящим Кодексом. Проведение работ по государственному геологическому изучению недр не должно препятствовать нормальной деятельности лиц, осуществляющих операции по недропользованию.</w:t>
      </w:r>
    </w:p>
    <w:p w:rsidR="00C067F1" w:rsidRPr="005579E4" w:rsidRDefault="00C067F1" w:rsidP="00C067F1">
      <w:pPr>
        <w:numPr>
          <w:ilvl w:val="0"/>
          <w:numId w:val="348"/>
        </w:numPr>
        <w:tabs>
          <w:tab w:val="clear" w:pos="0"/>
          <w:tab w:val="left" w:pos="851"/>
          <w:tab w:val="left" w:pos="1134"/>
        </w:tabs>
        <w:ind w:left="0" w:firstLine="709"/>
        <w:rPr>
          <w:rFonts w:eastAsia="Calibri"/>
        </w:rPr>
      </w:pPr>
      <w:r w:rsidRPr="005579E4">
        <w:rPr>
          <w:rFonts w:eastAsia="Calibri"/>
        </w:rPr>
        <w:t>Территория проведения государственного геологического изучения недр, определяется в программе управления государственным фондом недр, с указанием характера работ, задачами и целями.</w:t>
      </w:r>
    </w:p>
    <w:p w:rsidR="00C067F1" w:rsidRPr="005579E4" w:rsidRDefault="00C067F1" w:rsidP="00C067F1">
      <w:pPr>
        <w:numPr>
          <w:ilvl w:val="0"/>
          <w:numId w:val="348"/>
        </w:numPr>
        <w:tabs>
          <w:tab w:val="clear" w:pos="0"/>
          <w:tab w:val="left" w:pos="851"/>
          <w:tab w:val="left" w:pos="1134"/>
        </w:tabs>
        <w:ind w:left="0" w:firstLine="709"/>
        <w:rPr>
          <w:rFonts w:eastAsia="Calibri"/>
        </w:rPr>
      </w:pPr>
      <w:r w:rsidRPr="005579E4">
        <w:rPr>
          <w:rFonts w:eastAsia="Calibri"/>
        </w:rPr>
        <w:t xml:space="preserve">Результаты проведения государственного геологического изучения недр подлежат опубликованию уполномоченным органом по изучению недр на его Интернет-ресурсе не позднее двух месяцев </w:t>
      </w:r>
      <w:proofErr w:type="gramStart"/>
      <w:r w:rsidRPr="005579E4">
        <w:rPr>
          <w:rFonts w:eastAsia="Calibri"/>
        </w:rPr>
        <w:t>с даты приемки</w:t>
      </w:r>
      <w:proofErr w:type="gramEnd"/>
      <w:r w:rsidRPr="005579E4">
        <w:rPr>
          <w:rFonts w:eastAsia="Calibri"/>
        </w:rPr>
        <w:t xml:space="preserve"> работ.</w:t>
      </w:r>
    </w:p>
    <w:p w:rsidR="00C067F1" w:rsidRPr="005579E4" w:rsidRDefault="00C067F1" w:rsidP="00C067F1">
      <w:pPr>
        <w:pStyle w:val="a1"/>
        <w:tabs>
          <w:tab w:val="left" w:pos="851"/>
          <w:tab w:val="left" w:pos="1134"/>
        </w:tabs>
        <w:ind w:firstLine="0"/>
        <w:rPr>
          <w:rFonts w:eastAsia="Calibri"/>
        </w:rPr>
      </w:pPr>
    </w:p>
    <w:p w:rsidR="00C067F1" w:rsidRPr="005579E4" w:rsidRDefault="00C067F1" w:rsidP="00C067F1">
      <w:pPr>
        <w:pStyle w:val="4"/>
        <w:ind w:left="0" w:firstLine="709"/>
        <w:contextualSpacing w:val="0"/>
      </w:pPr>
      <w:r w:rsidRPr="005579E4">
        <w:t>Лицензия на геологическое изучение недр</w:t>
      </w:r>
    </w:p>
    <w:p w:rsidR="00C067F1" w:rsidRPr="005579E4" w:rsidRDefault="00C60433" w:rsidP="00C067F1">
      <w:pPr>
        <w:numPr>
          <w:ilvl w:val="0"/>
          <w:numId w:val="349"/>
        </w:numPr>
        <w:tabs>
          <w:tab w:val="clear" w:pos="0"/>
          <w:tab w:val="left" w:pos="851"/>
          <w:tab w:val="left" w:pos="1134"/>
        </w:tabs>
        <w:ind w:left="0" w:firstLine="709"/>
        <w:rPr>
          <w:rFonts w:eastAsia="Calibri"/>
        </w:rPr>
      </w:pPr>
      <w:r w:rsidRPr="005579E4">
        <w:rPr>
          <w:rFonts w:eastAsia="Calibri"/>
        </w:rPr>
        <w:lastRenderedPageBreak/>
        <w:t xml:space="preserve">По лицензии на геологическое изучение недр ее обладатель имеет право пользоваться </w:t>
      </w:r>
      <w:r w:rsidR="00C067F1" w:rsidRPr="005579E4">
        <w:rPr>
          <w:rFonts w:eastAsia="Calibri"/>
        </w:rPr>
        <w:t>недрами в</w:t>
      </w:r>
      <w:r w:rsidRPr="005579E4">
        <w:rPr>
          <w:rFonts w:eastAsia="Calibri"/>
        </w:rPr>
        <w:t xml:space="preserve"> целях проведения геологически</w:t>
      </w:r>
      <w:r w:rsidR="00C067F1" w:rsidRPr="005579E4">
        <w:rPr>
          <w:rFonts w:eastAsia="Calibri"/>
        </w:rPr>
        <w:t>х</w:t>
      </w:r>
      <w:r w:rsidRPr="005579E4">
        <w:rPr>
          <w:rFonts w:eastAsia="Calibri"/>
        </w:rPr>
        <w:t xml:space="preserve"> </w:t>
      </w:r>
      <w:r w:rsidR="00C067F1" w:rsidRPr="005579E4">
        <w:rPr>
          <w:rFonts w:eastAsia="Calibri"/>
        </w:rPr>
        <w:t>исследований</w:t>
      </w:r>
      <w:r w:rsidRPr="005579E4">
        <w:rPr>
          <w:rFonts w:eastAsia="Calibri"/>
        </w:rPr>
        <w:t xml:space="preserve">, </w:t>
      </w:r>
      <w:r w:rsidR="00C067F1" w:rsidRPr="005579E4">
        <w:rPr>
          <w:rFonts w:eastAsia="Calibri"/>
        </w:rPr>
        <w:t xml:space="preserve">изысканий, </w:t>
      </w:r>
      <w:proofErr w:type="spellStart"/>
      <w:r w:rsidR="00C067F1" w:rsidRPr="005579E4">
        <w:rPr>
          <w:rFonts w:eastAsia="Calibri"/>
        </w:rPr>
        <w:t>геологосъемочных</w:t>
      </w:r>
      <w:proofErr w:type="spellEnd"/>
      <w:r w:rsidR="00C067F1" w:rsidRPr="005579E4">
        <w:rPr>
          <w:rFonts w:eastAsia="Calibri"/>
        </w:rPr>
        <w:t xml:space="preserve"> и геофизических </w:t>
      </w:r>
      <w:r w:rsidRPr="005579E4">
        <w:rPr>
          <w:rFonts w:eastAsia="Calibri"/>
        </w:rPr>
        <w:t>работ</w:t>
      </w:r>
      <w:r w:rsidR="00C067F1" w:rsidRPr="005579E4">
        <w:rPr>
          <w:rFonts w:eastAsia="Calibri"/>
        </w:rPr>
        <w:t>, не предусматривающих нарушение земель.</w:t>
      </w:r>
      <w:r w:rsidRPr="005579E4">
        <w:rPr>
          <w:rFonts w:eastAsia="Calibri"/>
        </w:rPr>
        <w:t xml:space="preserve"> </w:t>
      </w:r>
    </w:p>
    <w:p w:rsidR="00C067F1" w:rsidRPr="005579E4" w:rsidRDefault="003B1DEA" w:rsidP="00C067F1">
      <w:pPr>
        <w:numPr>
          <w:ilvl w:val="0"/>
          <w:numId w:val="349"/>
        </w:numPr>
        <w:tabs>
          <w:tab w:val="clear" w:pos="0"/>
          <w:tab w:val="left" w:pos="851"/>
          <w:tab w:val="left" w:pos="1134"/>
        </w:tabs>
        <w:ind w:left="0" w:firstLine="709"/>
        <w:rPr>
          <w:rFonts w:eastAsia="Calibri"/>
        </w:rPr>
      </w:pPr>
      <w:r w:rsidRPr="005579E4">
        <w:rPr>
          <w:rFonts w:eastAsia="Calibri"/>
        </w:rPr>
        <w:t>Лицензия на геологическое изучение недр не</w:t>
      </w:r>
      <w:r w:rsidR="002E3C29" w:rsidRPr="005579E4">
        <w:rPr>
          <w:rFonts w:eastAsia="Calibri"/>
        </w:rPr>
        <w:t xml:space="preserve"> предоставляет ее обладателю исключительных прав</w:t>
      </w:r>
      <w:r w:rsidRPr="005579E4">
        <w:rPr>
          <w:rFonts w:eastAsia="Calibri"/>
        </w:rPr>
        <w:t xml:space="preserve"> на участок геологического изучения</w:t>
      </w:r>
      <w:r w:rsidR="002E3C29" w:rsidRPr="005579E4">
        <w:rPr>
          <w:rFonts w:eastAsia="Calibri"/>
        </w:rPr>
        <w:t>.</w:t>
      </w:r>
    </w:p>
    <w:p w:rsidR="009967E3" w:rsidRPr="005579E4" w:rsidRDefault="009967E3" w:rsidP="00C60433">
      <w:pPr>
        <w:tabs>
          <w:tab w:val="left" w:pos="851"/>
          <w:tab w:val="left" w:pos="1134"/>
        </w:tabs>
        <w:rPr>
          <w:rFonts w:eastAsia="Calibri"/>
        </w:rPr>
      </w:pPr>
    </w:p>
    <w:p w:rsidR="009967E3" w:rsidRPr="005579E4" w:rsidRDefault="00C067F1" w:rsidP="009967E3">
      <w:pPr>
        <w:pStyle w:val="4"/>
        <w:ind w:left="0" w:firstLine="709"/>
        <w:contextualSpacing w:val="0"/>
        <w:jc w:val="left"/>
        <w:rPr>
          <w:rFonts w:eastAsiaTheme="minorHAnsi"/>
        </w:rPr>
      </w:pPr>
      <w:bookmarkStart w:id="879" w:name="_Toc468389923"/>
      <w:r w:rsidRPr="005579E4">
        <w:rPr>
          <w:rFonts w:eastAsiaTheme="minorHAnsi"/>
        </w:rPr>
        <w:t xml:space="preserve">Территория </w:t>
      </w:r>
      <w:r w:rsidR="009967E3" w:rsidRPr="005579E4">
        <w:rPr>
          <w:rFonts w:eastAsiaTheme="minorHAnsi"/>
        </w:rPr>
        <w:t>геологического изучения недр</w:t>
      </w:r>
      <w:bookmarkEnd w:id="879"/>
    </w:p>
    <w:p w:rsidR="00C067F1" w:rsidRPr="005579E4" w:rsidRDefault="00C067F1" w:rsidP="00C067F1">
      <w:pPr>
        <w:numPr>
          <w:ilvl w:val="0"/>
          <w:numId w:val="350"/>
        </w:numPr>
        <w:tabs>
          <w:tab w:val="clear" w:pos="0"/>
          <w:tab w:val="left" w:pos="851"/>
          <w:tab w:val="left" w:pos="1134"/>
        </w:tabs>
        <w:ind w:left="0" w:firstLine="709"/>
        <w:rPr>
          <w:rFonts w:eastAsia="Calibri"/>
        </w:rPr>
      </w:pPr>
      <w:r w:rsidRPr="005579E4">
        <w:rPr>
          <w:rFonts w:eastAsia="Calibri"/>
        </w:rPr>
        <w:t>Количество блоков по лицензии на геологическое изучение недр не ограничивается.</w:t>
      </w:r>
    </w:p>
    <w:p w:rsidR="00C067F1" w:rsidRPr="005579E4" w:rsidRDefault="00C067F1" w:rsidP="00C067F1">
      <w:pPr>
        <w:numPr>
          <w:ilvl w:val="0"/>
          <w:numId w:val="350"/>
        </w:numPr>
        <w:tabs>
          <w:tab w:val="clear" w:pos="0"/>
          <w:tab w:val="left" w:pos="851"/>
          <w:tab w:val="left" w:pos="1134"/>
        </w:tabs>
        <w:ind w:left="0" w:firstLine="709"/>
      </w:pPr>
      <w:r w:rsidRPr="005579E4">
        <w:rPr>
          <w:rFonts w:eastAsia="Calibri"/>
        </w:rPr>
        <w:t>Лицензия на геологическое изучение недр может выдаваться в пределах всей территории Республики Казахстан.</w:t>
      </w:r>
    </w:p>
    <w:p w:rsidR="009967E3" w:rsidRPr="005579E4" w:rsidRDefault="00C067F1" w:rsidP="00C067F1">
      <w:pPr>
        <w:numPr>
          <w:ilvl w:val="0"/>
          <w:numId w:val="350"/>
        </w:numPr>
        <w:tabs>
          <w:tab w:val="clear" w:pos="0"/>
          <w:tab w:val="left" w:pos="851"/>
          <w:tab w:val="left" w:pos="1134"/>
        </w:tabs>
        <w:ind w:left="0" w:firstLine="709"/>
      </w:pPr>
      <w:r w:rsidRPr="005579E4">
        <w:rPr>
          <w:rFonts w:eastAsia="Calibri"/>
        </w:rPr>
        <w:t>Проведение геологического изучения недр в соответствии с настоящей статьей не допускается</w:t>
      </w:r>
      <w:r w:rsidRPr="005579E4">
        <w:t xml:space="preserve">: </w:t>
      </w:r>
    </w:p>
    <w:p w:rsidR="009967E3" w:rsidRPr="005579E4" w:rsidRDefault="00C067F1" w:rsidP="00C067F1">
      <w:pPr>
        <w:pStyle w:val="a1"/>
        <w:numPr>
          <w:ilvl w:val="0"/>
          <w:numId w:val="221"/>
        </w:numPr>
        <w:tabs>
          <w:tab w:val="clear" w:pos="0"/>
          <w:tab w:val="left" w:pos="993"/>
        </w:tabs>
        <w:ind w:left="0" w:firstLine="709"/>
        <w:contextualSpacing w:val="0"/>
      </w:pPr>
      <w:proofErr w:type="gramStart"/>
      <w:r w:rsidRPr="005579E4">
        <w:t xml:space="preserve">на </w:t>
      </w:r>
      <w:r w:rsidR="009967E3" w:rsidRPr="005579E4">
        <w:t>охраняемых природных территорий, на которых установлен заповедный режим, земель оздоровительного, рекреационного и историко-культурного назначения, территорий могильников, кладбищ и захоронений, и территориях, в пределах которых размещены подземные сооружения, не связанные с разведкой и добычей полезных ископаемых, а также земель для нужд обороны и государственной безопасности;</w:t>
      </w:r>
      <w:proofErr w:type="gramEnd"/>
    </w:p>
    <w:p w:rsidR="00C067F1" w:rsidRPr="005579E4" w:rsidRDefault="00C067F1" w:rsidP="00C067F1">
      <w:pPr>
        <w:pStyle w:val="a1"/>
        <w:numPr>
          <w:ilvl w:val="0"/>
          <w:numId w:val="221"/>
        </w:numPr>
        <w:tabs>
          <w:tab w:val="clear" w:pos="0"/>
          <w:tab w:val="left" w:pos="993"/>
        </w:tabs>
        <w:ind w:left="0" w:firstLine="709"/>
        <w:contextualSpacing w:val="0"/>
      </w:pPr>
      <w:r w:rsidRPr="005579E4">
        <w:t xml:space="preserve">на </w:t>
      </w:r>
      <w:r w:rsidR="009967E3" w:rsidRPr="005579E4">
        <w:t>территори</w:t>
      </w:r>
      <w:r w:rsidRPr="005579E4">
        <w:t xml:space="preserve">ях </w:t>
      </w:r>
      <w:r w:rsidR="009967E3" w:rsidRPr="005579E4">
        <w:t>населенных пунктов (городов, поселков и сельских населенных пунктов) и прилегающих к ним территориях, а также на территории земель водного фонда</w:t>
      </w:r>
      <w:r w:rsidRPr="005579E4">
        <w:t>;</w:t>
      </w:r>
    </w:p>
    <w:p w:rsidR="00C067F1" w:rsidRPr="005579E4" w:rsidRDefault="00C067F1" w:rsidP="00C067F1">
      <w:pPr>
        <w:pStyle w:val="a1"/>
        <w:numPr>
          <w:ilvl w:val="0"/>
          <w:numId w:val="221"/>
        </w:numPr>
        <w:tabs>
          <w:tab w:val="clear" w:pos="0"/>
          <w:tab w:val="left" w:pos="993"/>
        </w:tabs>
        <w:ind w:left="0" w:firstLine="709"/>
        <w:contextualSpacing w:val="0"/>
      </w:pPr>
      <w:r w:rsidRPr="005579E4">
        <w:t>на территории участка недр, предоставленного в пользование другому лицу для разведки и (или) добычи полезных ископаемых без его согласия.</w:t>
      </w:r>
    </w:p>
    <w:p w:rsidR="00C067F1" w:rsidRPr="005579E4" w:rsidRDefault="00C067F1" w:rsidP="00C60433">
      <w:pPr>
        <w:tabs>
          <w:tab w:val="left" w:pos="851"/>
          <w:tab w:val="left" w:pos="1134"/>
        </w:tabs>
        <w:ind w:firstLine="0"/>
        <w:rPr>
          <w:rFonts w:eastAsia="Calibri"/>
        </w:rPr>
      </w:pPr>
    </w:p>
    <w:p w:rsidR="00C067F1" w:rsidRPr="005579E4" w:rsidRDefault="00C067F1" w:rsidP="00C067F1">
      <w:pPr>
        <w:pStyle w:val="4"/>
        <w:ind w:left="0" w:firstLine="709"/>
        <w:contextualSpacing w:val="0"/>
        <w:rPr>
          <w:rStyle w:val="s0"/>
          <w:rFonts w:eastAsiaTheme="minorHAnsi"/>
          <w:sz w:val="28"/>
          <w:szCs w:val="28"/>
        </w:rPr>
      </w:pPr>
      <w:r w:rsidRPr="005579E4">
        <w:rPr>
          <w:rStyle w:val="s0"/>
          <w:sz w:val="28"/>
          <w:szCs w:val="28"/>
        </w:rPr>
        <w:t xml:space="preserve">Заявление о выдаче лицензии на </w:t>
      </w:r>
      <w:r w:rsidRPr="005579E4">
        <w:t xml:space="preserve">геологическое изучение недр </w:t>
      </w:r>
    </w:p>
    <w:p w:rsidR="00C067F1" w:rsidRPr="005579E4" w:rsidRDefault="00C067F1" w:rsidP="00C067F1">
      <w:pPr>
        <w:pStyle w:val="a1"/>
        <w:widowControl w:val="0"/>
        <w:numPr>
          <w:ilvl w:val="0"/>
          <w:numId w:val="249"/>
        </w:numPr>
        <w:tabs>
          <w:tab w:val="left" w:pos="1134"/>
        </w:tabs>
        <w:ind w:left="0" w:firstLine="709"/>
        <w:contextualSpacing w:val="0"/>
      </w:pPr>
      <w:r w:rsidRPr="005579E4">
        <w:t>Лицо, заинтересованное в получении лицензии на геологическое изучение недр подает письменное заявление в уполномоченный орган по изучению недр по установленной им форме.</w:t>
      </w:r>
    </w:p>
    <w:p w:rsidR="00C067F1" w:rsidRPr="005579E4" w:rsidRDefault="00C067F1" w:rsidP="00C067F1">
      <w:pPr>
        <w:pStyle w:val="a1"/>
        <w:widowControl w:val="0"/>
        <w:numPr>
          <w:ilvl w:val="0"/>
          <w:numId w:val="249"/>
        </w:numPr>
        <w:tabs>
          <w:tab w:val="left" w:pos="1134"/>
        </w:tabs>
        <w:ind w:left="0" w:firstLine="709"/>
        <w:contextualSpacing w:val="0"/>
      </w:pPr>
      <w:r w:rsidRPr="005579E4">
        <w:t>Заявление должно содержать следующие сведения:</w:t>
      </w:r>
    </w:p>
    <w:p w:rsidR="00C067F1" w:rsidRPr="005579E4" w:rsidRDefault="00C067F1" w:rsidP="00C067F1">
      <w:pPr>
        <w:pStyle w:val="a1"/>
        <w:numPr>
          <w:ilvl w:val="0"/>
          <w:numId w:val="248"/>
        </w:numPr>
        <w:tabs>
          <w:tab w:val="clear" w:pos="0"/>
        </w:tabs>
        <w:ind w:left="0" w:firstLine="709"/>
        <w:contextualSpacing w:val="0"/>
      </w:pPr>
      <w:r w:rsidRPr="005579E4">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w:t>
      </w:r>
    </w:p>
    <w:p w:rsidR="00C067F1" w:rsidRPr="005579E4" w:rsidRDefault="00C067F1" w:rsidP="00C067F1">
      <w:r w:rsidRPr="005579E4">
        <w:t>для физических лиц – фамилию и имя заявителя, место жительства, гражданство, сведения о документах, удостоверяющих личность заявителя;</w:t>
      </w:r>
    </w:p>
    <w:p w:rsidR="00C067F1" w:rsidRPr="005579E4" w:rsidRDefault="00C067F1" w:rsidP="00C067F1">
      <w:pPr>
        <w:pStyle w:val="a1"/>
        <w:numPr>
          <w:ilvl w:val="0"/>
          <w:numId w:val="248"/>
        </w:numPr>
        <w:tabs>
          <w:tab w:val="clear" w:pos="0"/>
        </w:tabs>
        <w:ind w:left="0" w:firstLine="709"/>
        <w:contextualSpacing w:val="0"/>
      </w:pPr>
      <w:r w:rsidRPr="005579E4">
        <w:t>указание на блок (блоки), составляющий территорию геологического изучения недр.</w:t>
      </w:r>
    </w:p>
    <w:p w:rsidR="00C067F1" w:rsidRPr="005579E4" w:rsidRDefault="00C067F1" w:rsidP="00C067F1">
      <w:pPr>
        <w:pStyle w:val="a1"/>
        <w:widowControl w:val="0"/>
        <w:numPr>
          <w:ilvl w:val="0"/>
          <w:numId w:val="249"/>
        </w:numPr>
        <w:tabs>
          <w:tab w:val="left" w:pos="1134"/>
        </w:tabs>
        <w:ind w:left="0" w:firstLine="709"/>
        <w:contextualSpacing w:val="0"/>
      </w:pPr>
      <w:r w:rsidRPr="005579E4">
        <w:t xml:space="preserve">К заявлению прилагаются следующие документы: </w:t>
      </w:r>
    </w:p>
    <w:p w:rsidR="00C067F1" w:rsidRPr="005579E4" w:rsidRDefault="00C067F1" w:rsidP="00C067F1">
      <w:pPr>
        <w:pStyle w:val="a1"/>
        <w:numPr>
          <w:ilvl w:val="0"/>
          <w:numId w:val="250"/>
        </w:numPr>
        <w:tabs>
          <w:tab w:val="clear" w:pos="0"/>
        </w:tabs>
        <w:ind w:left="0" w:firstLine="709"/>
        <w:contextualSpacing w:val="0"/>
      </w:pPr>
      <w:r w:rsidRPr="005579E4">
        <w:lastRenderedPageBreak/>
        <w:t>копии документов, подтверждающих сведения, предусмотренные подпунктом 1) пункта 2 настоящей статьи;</w:t>
      </w:r>
    </w:p>
    <w:p w:rsidR="00C067F1" w:rsidRPr="005579E4" w:rsidRDefault="00C067F1" w:rsidP="00C067F1">
      <w:pPr>
        <w:pStyle w:val="a1"/>
        <w:numPr>
          <w:ilvl w:val="0"/>
          <w:numId w:val="250"/>
        </w:numPr>
        <w:tabs>
          <w:tab w:val="clear" w:pos="0"/>
        </w:tabs>
        <w:ind w:left="0" w:firstLine="709"/>
        <w:contextualSpacing w:val="0"/>
      </w:pPr>
      <w:r w:rsidRPr="005579E4">
        <w:t>документ, подтверждающий полномочия лица, действующего от имени заявителя при подаче заявления, если такое лицо назначено заявителем;</w:t>
      </w:r>
    </w:p>
    <w:p w:rsidR="00C067F1" w:rsidRPr="005579E4" w:rsidRDefault="00C067F1" w:rsidP="00C067F1">
      <w:pPr>
        <w:pStyle w:val="a1"/>
        <w:numPr>
          <w:ilvl w:val="0"/>
          <w:numId w:val="250"/>
        </w:numPr>
        <w:tabs>
          <w:tab w:val="clear" w:pos="0"/>
        </w:tabs>
        <w:ind w:left="0" w:firstLine="709"/>
        <w:contextualSpacing w:val="0"/>
      </w:pPr>
      <w:r w:rsidRPr="005579E4">
        <w:rPr>
          <w:rFonts w:eastAsia="Times New Roman"/>
        </w:rPr>
        <w:t xml:space="preserve">план </w:t>
      </w:r>
      <w:r w:rsidRPr="005579E4">
        <w:t>геологического изучения недр</w:t>
      </w:r>
      <w:r w:rsidRPr="005579E4">
        <w:rPr>
          <w:rFonts w:eastAsia="Times New Roman"/>
        </w:rPr>
        <w:t>;</w:t>
      </w:r>
    </w:p>
    <w:p w:rsidR="00C067F1" w:rsidRPr="005579E4" w:rsidRDefault="00C067F1" w:rsidP="00C067F1">
      <w:pPr>
        <w:pStyle w:val="a1"/>
        <w:numPr>
          <w:ilvl w:val="0"/>
          <w:numId w:val="250"/>
        </w:numPr>
        <w:tabs>
          <w:tab w:val="clear" w:pos="0"/>
        </w:tabs>
        <w:ind w:left="0" w:firstLine="709"/>
        <w:contextualSpacing w:val="0"/>
        <w:rPr>
          <w:rFonts w:eastAsia="Times New Roman"/>
        </w:rPr>
      </w:pPr>
      <w:r w:rsidRPr="005579E4">
        <w:rPr>
          <w:rFonts w:eastAsia="Times New Roman"/>
        </w:rPr>
        <w:t>копия документа, подтверждающего оплату сбора за выдачу лицензии;</w:t>
      </w:r>
    </w:p>
    <w:p w:rsidR="00C067F1" w:rsidRPr="005579E4" w:rsidRDefault="00C067F1" w:rsidP="00C067F1">
      <w:pPr>
        <w:pStyle w:val="a1"/>
        <w:widowControl w:val="0"/>
        <w:numPr>
          <w:ilvl w:val="0"/>
          <w:numId w:val="249"/>
        </w:numPr>
        <w:tabs>
          <w:tab w:val="left" w:pos="1134"/>
        </w:tabs>
        <w:ind w:left="0" w:firstLine="709"/>
        <w:contextualSpacing w:val="0"/>
      </w:pPr>
      <w:r w:rsidRPr="005579E4">
        <w:t>Заявление и прилагаемые к заявлению документы подаются на казахском или русском языке. Копии документов, составленных на иностранном языке, прилагаемые к заявлению, представляются с переводом на казахский или русский язык, верность которого засвидетельствована нотариусом.</w:t>
      </w:r>
    </w:p>
    <w:p w:rsidR="00C067F1" w:rsidRPr="005579E4" w:rsidRDefault="00C067F1" w:rsidP="00C067F1">
      <w:pPr>
        <w:pStyle w:val="a1"/>
        <w:tabs>
          <w:tab w:val="clear" w:pos="0"/>
        </w:tabs>
        <w:ind w:left="0"/>
        <w:rPr>
          <w:rFonts w:eastAsia="Times New Roman"/>
        </w:rPr>
      </w:pPr>
    </w:p>
    <w:p w:rsidR="00C067F1" w:rsidRPr="005579E4" w:rsidRDefault="00C067F1" w:rsidP="00C067F1">
      <w:pPr>
        <w:pStyle w:val="4"/>
        <w:ind w:left="0" w:firstLine="709"/>
        <w:contextualSpacing w:val="0"/>
        <w:rPr>
          <w:rStyle w:val="s0"/>
          <w:sz w:val="28"/>
          <w:szCs w:val="28"/>
        </w:rPr>
      </w:pPr>
      <w:r w:rsidRPr="005579E4">
        <w:rPr>
          <w:rStyle w:val="s0"/>
          <w:sz w:val="28"/>
          <w:szCs w:val="28"/>
        </w:rPr>
        <w:t xml:space="preserve">Рассмотрение заявления о выдаче лицензии на геологическое изучение недр </w:t>
      </w:r>
    </w:p>
    <w:p w:rsidR="00C067F1" w:rsidRPr="005579E4" w:rsidRDefault="00C067F1" w:rsidP="00C067F1">
      <w:pPr>
        <w:pStyle w:val="a1"/>
        <w:widowControl w:val="0"/>
        <w:numPr>
          <w:ilvl w:val="0"/>
          <w:numId w:val="252"/>
        </w:numPr>
        <w:tabs>
          <w:tab w:val="left" w:pos="1134"/>
        </w:tabs>
        <w:ind w:left="0" w:firstLine="709"/>
        <w:contextualSpacing w:val="0"/>
      </w:pPr>
      <w:r w:rsidRPr="005579E4">
        <w:t>Уполномоченный орган по изучению недр</w:t>
      </w:r>
      <w:r w:rsidRPr="005579E4" w:rsidDel="00C067F1">
        <w:t xml:space="preserve"> </w:t>
      </w:r>
      <w:r w:rsidRPr="005579E4">
        <w:t xml:space="preserve">рассматривает заявление в течение пяти дней </w:t>
      </w:r>
      <w:proofErr w:type="gramStart"/>
      <w:r w:rsidRPr="005579E4">
        <w:t>с даты</w:t>
      </w:r>
      <w:proofErr w:type="gramEnd"/>
      <w:r w:rsidRPr="005579E4">
        <w:t xml:space="preserve"> его поступления и выдает лицензию либо отказывает в её выдаче. </w:t>
      </w:r>
    </w:p>
    <w:p w:rsidR="00C067F1" w:rsidRPr="005579E4" w:rsidRDefault="00C067F1" w:rsidP="00C067F1">
      <w:pPr>
        <w:pStyle w:val="a1"/>
        <w:widowControl w:val="0"/>
        <w:numPr>
          <w:ilvl w:val="0"/>
          <w:numId w:val="252"/>
        </w:numPr>
        <w:tabs>
          <w:tab w:val="left" w:pos="1134"/>
        </w:tabs>
        <w:ind w:left="0" w:firstLine="709"/>
        <w:contextualSpacing w:val="0"/>
      </w:pPr>
      <w:r w:rsidRPr="005579E4">
        <w:t xml:space="preserve">Компетентный орган отказывает в выдаче лицензии при наличии одного из следующих оснований: </w:t>
      </w:r>
    </w:p>
    <w:p w:rsidR="00C067F1" w:rsidRPr="005579E4" w:rsidRDefault="00C067F1" w:rsidP="00C067F1">
      <w:pPr>
        <w:pStyle w:val="a1"/>
        <w:numPr>
          <w:ilvl w:val="0"/>
          <w:numId w:val="255"/>
        </w:numPr>
        <w:tabs>
          <w:tab w:val="clear" w:pos="0"/>
          <w:tab w:val="left" w:pos="1134"/>
        </w:tabs>
        <w:ind w:left="0" w:firstLine="709"/>
        <w:contextualSpacing w:val="0"/>
        <w:rPr>
          <w:rFonts w:eastAsia="Times New Roman"/>
        </w:rPr>
      </w:pPr>
      <w:r w:rsidRPr="005579E4">
        <w:rPr>
          <w:rFonts w:eastAsia="Times New Roman"/>
        </w:rPr>
        <w:t>заявление или прилагаемые к нему документы не соответствуют требованиям, предусмотренным пунктом 2 статьи 7</w:t>
      </w:r>
      <w:r w:rsidR="00170B3F" w:rsidRPr="005579E4">
        <w:rPr>
          <w:rFonts w:eastAsia="Times New Roman"/>
        </w:rPr>
        <w:t>2</w:t>
      </w:r>
      <w:r w:rsidRPr="005579E4">
        <w:rPr>
          <w:rFonts w:eastAsia="Times New Roman"/>
        </w:rPr>
        <w:t xml:space="preserve"> настоящего Кодекса;</w:t>
      </w:r>
    </w:p>
    <w:p w:rsidR="00C067F1" w:rsidRPr="005579E4" w:rsidRDefault="00C067F1" w:rsidP="00C067F1">
      <w:pPr>
        <w:pStyle w:val="a1"/>
        <w:numPr>
          <w:ilvl w:val="0"/>
          <w:numId w:val="255"/>
        </w:numPr>
        <w:tabs>
          <w:tab w:val="clear" w:pos="0"/>
          <w:tab w:val="left" w:pos="1134"/>
        </w:tabs>
        <w:ind w:left="0" w:firstLine="709"/>
        <w:contextualSpacing w:val="0"/>
        <w:rPr>
          <w:rFonts w:eastAsia="Times New Roman"/>
        </w:rPr>
      </w:pPr>
      <w:r w:rsidRPr="005579E4">
        <w:rPr>
          <w:rFonts w:eastAsia="Times New Roman"/>
        </w:rPr>
        <w:t>территория запрашиваемого участка недр не соответствует требованиям, установленным настоящим Кодексом.</w:t>
      </w:r>
    </w:p>
    <w:p w:rsidR="00C067F1" w:rsidRPr="005579E4" w:rsidRDefault="00C067F1" w:rsidP="00C067F1">
      <w:pPr>
        <w:pStyle w:val="a1"/>
        <w:widowControl w:val="0"/>
        <w:numPr>
          <w:ilvl w:val="0"/>
          <w:numId w:val="252"/>
        </w:numPr>
        <w:tabs>
          <w:tab w:val="left" w:pos="1134"/>
        </w:tabs>
        <w:ind w:left="0" w:firstLine="709"/>
        <w:contextualSpacing w:val="0"/>
      </w:pPr>
      <w:r w:rsidRPr="005579E4">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C067F1" w:rsidRPr="005579E4" w:rsidRDefault="00C067F1" w:rsidP="00C067F1">
      <w:pPr>
        <w:pStyle w:val="a1"/>
        <w:widowControl w:val="0"/>
        <w:numPr>
          <w:ilvl w:val="0"/>
          <w:numId w:val="252"/>
        </w:numPr>
        <w:tabs>
          <w:tab w:val="left" w:pos="1134"/>
        </w:tabs>
        <w:ind w:left="0" w:firstLine="709"/>
        <w:contextualSpacing w:val="0"/>
      </w:pPr>
      <w:r w:rsidRPr="005579E4">
        <w:t xml:space="preserve">Отказ в выдаче лицензии может быть обжалован заявителем в судебном порядке не позднее десяти дней </w:t>
      </w:r>
      <w:proofErr w:type="gramStart"/>
      <w:r w:rsidRPr="005579E4">
        <w:t>с даты принятия</w:t>
      </w:r>
      <w:proofErr w:type="gramEnd"/>
      <w:r w:rsidRPr="005579E4">
        <w:t xml:space="preserve"> решения об отказе.</w:t>
      </w:r>
    </w:p>
    <w:p w:rsidR="00C067F1" w:rsidRPr="005579E4" w:rsidRDefault="00C067F1" w:rsidP="00C067F1">
      <w:pPr>
        <w:pStyle w:val="a1"/>
        <w:widowControl w:val="0"/>
        <w:numPr>
          <w:ilvl w:val="0"/>
          <w:numId w:val="252"/>
        </w:numPr>
        <w:tabs>
          <w:tab w:val="left" w:pos="1134"/>
        </w:tabs>
        <w:ind w:left="0" w:firstLine="709"/>
        <w:contextualSpacing w:val="0"/>
      </w:pPr>
      <w:r w:rsidRPr="005579E4">
        <w:t>Отказ в выдаче лицензии не лишает заявителя права на повторную подачу заявления.</w:t>
      </w:r>
    </w:p>
    <w:p w:rsidR="00C067F1" w:rsidRPr="005579E4" w:rsidRDefault="00C067F1" w:rsidP="00C60433">
      <w:pPr>
        <w:tabs>
          <w:tab w:val="left" w:pos="851"/>
          <w:tab w:val="left" w:pos="1134"/>
        </w:tabs>
        <w:ind w:firstLine="0"/>
        <w:rPr>
          <w:rFonts w:eastAsia="Calibri"/>
        </w:rPr>
      </w:pPr>
    </w:p>
    <w:p w:rsidR="00C60433" w:rsidRPr="005579E4" w:rsidRDefault="00C067F1" w:rsidP="00C60433">
      <w:pPr>
        <w:pStyle w:val="4"/>
        <w:ind w:left="0" w:firstLine="709"/>
        <w:contextualSpacing w:val="0"/>
      </w:pPr>
      <w:bookmarkStart w:id="880" w:name="_Toc444081847"/>
      <w:bookmarkStart w:id="881" w:name="_Toc468389924"/>
      <w:r w:rsidRPr="005579E4">
        <w:t>У</w:t>
      </w:r>
      <w:r w:rsidR="00C60433" w:rsidRPr="005579E4">
        <w:t>словия</w:t>
      </w:r>
      <w:r w:rsidR="00F32DD3" w:rsidRPr="005579E4">
        <w:t xml:space="preserve"> лицензии на</w:t>
      </w:r>
      <w:r w:rsidR="00C60433" w:rsidRPr="005579E4">
        <w:t xml:space="preserve"> геологическо</w:t>
      </w:r>
      <w:r w:rsidR="00F32DD3" w:rsidRPr="005579E4">
        <w:t>е</w:t>
      </w:r>
      <w:r w:rsidR="00C60433" w:rsidRPr="005579E4">
        <w:t xml:space="preserve"> изучени</w:t>
      </w:r>
      <w:r w:rsidR="00F32DD3" w:rsidRPr="005579E4">
        <w:t>е</w:t>
      </w:r>
      <w:r w:rsidR="00C60433" w:rsidRPr="005579E4">
        <w:t xml:space="preserve"> недр</w:t>
      </w:r>
      <w:bookmarkEnd w:id="880"/>
      <w:bookmarkEnd w:id="881"/>
      <w:r w:rsidR="00C60433" w:rsidRPr="005579E4">
        <w:t xml:space="preserve"> </w:t>
      </w:r>
    </w:p>
    <w:p w:rsidR="00C60433" w:rsidRPr="005579E4" w:rsidRDefault="00C60433" w:rsidP="00C067F1">
      <w:pPr>
        <w:pStyle w:val="a1"/>
        <w:widowControl w:val="0"/>
        <w:numPr>
          <w:ilvl w:val="0"/>
          <w:numId w:val="75"/>
        </w:numPr>
        <w:tabs>
          <w:tab w:val="left" w:pos="1134"/>
        </w:tabs>
        <w:ind w:left="0" w:firstLine="709"/>
        <w:contextualSpacing w:val="0"/>
        <w:rPr>
          <w:rFonts w:eastAsia="Times New Roman"/>
        </w:rPr>
      </w:pPr>
      <w:r w:rsidRPr="005579E4">
        <w:rPr>
          <w:rFonts w:eastAsia="Times New Roman"/>
        </w:rPr>
        <w:t>Срок лицензии на геологическое изучение недр составляет три года и продлению не подлежит.</w:t>
      </w:r>
    </w:p>
    <w:p w:rsidR="00C60433" w:rsidRPr="005579E4" w:rsidRDefault="00C60433" w:rsidP="00C067F1">
      <w:pPr>
        <w:pStyle w:val="a1"/>
        <w:widowControl w:val="0"/>
        <w:numPr>
          <w:ilvl w:val="0"/>
          <w:numId w:val="75"/>
        </w:numPr>
        <w:tabs>
          <w:tab w:val="left" w:pos="1134"/>
        </w:tabs>
        <w:ind w:left="0" w:firstLine="709"/>
        <w:contextualSpacing w:val="0"/>
        <w:rPr>
          <w:rFonts w:eastAsia="Times New Roman"/>
        </w:rPr>
      </w:pPr>
      <w:r w:rsidRPr="005579E4">
        <w:rPr>
          <w:rFonts w:eastAsia="Times New Roman"/>
        </w:rPr>
        <w:t>Работы, проводимые по геологическому изучению недр, подлежат документированию. В документации отражаются все сведения о работах, необходимых для достоверного изучения недр.</w:t>
      </w:r>
    </w:p>
    <w:p w:rsidR="00C60433" w:rsidRPr="005579E4" w:rsidRDefault="00C60433" w:rsidP="00C067F1">
      <w:pPr>
        <w:pStyle w:val="a1"/>
        <w:widowControl w:val="0"/>
        <w:numPr>
          <w:ilvl w:val="0"/>
          <w:numId w:val="75"/>
        </w:numPr>
        <w:tabs>
          <w:tab w:val="left" w:pos="1134"/>
        </w:tabs>
        <w:ind w:left="0" w:firstLine="709"/>
        <w:contextualSpacing w:val="0"/>
        <w:rPr>
          <w:rFonts w:eastAsia="Times New Roman"/>
        </w:rPr>
      </w:pPr>
      <w:r w:rsidRPr="005579E4">
        <w:rPr>
          <w:rFonts w:eastAsia="Times New Roman"/>
        </w:rPr>
        <w:t>При проведении геологическо</w:t>
      </w:r>
      <w:r w:rsidR="00C067F1" w:rsidRPr="005579E4">
        <w:rPr>
          <w:rFonts w:eastAsia="Times New Roman"/>
        </w:rPr>
        <w:t>го</w:t>
      </w:r>
      <w:r w:rsidRPr="005579E4">
        <w:rPr>
          <w:rFonts w:eastAsia="Times New Roman"/>
        </w:rPr>
        <w:t xml:space="preserve"> </w:t>
      </w:r>
      <w:r w:rsidR="00C067F1" w:rsidRPr="005579E4">
        <w:rPr>
          <w:rFonts w:eastAsia="Times New Roman"/>
        </w:rPr>
        <w:t xml:space="preserve">изучения </w:t>
      </w:r>
      <w:r w:rsidRPr="005579E4">
        <w:rPr>
          <w:rFonts w:eastAsia="Times New Roman"/>
        </w:rPr>
        <w:t xml:space="preserve">недр </w:t>
      </w: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обеспечить: </w:t>
      </w:r>
    </w:p>
    <w:p w:rsidR="00C60433" w:rsidRPr="005579E4" w:rsidRDefault="00C60433" w:rsidP="00C067F1">
      <w:pPr>
        <w:pStyle w:val="a1"/>
        <w:numPr>
          <w:ilvl w:val="0"/>
          <w:numId w:val="76"/>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достоверность и сохранность геологической информации, </w:t>
      </w:r>
      <w:r w:rsidR="00F32DD3" w:rsidRPr="005579E4">
        <w:rPr>
          <w:rFonts w:eastAsia="Times New Roman"/>
          <w:color w:val="000000"/>
        </w:rPr>
        <w:t>полученной в ходе операций</w:t>
      </w:r>
      <w:r w:rsidRPr="005579E4">
        <w:rPr>
          <w:rFonts w:eastAsia="Times New Roman"/>
          <w:color w:val="000000"/>
        </w:rPr>
        <w:t xml:space="preserve">, включая данные лабораторных исследований и анализов; </w:t>
      </w:r>
    </w:p>
    <w:p w:rsidR="00C60433" w:rsidRPr="005579E4" w:rsidRDefault="00C60433" w:rsidP="00C067F1">
      <w:pPr>
        <w:pStyle w:val="a1"/>
        <w:numPr>
          <w:ilvl w:val="0"/>
          <w:numId w:val="76"/>
        </w:numPr>
        <w:tabs>
          <w:tab w:val="clear" w:pos="0"/>
          <w:tab w:val="left" w:pos="1134"/>
        </w:tabs>
        <w:ind w:left="0" w:firstLine="709"/>
        <w:contextualSpacing w:val="0"/>
        <w:rPr>
          <w:rFonts w:eastAsia="Times New Roman"/>
          <w:color w:val="000000"/>
        </w:rPr>
      </w:pPr>
      <w:r w:rsidRPr="005579E4">
        <w:rPr>
          <w:rFonts w:eastAsia="Times New Roman"/>
          <w:color w:val="000000"/>
        </w:rPr>
        <w:t>своевременность и качество ведения геологической документации</w:t>
      </w:r>
      <w:r w:rsidR="002311BC" w:rsidRPr="005579E4">
        <w:rPr>
          <w:rFonts w:eastAsia="Times New Roman"/>
          <w:color w:val="000000"/>
        </w:rPr>
        <w:t>;</w:t>
      </w:r>
    </w:p>
    <w:p w:rsidR="00C60433" w:rsidRPr="005579E4" w:rsidRDefault="002311BC" w:rsidP="00C067F1">
      <w:pPr>
        <w:pStyle w:val="a1"/>
        <w:numPr>
          <w:ilvl w:val="0"/>
          <w:numId w:val="76"/>
        </w:numPr>
        <w:tabs>
          <w:tab w:val="clear" w:pos="0"/>
          <w:tab w:val="left" w:pos="1134"/>
        </w:tabs>
        <w:ind w:left="0" w:firstLine="709"/>
        <w:contextualSpacing w:val="0"/>
      </w:pPr>
      <w:r w:rsidRPr="005579E4">
        <w:rPr>
          <w:rFonts w:eastAsia="Times New Roman"/>
          <w:color w:val="000000"/>
        </w:rPr>
        <w:lastRenderedPageBreak/>
        <w:t xml:space="preserve">предоставлять </w:t>
      </w:r>
      <w:r w:rsidR="00F32DD3" w:rsidRPr="005579E4">
        <w:rPr>
          <w:rFonts w:eastAsia="Times New Roman"/>
          <w:color w:val="000000"/>
        </w:rPr>
        <w:t xml:space="preserve">государственному </w:t>
      </w:r>
      <w:r w:rsidRPr="005579E4">
        <w:rPr>
          <w:rFonts w:eastAsia="Times New Roman"/>
        </w:rPr>
        <w:t>органу</w:t>
      </w:r>
      <w:r w:rsidR="00F32DD3" w:rsidRPr="005579E4">
        <w:rPr>
          <w:rFonts w:eastAsia="Times New Roman"/>
        </w:rPr>
        <w:t>, выдавшему лицензию,</w:t>
      </w:r>
      <w:r w:rsidRPr="005579E4">
        <w:rPr>
          <w:rFonts w:eastAsia="Times New Roman"/>
        </w:rPr>
        <w:t xml:space="preserve"> в порядке и сроки, предусмотренные настоящим Кодексом, отчеты о работах, произведенных по участку геологического изучения недр</w:t>
      </w:r>
      <w:r w:rsidR="00AB1F99" w:rsidRPr="005579E4">
        <w:rPr>
          <w:rFonts w:eastAsia="Times New Roman"/>
        </w:rPr>
        <w:t xml:space="preserve"> и геологический о</w:t>
      </w:r>
      <w:r w:rsidR="00177D80" w:rsidRPr="005579E4">
        <w:rPr>
          <w:rFonts w:eastAsia="Times New Roman"/>
        </w:rPr>
        <w:t>тчет по результатам таких работ.</w:t>
      </w:r>
    </w:p>
    <w:p w:rsidR="00C60433" w:rsidRPr="005579E4" w:rsidRDefault="00C60433" w:rsidP="00C067F1">
      <w:pPr>
        <w:pStyle w:val="a1"/>
        <w:tabs>
          <w:tab w:val="clear" w:pos="0"/>
        </w:tabs>
        <w:ind w:left="0" w:firstLine="0"/>
      </w:pPr>
    </w:p>
    <w:p w:rsidR="00C067F1" w:rsidRPr="005579E4" w:rsidRDefault="00C067F1" w:rsidP="00C067F1">
      <w:pPr>
        <w:pStyle w:val="4"/>
        <w:ind w:left="0" w:firstLine="709"/>
        <w:contextualSpacing w:val="0"/>
      </w:pPr>
      <w:bookmarkStart w:id="882" w:name="_Toc468389928"/>
      <w:r w:rsidRPr="005579E4">
        <w:t xml:space="preserve">Права на геологическую информацию </w:t>
      </w:r>
    </w:p>
    <w:p w:rsidR="00C067F1" w:rsidRPr="005579E4" w:rsidRDefault="00C067F1" w:rsidP="00C067F1">
      <w:pPr>
        <w:pStyle w:val="a1"/>
        <w:widowControl w:val="0"/>
        <w:numPr>
          <w:ilvl w:val="0"/>
          <w:numId w:val="77"/>
        </w:numPr>
        <w:tabs>
          <w:tab w:val="left" w:pos="1134"/>
        </w:tabs>
        <w:ind w:left="0" w:firstLine="709"/>
        <w:contextualSpacing w:val="0"/>
        <w:rPr>
          <w:rFonts w:eastAsia="Times New Roman"/>
        </w:rPr>
      </w:pPr>
      <w:r w:rsidRPr="005579E4">
        <w:rPr>
          <w:rFonts w:eastAsia="Times New Roman"/>
        </w:rPr>
        <w:t>Обладатель лицензии на геологическое изучение недр вправе свободно распоряжаться геологической информацией, полученной им в результате геологического изучения недр.</w:t>
      </w:r>
    </w:p>
    <w:p w:rsidR="00C067F1" w:rsidRPr="005579E4" w:rsidRDefault="00C067F1" w:rsidP="00C067F1">
      <w:pPr>
        <w:pStyle w:val="a1"/>
        <w:widowControl w:val="0"/>
        <w:numPr>
          <w:ilvl w:val="0"/>
          <w:numId w:val="77"/>
        </w:numPr>
        <w:tabs>
          <w:tab w:val="left" w:pos="1134"/>
        </w:tabs>
        <w:ind w:left="0" w:firstLine="709"/>
        <w:contextualSpacing w:val="0"/>
        <w:rPr>
          <w:rFonts w:eastAsia="Times New Roman"/>
        </w:rPr>
      </w:pPr>
      <w:r w:rsidRPr="005579E4">
        <w:rPr>
          <w:rFonts w:eastAsia="Times New Roman"/>
        </w:rPr>
        <w:t xml:space="preserve">Геологическая информация, полученная </w:t>
      </w:r>
      <w:proofErr w:type="spellStart"/>
      <w:r w:rsidRPr="005579E4">
        <w:rPr>
          <w:rFonts w:eastAsia="Times New Roman"/>
        </w:rPr>
        <w:t>недропользователем</w:t>
      </w:r>
      <w:proofErr w:type="spellEnd"/>
      <w:r w:rsidRPr="005579E4">
        <w:rPr>
          <w:rFonts w:eastAsia="Times New Roman"/>
        </w:rPr>
        <w:t xml:space="preserve"> в результате геологического изучения недр в соответствии с настоящей статьей, подлежит безвозмездной передаче в пользование уполномоченному органу по изучению и использованию недр в течение месяца </w:t>
      </w:r>
      <w:proofErr w:type="gramStart"/>
      <w:r w:rsidRPr="005579E4">
        <w:rPr>
          <w:rFonts w:eastAsia="Times New Roman"/>
        </w:rPr>
        <w:t>с даты истечения</w:t>
      </w:r>
      <w:proofErr w:type="gramEnd"/>
      <w:r w:rsidRPr="005579E4">
        <w:rPr>
          <w:rFonts w:eastAsia="Times New Roman"/>
        </w:rPr>
        <w:t xml:space="preserve"> срока лицензии.</w:t>
      </w:r>
    </w:p>
    <w:p w:rsidR="00C067F1" w:rsidRPr="005579E4" w:rsidRDefault="00C067F1" w:rsidP="00C067F1">
      <w:pPr>
        <w:widowControl w:val="0"/>
        <w:tabs>
          <w:tab w:val="left" w:pos="1134"/>
        </w:tabs>
        <w:ind w:firstLine="0"/>
        <w:rPr>
          <w:rFonts w:eastAsia="Times New Roman"/>
        </w:rPr>
      </w:pPr>
      <w:r w:rsidRPr="005579E4">
        <w:rPr>
          <w:rFonts w:eastAsia="Times New Roman"/>
        </w:rPr>
        <w:tab/>
        <w:t xml:space="preserve">Уполномоченный орган по изучению недр </w:t>
      </w:r>
      <w:r w:rsidR="00170B3F" w:rsidRPr="005579E4">
        <w:rPr>
          <w:rFonts w:eastAsia="Times New Roman"/>
        </w:rPr>
        <w:t>раскрывает</w:t>
      </w:r>
      <w:r w:rsidRPr="005579E4">
        <w:rPr>
          <w:rFonts w:eastAsia="Times New Roman"/>
        </w:rPr>
        <w:t xml:space="preserve"> полученную геологическую информацию по истечении трех лет </w:t>
      </w:r>
      <w:proofErr w:type="gramStart"/>
      <w:r w:rsidRPr="005579E4">
        <w:rPr>
          <w:rFonts w:eastAsia="Times New Roman"/>
        </w:rPr>
        <w:t>с даты</w:t>
      </w:r>
      <w:proofErr w:type="gramEnd"/>
      <w:r w:rsidRPr="005579E4">
        <w:rPr>
          <w:rFonts w:eastAsia="Times New Roman"/>
        </w:rPr>
        <w:t xml:space="preserve"> ее получения (срок конфиденциальности). </w:t>
      </w:r>
    </w:p>
    <w:bookmarkEnd w:id="882"/>
    <w:p w:rsidR="00A82590" w:rsidRPr="005579E4" w:rsidRDefault="00A82590" w:rsidP="00965018">
      <w:pPr>
        <w:pStyle w:val="a1"/>
        <w:widowControl w:val="0"/>
        <w:tabs>
          <w:tab w:val="left" w:pos="1134"/>
        </w:tabs>
        <w:ind w:left="0"/>
        <w:contextualSpacing w:val="0"/>
        <w:rPr>
          <w:rFonts w:eastAsia="Times New Roman"/>
        </w:rPr>
      </w:pPr>
    </w:p>
    <w:p w:rsidR="00965018" w:rsidRPr="005579E4" w:rsidRDefault="00965018" w:rsidP="00965018">
      <w:pPr>
        <w:pStyle w:val="1"/>
        <w:ind w:firstLine="709"/>
      </w:pPr>
      <w:bookmarkStart w:id="883" w:name="_Toc444020973"/>
      <w:bookmarkStart w:id="884" w:name="_Toc444020974"/>
      <w:bookmarkStart w:id="885" w:name="_Toc444020977"/>
      <w:bookmarkStart w:id="886" w:name="_Toc444020981"/>
      <w:bookmarkStart w:id="887" w:name="_Toc444020982"/>
      <w:bookmarkStart w:id="888" w:name="_Toc444020983"/>
      <w:bookmarkStart w:id="889" w:name="_Toc444020996"/>
      <w:bookmarkStart w:id="890" w:name="_Toc444021000"/>
      <w:bookmarkStart w:id="891" w:name="_Toc444021001"/>
      <w:bookmarkStart w:id="892" w:name="_Toc444021003"/>
      <w:bookmarkStart w:id="893" w:name="_Toc444021005"/>
      <w:bookmarkStart w:id="894" w:name="_Toc444021013"/>
      <w:bookmarkStart w:id="895" w:name="_Toc444021014"/>
      <w:bookmarkStart w:id="896" w:name="_Toc444021023"/>
      <w:bookmarkStart w:id="897" w:name="_Toc444021031"/>
      <w:bookmarkStart w:id="898" w:name="_Toc444021041"/>
      <w:bookmarkStart w:id="899" w:name="_Toc444021042"/>
      <w:bookmarkStart w:id="900" w:name="SUB460100"/>
      <w:bookmarkStart w:id="901" w:name="SUB460200"/>
      <w:bookmarkStart w:id="902" w:name="SUB460300"/>
      <w:bookmarkStart w:id="903" w:name="SUB460400"/>
      <w:bookmarkStart w:id="904" w:name="_Toc444021046"/>
      <w:bookmarkStart w:id="905" w:name="SUB460500"/>
      <w:bookmarkStart w:id="906" w:name="_Toc444021047"/>
      <w:bookmarkStart w:id="907" w:name="SUB470100"/>
      <w:bookmarkStart w:id="908" w:name="SUB470200"/>
      <w:bookmarkStart w:id="909" w:name="SUB470201"/>
      <w:bookmarkStart w:id="910" w:name="_Toc444021056"/>
      <w:bookmarkStart w:id="911" w:name="SUB470202"/>
      <w:bookmarkStart w:id="912" w:name="SUB470203"/>
      <w:bookmarkStart w:id="913" w:name="SUB470204"/>
      <w:bookmarkStart w:id="914" w:name="SUB470205"/>
      <w:bookmarkStart w:id="915" w:name="SUB470206"/>
      <w:bookmarkStart w:id="916" w:name="SUB470208"/>
      <w:bookmarkStart w:id="917" w:name="SUB470209"/>
      <w:bookmarkStart w:id="918" w:name="SUB470300"/>
      <w:bookmarkStart w:id="919" w:name="SUB470400"/>
      <w:bookmarkStart w:id="920" w:name="SUB470500"/>
      <w:bookmarkStart w:id="921" w:name="SUB470600"/>
      <w:bookmarkStart w:id="922" w:name="SUB470000"/>
      <w:bookmarkStart w:id="923" w:name="SUB47010000"/>
      <w:bookmarkStart w:id="924" w:name="SUB480000"/>
      <w:bookmarkStart w:id="925" w:name="SUB480100"/>
      <w:bookmarkStart w:id="926" w:name="SUB480101"/>
      <w:bookmarkStart w:id="927" w:name="SUB480106"/>
      <w:bookmarkStart w:id="928" w:name="SUB48010100"/>
      <w:bookmarkStart w:id="929" w:name="SUB480200"/>
      <w:bookmarkStart w:id="930" w:name="SUB480300"/>
      <w:bookmarkStart w:id="931" w:name="SUB490000"/>
      <w:bookmarkStart w:id="932" w:name="SUB500000"/>
      <w:bookmarkStart w:id="933" w:name="SUB500100"/>
      <w:bookmarkStart w:id="934" w:name="SUB500200"/>
      <w:bookmarkStart w:id="935" w:name="SUB500300"/>
      <w:bookmarkStart w:id="936" w:name="_Toc444021107"/>
      <w:bookmarkStart w:id="937" w:name="_Toc444021122"/>
      <w:bookmarkStart w:id="938" w:name="SUB500400"/>
      <w:bookmarkStart w:id="939" w:name="SUB510000"/>
      <w:bookmarkStart w:id="940" w:name="SUB520000"/>
      <w:bookmarkStart w:id="941" w:name="_Toc444021132"/>
      <w:bookmarkStart w:id="942" w:name="_Toc444021134"/>
      <w:bookmarkStart w:id="943" w:name="SUB520200"/>
      <w:bookmarkStart w:id="944" w:name="SUB520300"/>
      <w:bookmarkStart w:id="945" w:name="SUB520400"/>
      <w:bookmarkStart w:id="946" w:name="SUB520500"/>
      <w:bookmarkStart w:id="947" w:name="SUB520600"/>
      <w:bookmarkStart w:id="948" w:name="SUB52010000"/>
      <w:bookmarkStart w:id="949" w:name="SUB530000"/>
      <w:bookmarkStart w:id="950" w:name="SUB530100"/>
      <w:bookmarkStart w:id="951" w:name="SUB530101"/>
      <w:bookmarkStart w:id="952" w:name="SUB530102"/>
      <w:bookmarkStart w:id="953" w:name="SUB530103"/>
      <w:bookmarkStart w:id="954" w:name="SUB530200"/>
      <w:bookmarkStart w:id="955" w:name="SUB530300"/>
      <w:bookmarkStart w:id="956" w:name="SUB540100"/>
      <w:bookmarkStart w:id="957" w:name="SUB540101"/>
      <w:bookmarkStart w:id="958" w:name="SUB540102"/>
      <w:bookmarkStart w:id="959" w:name="SUB540200"/>
      <w:bookmarkStart w:id="960" w:name="SUB540300"/>
      <w:bookmarkStart w:id="961" w:name="SUB540400"/>
      <w:bookmarkStart w:id="962" w:name="_Toc444021164"/>
      <w:bookmarkStart w:id="963" w:name="SUB550000"/>
      <w:bookmarkStart w:id="964" w:name="SUB550100"/>
      <w:bookmarkStart w:id="965" w:name="SUB550101"/>
      <w:bookmarkStart w:id="966" w:name="SUB550102"/>
      <w:bookmarkStart w:id="967" w:name="SUB550103"/>
      <w:bookmarkStart w:id="968" w:name="SUB550104"/>
      <w:bookmarkStart w:id="969" w:name="SUB550200"/>
      <w:bookmarkStart w:id="970" w:name="SUB550300"/>
      <w:bookmarkStart w:id="971" w:name="_Toc444021174"/>
      <w:bookmarkStart w:id="972" w:name="SUB550400"/>
      <w:bookmarkStart w:id="973" w:name="SUB550401"/>
      <w:bookmarkStart w:id="974" w:name="SUB550402"/>
      <w:bookmarkStart w:id="975" w:name="SUB550403"/>
      <w:bookmarkStart w:id="976" w:name="_Toc444021179"/>
      <w:bookmarkStart w:id="977" w:name="_Toc444021185"/>
      <w:bookmarkStart w:id="978" w:name="_Toc444021186"/>
      <w:bookmarkStart w:id="979" w:name="_Toc444021196"/>
      <w:bookmarkStart w:id="980" w:name="_Toc444021218"/>
      <w:bookmarkStart w:id="981" w:name="_Toc444021228"/>
      <w:bookmarkStart w:id="982" w:name="_Toc444021240"/>
      <w:bookmarkStart w:id="983" w:name="_Toc444021243"/>
      <w:bookmarkStart w:id="984" w:name="_Toc444021249"/>
      <w:bookmarkStart w:id="985" w:name="_Toc444021252"/>
      <w:bookmarkStart w:id="986" w:name="z227"/>
      <w:bookmarkStart w:id="987" w:name="z482"/>
      <w:bookmarkStart w:id="988" w:name="_Toc444021270"/>
      <w:bookmarkStart w:id="989" w:name="_Toc444021285"/>
      <w:bookmarkStart w:id="990" w:name="_Toc444021292"/>
      <w:bookmarkStart w:id="991" w:name="_Toc444021306"/>
      <w:bookmarkStart w:id="992" w:name="_Toc444021307"/>
      <w:bookmarkStart w:id="993" w:name="_Toc444021308"/>
      <w:bookmarkStart w:id="994" w:name="_Toc444021309"/>
      <w:bookmarkStart w:id="995" w:name="_Toc444021310"/>
      <w:bookmarkStart w:id="996" w:name="_Toc444021313"/>
      <w:bookmarkStart w:id="997" w:name="_Toc444021314"/>
      <w:bookmarkStart w:id="998" w:name="_Toc444021322"/>
      <w:bookmarkStart w:id="999" w:name="_Toc444021328"/>
      <w:bookmarkStart w:id="1000" w:name="_Toc444021330"/>
      <w:bookmarkStart w:id="1001" w:name="_Toc444021331"/>
      <w:bookmarkStart w:id="1002" w:name="_Toc444021339"/>
      <w:bookmarkStart w:id="1003" w:name="_Toc444021343"/>
      <w:bookmarkStart w:id="1004" w:name="_Toc444021345"/>
      <w:bookmarkStart w:id="1005" w:name="_Toc444021346"/>
      <w:bookmarkStart w:id="1006" w:name="_Toc444021347"/>
      <w:bookmarkStart w:id="1007" w:name="_Toc444021348"/>
      <w:bookmarkStart w:id="1008" w:name="_Toc444021361"/>
      <w:bookmarkStart w:id="1009" w:name="_Toc444021366"/>
      <w:bookmarkStart w:id="1010" w:name="_Toc444021373"/>
      <w:bookmarkStart w:id="1011" w:name="_Toc444021375"/>
      <w:bookmarkStart w:id="1012" w:name="_Toc444021380"/>
      <w:bookmarkStart w:id="1013" w:name="_Toc444021382"/>
      <w:bookmarkStart w:id="1014" w:name="z1493"/>
      <w:bookmarkStart w:id="1015" w:name="z1494"/>
      <w:bookmarkStart w:id="1016" w:name="_Toc444021387"/>
      <w:bookmarkStart w:id="1017" w:name="_Toc444021396"/>
      <w:bookmarkStart w:id="1018" w:name="_Toc444021400"/>
      <w:bookmarkStart w:id="1019" w:name="_Toc444021406"/>
      <w:bookmarkStart w:id="1020" w:name="_Toc444021409"/>
      <w:bookmarkStart w:id="1021" w:name="_Toc444021416"/>
      <w:bookmarkStart w:id="1022" w:name="_Toc444021420"/>
      <w:bookmarkStart w:id="1023" w:name="_Toc444021421"/>
      <w:bookmarkStart w:id="1024" w:name="_Toc444021427"/>
      <w:bookmarkStart w:id="1025" w:name="_Toc444021433"/>
      <w:bookmarkStart w:id="1026" w:name="_Toc444021439"/>
      <w:bookmarkStart w:id="1027" w:name="_Toc444021443"/>
      <w:bookmarkStart w:id="1028" w:name="_Toc444021452"/>
      <w:bookmarkStart w:id="1029" w:name="_Toc444021467"/>
      <w:bookmarkStart w:id="1030" w:name="_Toc444021468"/>
      <w:bookmarkStart w:id="1031" w:name="_Toc444021470"/>
      <w:bookmarkStart w:id="1032" w:name="_Toc444021478"/>
      <w:bookmarkStart w:id="1033" w:name="_Toc444021485"/>
      <w:bookmarkStart w:id="1034" w:name="_Toc444021487"/>
      <w:bookmarkStart w:id="1035" w:name="_Toc444021492"/>
      <w:bookmarkStart w:id="1036" w:name="_Toc444021495"/>
      <w:bookmarkStart w:id="1037" w:name="_Toc444021496"/>
      <w:bookmarkStart w:id="1038" w:name="_Toc444021498"/>
      <w:bookmarkStart w:id="1039" w:name="_Toc444021504"/>
      <w:bookmarkStart w:id="1040" w:name="_Toc444021505"/>
      <w:bookmarkStart w:id="1041" w:name="_Toc444021506"/>
      <w:bookmarkStart w:id="1042" w:name="_Toc444021509"/>
      <w:bookmarkStart w:id="1043" w:name="SUB850200"/>
      <w:bookmarkStart w:id="1044" w:name="SUB850400"/>
      <w:bookmarkStart w:id="1045" w:name="SUB850500"/>
      <w:bookmarkStart w:id="1046" w:name="SUB850600"/>
      <w:bookmarkStart w:id="1047" w:name="_Toc444021523"/>
      <w:bookmarkStart w:id="1048" w:name="SUB860000"/>
      <w:bookmarkStart w:id="1049" w:name="_Toc444021529"/>
      <w:bookmarkStart w:id="1050" w:name="SUB860600"/>
      <w:bookmarkStart w:id="1051" w:name="SUB860700"/>
      <w:bookmarkStart w:id="1052" w:name="SUB860800"/>
      <w:bookmarkStart w:id="1053" w:name="SUB860900"/>
      <w:bookmarkStart w:id="1054" w:name="SUB870000"/>
      <w:bookmarkStart w:id="1055" w:name="SUB890000"/>
      <w:bookmarkStart w:id="1056" w:name="_Toc444021536"/>
      <w:bookmarkStart w:id="1057" w:name="SUB890200"/>
      <w:bookmarkStart w:id="1058" w:name="SUB890300"/>
      <w:bookmarkStart w:id="1059" w:name="_Toc444021540"/>
      <w:bookmarkStart w:id="1060" w:name="SUB900000"/>
      <w:bookmarkStart w:id="1061" w:name="SUB900100"/>
      <w:bookmarkStart w:id="1062" w:name="SUB900101"/>
      <w:bookmarkStart w:id="1063" w:name="SUB900102"/>
      <w:bookmarkStart w:id="1064" w:name="SUB900200"/>
      <w:bookmarkStart w:id="1065" w:name="SUB900300"/>
      <w:bookmarkStart w:id="1066" w:name="_Toc444021547"/>
      <w:bookmarkStart w:id="1067" w:name="_Toc444021548"/>
      <w:bookmarkStart w:id="1068" w:name="SUB930100"/>
      <w:bookmarkStart w:id="1069" w:name="SUB93010100"/>
      <w:bookmarkStart w:id="1070" w:name="SUB930200"/>
      <w:bookmarkStart w:id="1071" w:name="SUB930300"/>
      <w:bookmarkStart w:id="1072" w:name="SUB930400"/>
      <w:bookmarkStart w:id="1073" w:name="SUB930500"/>
      <w:bookmarkStart w:id="1074" w:name="SUB930501"/>
      <w:bookmarkStart w:id="1075" w:name="SUB930502"/>
      <w:bookmarkStart w:id="1076" w:name="SUB930503"/>
      <w:bookmarkStart w:id="1077" w:name="SUB930504"/>
      <w:bookmarkStart w:id="1078" w:name="SUB930600"/>
      <w:bookmarkStart w:id="1079" w:name="SUB930700"/>
      <w:bookmarkStart w:id="1080" w:name="SUB930800"/>
      <w:bookmarkStart w:id="1081" w:name="SUB930900"/>
      <w:bookmarkStart w:id="1082" w:name="SUB940000"/>
      <w:bookmarkStart w:id="1083" w:name="SUB940100"/>
      <w:bookmarkStart w:id="1084" w:name="SUB940200"/>
      <w:bookmarkStart w:id="1085" w:name="SUB940201"/>
      <w:bookmarkStart w:id="1086" w:name="SUB940202"/>
      <w:bookmarkStart w:id="1087" w:name="SUB940203"/>
      <w:bookmarkStart w:id="1088" w:name="SUB940204"/>
      <w:bookmarkStart w:id="1089" w:name="_Toc444021575"/>
      <w:bookmarkStart w:id="1090" w:name="SUB950100"/>
      <w:bookmarkStart w:id="1091" w:name="SUB950200"/>
      <w:bookmarkStart w:id="1092" w:name="SUB950300"/>
      <w:bookmarkStart w:id="1093" w:name="SUB950400"/>
      <w:bookmarkStart w:id="1094" w:name="SUB950500"/>
      <w:bookmarkStart w:id="1095" w:name="SUB950600"/>
      <w:bookmarkStart w:id="1096" w:name="SUB95010000"/>
      <w:bookmarkStart w:id="1097" w:name="SUB95010100"/>
      <w:bookmarkStart w:id="1098" w:name="SUB95010101"/>
      <w:bookmarkStart w:id="1099" w:name="SUB95010102"/>
      <w:bookmarkStart w:id="1100" w:name="SUB95010103"/>
      <w:bookmarkStart w:id="1101" w:name="SUB95010200"/>
      <w:bookmarkStart w:id="1102" w:name="_Toc444021588"/>
      <w:bookmarkStart w:id="1103" w:name="SUB95010300"/>
      <w:bookmarkStart w:id="1104" w:name="SUB95010400"/>
      <w:bookmarkStart w:id="1105" w:name="SUB95010500"/>
      <w:bookmarkStart w:id="1106" w:name="SUB95010600"/>
      <w:bookmarkStart w:id="1107" w:name="SUB95010700"/>
      <w:bookmarkStart w:id="1108" w:name="SUB95010800"/>
      <w:bookmarkStart w:id="1109" w:name="SUB95010900"/>
      <w:bookmarkStart w:id="1110" w:name="SUB95011000"/>
      <w:bookmarkStart w:id="1111" w:name="SUB980100"/>
      <w:bookmarkStart w:id="1112" w:name="SUB980200"/>
      <w:bookmarkStart w:id="1113" w:name="SUB980300"/>
      <w:bookmarkStart w:id="1114" w:name="SUB980400"/>
      <w:bookmarkStart w:id="1115" w:name="SUB980500"/>
      <w:bookmarkStart w:id="1116" w:name="SUB970000"/>
      <w:bookmarkStart w:id="1117" w:name="SUB970100"/>
      <w:bookmarkStart w:id="1118" w:name="SUB970200"/>
      <w:bookmarkStart w:id="1119" w:name="SUB980000"/>
      <w:bookmarkStart w:id="1120" w:name="SUB990000"/>
      <w:bookmarkStart w:id="1121" w:name="SUB990100"/>
      <w:bookmarkStart w:id="1122" w:name="SUB990200"/>
      <w:bookmarkStart w:id="1123" w:name="_Toc444021609"/>
      <w:bookmarkStart w:id="1124" w:name="_Toc444021610"/>
      <w:bookmarkStart w:id="1125" w:name="_Toc444021611"/>
      <w:bookmarkStart w:id="1126" w:name="_Toc444021613"/>
      <w:bookmarkStart w:id="1127" w:name="_Toc444021614"/>
      <w:bookmarkStart w:id="1128" w:name="_Toc444021615"/>
      <w:bookmarkStart w:id="1129" w:name="_Toc444021629"/>
      <w:bookmarkStart w:id="1130" w:name="_Toc444021644"/>
      <w:bookmarkStart w:id="1131" w:name="_Toc444021645"/>
      <w:bookmarkStart w:id="1132" w:name="_Toc444021657"/>
      <w:bookmarkStart w:id="1133" w:name="_Toc444021661"/>
      <w:bookmarkStart w:id="1134" w:name="_Toc450043846"/>
      <w:bookmarkStart w:id="1135" w:name="_Toc468389936"/>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sidRPr="005579E4">
        <w:t>РАЗВЕДКА И ДОБЫЧА УГЛЕВОДОРОДОВ</w:t>
      </w:r>
      <w:bookmarkEnd w:id="1134"/>
      <w:bookmarkEnd w:id="1135"/>
    </w:p>
    <w:p w:rsidR="00965018" w:rsidRPr="005579E4" w:rsidRDefault="00965018" w:rsidP="00965018"/>
    <w:p w:rsidR="00C067F1" w:rsidRPr="005579E4" w:rsidRDefault="00C067F1" w:rsidP="00C067F1">
      <w:pPr>
        <w:pStyle w:val="2"/>
        <w:numPr>
          <w:ilvl w:val="1"/>
          <w:numId w:val="219"/>
        </w:numPr>
        <w:contextualSpacing w:val="0"/>
        <w:jc w:val="left"/>
        <w:rPr>
          <w:rFonts w:eastAsiaTheme="minorHAnsi"/>
        </w:rPr>
      </w:pPr>
      <w:bookmarkStart w:id="1136" w:name="_Toc450155937"/>
      <w:bookmarkStart w:id="1137" w:name="_Toc450043847"/>
      <w:bookmarkStart w:id="1138" w:name="_Toc468389937"/>
      <w:r w:rsidRPr="005579E4">
        <w:rPr>
          <w:rFonts w:eastAsiaTheme="minorHAnsi"/>
        </w:rPr>
        <w:t>Особенности предоставления и прекращения права недропользования по углеводородам</w:t>
      </w:r>
      <w:bookmarkEnd w:id="1136"/>
    </w:p>
    <w:p w:rsidR="00C067F1" w:rsidRPr="005579E4" w:rsidRDefault="00C067F1" w:rsidP="00C067F1"/>
    <w:p w:rsidR="00C067F1" w:rsidRPr="005579E4" w:rsidRDefault="00C067F1" w:rsidP="00C067F1">
      <w:pPr>
        <w:pStyle w:val="3"/>
        <w:ind w:firstLine="709"/>
        <w:contextualSpacing w:val="0"/>
        <w:jc w:val="left"/>
        <w:rPr>
          <w:i/>
        </w:rPr>
      </w:pPr>
      <w:bookmarkStart w:id="1139" w:name="_Toc450155951"/>
      <w:r w:rsidRPr="005579E4">
        <w:rPr>
          <w:i/>
        </w:rPr>
        <w:t xml:space="preserve">Предоставление права недропользования в отношении углеводородов на основании тендера или аукциона </w:t>
      </w:r>
      <w:bookmarkEnd w:id="1139"/>
    </w:p>
    <w:p w:rsidR="00C067F1" w:rsidRPr="005579E4" w:rsidRDefault="00C067F1" w:rsidP="00C067F1">
      <w:pPr>
        <w:widowControl w:val="0"/>
        <w:tabs>
          <w:tab w:val="left" w:pos="1134"/>
        </w:tabs>
        <w:rPr>
          <w:rFonts w:eastAsia="Times New Roman"/>
          <w:color w:val="000000"/>
        </w:rPr>
      </w:pPr>
    </w:p>
    <w:p w:rsidR="00C067F1" w:rsidRPr="005579E4" w:rsidRDefault="00C067F1" w:rsidP="00C067F1">
      <w:pPr>
        <w:pStyle w:val="4"/>
        <w:ind w:left="0" w:firstLine="709"/>
        <w:jc w:val="left"/>
      </w:pPr>
      <w:bookmarkStart w:id="1140" w:name="_Toc441833307"/>
      <w:r w:rsidRPr="005579E4">
        <w:t>Требования, предъявляемые к лицам, претендующим на получение права недропользования</w:t>
      </w:r>
      <w:bookmarkEnd w:id="1140"/>
      <w:r w:rsidRPr="005579E4">
        <w:t xml:space="preserve"> в отношении углеводородов</w:t>
      </w:r>
    </w:p>
    <w:p w:rsidR="00C067F1" w:rsidRPr="005579E4" w:rsidRDefault="00C067F1" w:rsidP="00C067F1">
      <w:pPr>
        <w:pStyle w:val="a1"/>
        <w:numPr>
          <w:ilvl w:val="6"/>
          <w:numId w:val="1"/>
        </w:numPr>
        <w:ind w:left="0" w:firstLine="709"/>
      </w:pPr>
      <w:r w:rsidRPr="005579E4">
        <w:t>Для получения права недропользования в отношении углеводородов лицо должно:</w:t>
      </w:r>
    </w:p>
    <w:p w:rsidR="00C067F1" w:rsidRPr="005579E4" w:rsidRDefault="00C067F1" w:rsidP="00C067F1">
      <w:pPr>
        <w:pStyle w:val="a1"/>
        <w:numPr>
          <w:ilvl w:val="0"/>
          <w:numId w:val="362"/>
        </w:numPr>
        <w:tabs>
          <w:tab w:val="clear" w:pos="0"/>
          <w:tab w:val="left" w:pos="1134"/>
        </w:tabs>
        <w:ind w:left="0" w:firstLine="709"/>
        <w:rPr>
          <w:bCs/>
        </w:rPr>
      </w:pPr>
      <w:r w:rsidRPr="005579E4">
        <w:rPr>
          <w:bCs/>
        </w:rPr>
        <w:t xml:space="preserve">обладать </w:t>
      </w:r>
      <w:hyperlink r:id="rId9" w:history="1">
        <w:r w:rsidRPr="005579E4">
          <w:rPr>
            <w:bCs/>
          </w:rPr>
          <w:t>правоспособностью</w:t>
        </w:r>
      </w:hyperlink>
      <w:r w:rsidRPr="005579E4">
        <w:rPr>
          <w:bCs/>
        </w:rPr>
        <w:t xml:space="preserve"> (для юридических лиц) или </w:t>
      </w:r>
      <w:hyperlink r:id="rId10" w:history="1">
        <w:r w:rsidRPr="005579E4">
          <w:rPr>
            <w:bCs/>
          </w:rPr>
          <w:t>гражданской дееспособностью</w:t>
        </w:r>
      </w:hyperlink>
      <w:r w:rsidRPr="005579E4">
        <w:rPr>
          <w:bCs/>
        </w:rPr>
        <w:t xml:space="preserve"> (для физических лиц);</w:t>
      </w:r>
    </w:p>
    <w:p w:rsidR="00C067F1" w:rsidRPr="005579E4" w:rsidRDefault="00C067F1" w:rsidP="00C067F1">
      <w:pPr>
        <w:pStyle w:val="a1"/>
        <w:numPr>
          <w:ilvl w:val="0"/>
          <w:numId w:val="362"/>
        </w:numPr>
        <w:tabs>
          <w:tab w:val="clear" w:pos="0"/>
          <w:tab w:val="left" w:pos="1134"/>
        </w:tabs>
        <w:ind w:left="0" w:firstLine="709"/>
        <w:rPr>
          <w:rFonts w:eastAsia="Times New Roman"/>
          <w:color w:val="000000"/>
        </w:rPr>
      </w:pPr>
      <w:r w:rsidRPr="005579E4">
        <w:rPr>
          <w:rFonts w:eastAsia="Times New Roman"/>
          <w:color w:val="000000"/>
        </w:rPr>
        <w:t xml:space="preserve">не находиться на стадии ликвидации </w:t>
      </w:r>
      <w:r w:rsidRPr="005579E4">
        <w:rPr>
          <w:bCs/>
        </w:rPr>
        <w:t>(для юридических лиц)</w:t>
      </w:r>
      <w:r w:rsidRPr="005579E4">
        <w:rPr>
          <w:rFonts w:eastAsia="Times New Roman"/>
          <w:color w:val="000000"/>
        </w:rPr>
        <w:t xml:space="preserve">, реорганизации </w:t>
      </w:r>
      <w:r w:rsidRPr="005579E4">
        <w:rPr>
          <w:bCs/>
        </w:rPr>
        <w:t xml:space="preserve">(для юридических лиц) </w:t>
      </w:r>
      <w:r w:rsidRPr="005579E4">
        <w:rPr>
          <w:rFonts w:eastAsia="Times New Roman"/>
          <w:color w:val="000000"/>
        </w:rPr>
        <w:t>или банкротства;</w:t>
      </w:r>
    </w:p>
    <w:p w:rsidR="00C067F1" w:rsidRPr="005579E4" w:rsidRDefault="00C067F1" w:rsidP="00C067F1">
      <w:pPr>
        <w:pStyle w:val="a1"/>
        <w:numPr>
          <w:ilvl w:val="0"/>
          <w:numId w:val="362"/>
        </w:numPr>
        <w:tabs>
          <w:tab w:val="clear" w:pos="0"/>
          <w:tab w:val="left" w:pos="1134"/>
        </w:tabs>
        <w:ind w:left="0" w:firstLine="709"/>
        <w:rPr>
          <w:rFonts w:eastAsia="Times New Roman"/>
          <w:color w:val="000000"/>
        </w:rPr>
      </w:pPr>
      <w:r w:rsidRPr="005579E4">
        <w:rPr>
          <w:rFonts w:eastAsia="Times New Roman"/>
          <w:color w:val="000000"/>
        </w:rPr>
        <w:t xml:space="preserve">не иметь непогашенных задолженностей по уплате налогов и иных обязательных платежей в </w:t>
      </w:r>
      <w:r w:rsidRPr="005579E4">
        <w:t>республиканский и местный бюджеты, а также в Национальный фонд</w:t>
      </w:r>
      <w:r w:rsidRPr="005579E4">
        <w:rPr>
          <w:rFonts w:eastAsia="Times New Roman"/>
          <w:color w:val="000000"/>
        </w:rPr>
        <w:t>;</w:t>
      </w:r>
    </w:p>
    <w:p w:rsidR="00C067F1" w:rsidRPr="005579E4" w:rsidRDefault="00C067F1" w:rsidP="00C067F1">
      <w:pPr>
        <w:pStyle w:val="a1"/>
        <w:numPr>
          <w:ilvl w:val="0"/>
          <w:numId w:val="362"/>
        </w:numPr>
        <w:tabs>
          <w:tab w:val="clear" w:pos="0"/>
          <w:tab w:val="left" w:pos="1134"/>
        </w:tabs>
        <w:ind w:left="0" w:firstLine="709"/>
        <w:contextualSpacing w:val="0"/>
        <w:rPr>
          <w:rFonts w:eastAsia="Times New Roman"/>
          <w:color w:val="000000"/>
        </w:rPr>
      </w:pPr>
      <w:r w:rsidRPr="005579E4">
        <w:rPr>
          <w:bCs/>
        </w:rPr>
        <w:t xml:space="preserve">обладать </w:t>
      </w:r>
      <w:r w:rsidRPr="005579E4">
        <w:rPr>
          <w:rFonts w:eastAsia="Times New Roman"/>
          <w:color w:val="000000"/>
        </w:rPr>
        <w:t>финансовыми средствами, достаточными для выполнения минимальных требований по объемам и видам работ на участке недр.</w:t>
      </w:r>
    </w:p>
    <w:p w:rsidR="00C067F1" w:rsidRPr="005579E4" w:rsidRDefault="00C067F1" w:rsidP="00C067F1">
      <w:pPr>
        <w:pStyle w:val="a1"/>
        <w:numPr>
          <w:ilvl w:val="6"/>
          <w:numId w:val="1"/>
        </w:numPr>
        <w:ind w:left="0" w:firstLine="709"/>
      </w:pPr>
      <w:r w:rsidRPr="005579E4">
        <w:t xml:space="preserve">Для подтверждения наличия финансовых средств, </w:t>
      </w:r>
      <w:r w:rsidRPr="005579E4">
        <w:rPr>
          <w:rFonts w:eastAsia="Times New Roman"/>
          <w:color w:val="000000"/>
        </w:rPr>
        <w:t>достаточных для выполнения минимальных требований по объемам и видам работ на участке недр,</w:t>
      </w:r>
      <w:r w:rsidRPr="005579E4">
        <w:t xml:space="preserve"> в случаях, предусмотренных настоящим Кодексом, представляется не менее одного из следующих документов:</w:t>
      </w:r>
    </w:p>
    <w:p w:rsidR="00C067F1" w:rsidRPr="005579E4" w:rsidRDefault="00C067F1" w:rsidP="00C067F1">
      <w:pPr>
        <w:pStyle w:val="a1"/>
        <w:numPr>
          <w:ilvl w:val="0"/>
          <w:numId w:val="361"/>
        </w:numPr>
        <w:tabs>
          <w:tab w:val="clear" w:pos="0"/>
        </w:tabs>
        <w:ind w:left="0" w:firstLine="709"/>
      </w:pPr>
      <w:r w:rsidRPr="005579E4">
        <w:lastRenderedPageBreak/>
        <w:t xml:space="preserve">копия бухгалтерского баланса заявителя за год, предшествующий подаче заявки, с отметкой налогового органа о его принятии, подтверждающего способность лица финансировать </w:t>
      </w:r>
      <w:r w:rsidRPr="005579E4">
        <w:rPr>
          <w:rFonts w:eastAsia="Times New Roman"/>
          <w:color w:val="000000"/>
        </w:rPr>
        <w:t>выполнение минимальных требований по объемам и видам работ на участке недр</w:t>
      </w:r>
      <w:r w:rsidRPr="005579E4">
        <w:t>;</w:t>
      </w:r>
    </w:p>
    <w:p w:rsidR="00C067F1" w:rsidRPr="005579E4" w:rsidRDefault="00C067F1" w:rsidP="00C067F1">
      <w:pPr>
        <w:pStyle w:val="a1"/>
        <w:numPr>
          <w:ilvl w:val="0"/>
          <w:numId w:val="361"/>
        </w:numPr>
        <w:tabs>
          <w:tab w:val="clear" w:pos="0"/>
        </w:tabs>
        <w:ind w:left="0" w:firstLine="709"/>
      </w:pPr>
      <w:r w:rsidRPr="005579E4">
        <w:t>документальные данные о наличии собственных средств (справки из банка второго уровня о состоянии счетов заявителя) или привлеченных средств (договор займа, кредита, иной договор) в размере,</w:t>
      </w:r>
      <w:r w:rsidRPr="005579E4">
        <w:rPr>
          <w:rFonts w:eastAsia="Times New Roman"/>
          <w:color w:val="000000"/>
        </w:rPr>
        <w:t xml:space="preserve"> достаточном для выполнения минимальных требований по объемам и видам работ на участке недр</w:t>
      </w:r>
      <w:r w:rsidRPr="005579E4">
        <w:t>;</w:t>
      </w:r>
    </w:p>
    <w:p w:rsidR="00C067F1" w:rsidRPr="005579E4" w:rsidRDefault="00C067F1" w:rsidP="00C067F1">
      <w:pPr>
        <w:pStyle w:val="a1"/>
        <w:numPr>
          <w:ilvl w:val="0"/>
          <w:numId w:val="361"/>
        </w:numPr>
        <w:tabs>
          <w:tab w:val="clear" w:pos="0"/>
        </w:tabs>
        <w:ind w:left="0" w:firstLine="709"/>
      </w:pPr>
      <w:r w:rsidRPr="005579E4">
        <w:t xml:space="preserve">справка налогового органа об уплате налогов в республиканский и местный бюджеты, а также в Национальный фонд, подтверждающая способность лица финансировать </w:t>
      </w:r>
      <w:r w:rsidRPr="005579E4">
        <w:rPr>
          <w:rFonts w:eastAsia="Times New Roman"/>
          <w:color w:val="000000"/>
        </w:rPr>
        <w:t>выполнение минимальных требований по объемам и видам работ на участке недр</w:t>
      </w:r>
      <w:r w:rsidRPr="005579E4">
        <w:t>;</w:t>
      </w:r>
    </w:p>
    <w:p w:rsidR="00C067F1" w:rsidRPr="005579E4" w:rsidRDefault="00C067F1" w:rsidP="00C067F1">
      <w:pPr>
        <w:pStyle w:val="a1"/>
        <w:numPr>
          <w:ilvl w:val="0"/>
          <w:numId w:val="361"/>
        </w:numPr>
        <w:tabs>
          <w:tab w:val="clear" w:pos="0"/>
        </w:tabs>
        <w:ind w:left="0" w:firstLine="709"/>
      </w:pPr>
      <w:r w:rsidRPr="005579E4">
        <w:t>подтверждение присвоения лицу индивидуального кредитного рейтинга не ниже рейтинга</w:t>
      </w:r>
      <w:proofErr w:type="gramStart"/>
      <w:r w:rsidRPr="005579E4">
        <w:t xml:space="preserve"> А</w:t>
      </w:r>
      <w:proofErr w:type="gramEnd"/>
      <w:r w:rsidRPr="005579E4">
        <w:t xml:space="preserve"> </w:t>
      </w:r>
      <w:r w:rsidRPr="005579E4">
        <w:rPr>
          <w:rFonts w:eastAsia="Times New Roman"/>
          <w:color w:val="000000"/>
        </w:rPr>
        <w:t>одного</w:t>
      </w:r>
      <w:r w:rsidRPr="005579E4">
        <w:t xml:space="preserve"> из рейтинговых агентств, перечень которых устанавливается Национальным банком Республики Казахстан.</w:t>
      </w:r>
    </w:p>
    <w:p w:rsidR="00C067F1" w:rsidRPr="005579E4" w:rsidRDefault="00C067F1" w:rsidP="00C067F1">
      <w:pPr>
        <w:pStyle w:val="a1"/>
        <w:numPr>
          <w:ilvl w:val="6"/>
          <w:numId w:val="1"/>
        </w:numPr>
        <w:ind w:left="0" w:firstLine="709"/>
      </w:pPr>
      <w:r w:rsidRPr="005579E4">
        <w:t xml:space="preserve">Для получения права недропользования на участке </w:t>
      </w:r>
      <w:proofErr w:type="gramStart"/>
      <w:r w:rsidRPr="005579E4">
        <w:t>недр</w:t>
      </w:r>
      <w:proofErr w:type="gramEnd"/>
      <w:r w:rsidRPr="005579E4">
        <w:t xml:space="preserve"> на море помимо требований, указанных в пункте 1 настоящей статьи, лицо должно обладать положительным опытом проведения операций по недропользованию на территории континентального шельфа Республики Казахстан или дна внутренних водоемов Республики Казахстан либо за пределами территории Республики Казахстан.</w:t>
      </w:r>
    </w:p>
    <w:p w:rsidR="00C067F1" w:rsidRPr="005579E4" w:rsidRDefault="00C067F1" w:rsidP="00C067F1">
      <w:pPr>
        <w:widowControl w:val="0"/>
        <w:tabs>
          <w:tab w:val="left" w:pos="1134"/>
        </w:tabs>
        <w:rPr>
          <w:rFonts w:eastAsia="Times New Roman"/>
          <w:color w:val="000000"/>
        </w:rPr>
      </w:pPr>
      <w:r w:rsidRPr="005579E4">
        <w:t>Для юридического лица требование, указанное в абзаце первом настоящего пункта, признается выполненным при наличии соответствующего опыта у лица, которому прямо принадлежит не менее двадцати процентов акций (долей участия) такого юридического лица.</w:t>
      </w:r>
    </w:p>
    <w:p w:rsidR="00C067F1" w:rsidRPr="005579E4" w:rsidRDefault="00C067F1" w:rsidP="00C067F1">
      <w:pPr>
        <w:widowControl w:val="0"/>
        <w:tabs>
          <w:tab w:val="left" w:pos="1134"/>
        </w:tabs>
        <w:rPr>
          <w:rFonts w:eastAsia="Times New Roman"/>
          <w:color w:val="000000"/>
        </w:rPr>
      </w:pPr>
    </w:p>
    <w:p w:rsidR="00C067F1" w:rsidRPr="005579E4" w:rsidRDefault="00C067F1" w:rsidP="00C067F1">
      <w:pPr>
        <w:pStyle w:val="4"/>
        <w:ind w:left="0" w:firstLine="709"/>
        <w:jc w:val="left"/>
      </w:pPr>
      <w:r w:rsidRPr="005579E4">
        <w:t>Заявление на проведение тендера или аукциона</w:t>
      </w:r>
    </w:p>
    <w:p w:rsidR="00C067F1" w:rsidRPr="005579E4" w:rsidRDefault="00C067F1" w:rsidP="00C067F1">
      <w:pPr>
        <w:pStyle w:val="a1"/>
        <w:widowControl w:val="0"/>
        <w:numPr>
          <w:ilvl w:val="0"/>
          <w:numId w:val="359"/>
        </w:numPr>
        <w:tabs>
          <w:tab w:val="left" w:pos="1134"/>
        </w:tabs>
        <w:ind w:left="0" w:firstLine="709"/>
        <w:contextualSpacing w:val="0"/>
        <w:rPr>
          <w:rFonts w:eastAsia="Times New Roman"/>
        </w:rPr>
      </w:pPr>
      <w:r w:rsidRPr="005579E4">
        <w:rPr>
          <w:rFonts w:eastAsia="Times New Roman"/>
        </w:rPr>
        <w:t>Лицо, заинтересованное в получении права недропользования в отношении углеводородов, подает в компетентный орган письменное заявление на проведение тендера или аукциона по форме и в соответствии с требованиями, установленными настоящим Кодексом для заявления на участие в тендере или аукционе.</w:t>
      </w:r>
    </w:p>
    <w:p w:rsidR="00C067F1" w:rsidRPr="005579E4" w:rsidRDefault="00C067F1" w:rsidP="00C067F1">
      <w:pPr>
        <w:widowControl w:val="0"/>
        <w:tabs>
          <w:tab w:val="left" w:pos="1134"/>
        </w:tabs>
        <w:rPr>
          <w:rFonts w:eastAsia="Times New Roman"/>
          <w:color w:val="000000"/>
        </w:rPr>
      </w:pPr>
      <w:r w:rsidRPr="005579E4">
        <w:rPr>
          <w:rFonts w:eastAsia="Times New Roman"/>
          <w:color w:val="000000"/>
        </w:rPr>
        <w:t>В заявлении дополнительно указывается информация о предпочтительном способе предоставления права недропользования (тендер или аукцион).</w:t>
      </w:r>
    </w:p>
    <w:p w:rsidR="00C067F1" w:rsidRPr="005579E4" w:rsidRDefault="00C067F1" w:rsidP="00C067F1">
      <w:pPr>
        <w:pStyle w:val="a1"/>
        <w:widowControl w:val="0"/>
        <w:numPr>
          <w:ilvl w:val="0"/>
          <w:numId w:val="359"/>
        </w:numPr>
        <w:tabs>
          <w:tab w:val="left" w:pos="1134"/>
        </w:tabs>
        <w:ind w:left="0" w:firstLine="709"/>
        <w:contextualSpacing w:val="0"/>
        <w:rPr>
          <w:rFonts w:eastAsia="Times New Roman"/>
        </w:rPr>
      </w:pPr>
      <w:r w:rsidRPr="005579E4">
        <w:rPr>
          <w:rFonts w:eastAsia="Times New Roman"/>
        </w:rPr>
        <w:t xml:space="preserve">Заявление на проведение тендера или аукциона подлежит рассмотрению в течение двадцати рабочих дней с момента его поступления в компетентный орган. Срок рассмотрения заявления продлевается на период отправления запроса и получения ответа заявителя, </w:t>
      </w:r>
      <w:proofErr w:type="gramStart"/>
      <w:r w:rsidRPr="005579E4">
        <w:rPr>
          <w:rFonts w:eastAsia="Times New Roman"/>
        </w:rPr>
        <w:t>предусмотренных</w:t>
      </w:r>
      <w:proofErr w:type="gramEnd"/>
      <w:r w:rsidRPr="005579E4">
        <w:rPr>
          <w:rFonts w:eastAsia="Times New Roman"/>
        </w:rPr>
        <w:t xml:space="preserve"> пунктом 3 настоящей статьи.</w:t>
      </w:r>
    </w:p>
    <w:p w:rsidR="00C067F1" w:rsidRPr="005579E4" w:rsidRDefault="00C067F1" w:rsidP="00C067F1">
      <w:pPr>
        <w:pStyle w:val="a1"/>
        <w:widowControl w:val="0"/>
        <w:numPr>
          <w:ilvl w:val="0"/>
          <w:numId w:val="359"/>
        </w:numPr>
        <w:tabs>
          <w:tab w:val="left" w:pos="1134"/>
        </w:tabs>
        <w:ind w:left="0" w:firstLine="709"/>
        <w:contextualSpacing w:val="0"/>
        <w:rPr>
          <w:rFonts w:eastAsia="Times New Roman"/>
        </w:rPr>
      </w:pPr>
      <w:r w:rsidRPr="005579E4">
        <w:rPr>
          <w:rFonts w:eastAsia="Times New Roman"/>
        </w:rPr>
        <w:t xml:space="preserve">В случае </w:t>
      </w:r>
      <w:proofErr w:type="gramStart"/>
      <w:r w:rsidRPr="005579E4">
        <w:rPr>
          <w:rFonts w:eastAsia="Times New Roman"/>
        </w:rPr>
        <w:t>необходимости установления дополнительных условий предоставления права</w:t>
      </w:r>
      <w:proofErr w:type="gramEnd"/>
      <w:r w:rsidRPr="005579E4">
        <w:rPr>
          <w:rFonts w:eastAsia="Times New Roman"/>
        </w:rPr>
        <w:t xml:space="preserve"> недропользования, компетентный орган в течение пяти </w:t>
      </w:r>
      <w:r w:rsidRPr="005579E4">
        <w:rPr>
          <w:rFonts w:eastAsia="Times New Roman"/>
        </w:rPr>
        <w:lastRenderedPageBreak/>
        <w:t>рабочих дней с момента поступления заявления направляет заявителю запрос о согласии на такие условия.</w:t>
      </w:r>
    </w:p>
    <w:p w:rsidR="00C067F1" w:rsidRPr="005579E4" w:rsidRDefault="00C067F1" w:rsidP="00C067F1">
      <w:pPr>
        <w:widowControl w:val="0"/>
        <w:tabs>
          <w:tab w:val="left" w:pos="1134"/>
        </w:tabs>
        <w:rPr>
          <w:rFonts w:eastAsia="Times New Roman"/>
        </w:rPr>
      </w:pPr>
      <w:r w:rsidRPr="005579E4">
        <w:rPr>
          <w:rFonts w:eastAsia="Times New Roman"/>
          <w:color w:val="000000"/>
        </w:rPr>
        <w:t>Заявитель</w:t>
      </w:r>
      <w:r w:rsidRPr="005579E4">
        <w:rPr>
          <w:rFonts w:eastAsia="Times New Roman"/>
        </w:rPr>
        <w:t xml:space="preserve"> в течение десяти рабочих дней направляет в компетентный орган ответ с обязательством выполнения либо отказом от выполнения установленных условий. </w:t>
      </w:r>
    </w:p>
    <w:p w:rsidR="00C067F1" w:rsidRPr="005579E4" w:rsidRDefault="00C067F1" w:rsidP="00C067F1">
      <w:pPr>
        <w:widowControl w:val="0"/>
        <w:tabs>
          <w:tab w:val="left" w:pos="1134"/>
        </w:tabs>
        <w:rPr>
          <w:rFonts w:eastAsia="Times New Roman"/>
        </w:rPr>
      </w:pPr>
      <w:r w:rsidRPr="005579E4">
        <w:rPr>
          <w:rFonts w:eastAsia="Times New Roman"/>
        </w:rPr>
        <w:t>Отказ заявителя является основанием для отказа компетентным органом в приеме заявления.</w:t>
      </w:r>
    </w:p>
    <w:p w:rsidR="00C067F1" w:rsidRPr="005579E4" w:rsidRDefault="00C067F1" w:rsidP="00C067F1">
      <w:pPr>
        <w:pStyle w:val="a1"/>
        <w:widowControl w:val="0"/>
        <w:numPr>
          <w:ilvl w:val="0"/>
          <w:numId w:val="359"/>
        </w:numPr>
        <w:tabs>
          <w:tab w:val="left" w:pos="1134"/>
        </w:tabs>
        <w:ind w:left="0" w:firstLine="709"/>
        <w:contextualSpacing w:val="0"/>
        <w:rPr>
          <w:rFonts w:eastAsia="Times New Roman"/>
        </w:rPr>
      </w:pPr>
      <w:proofErr w:type="gramStart"/>
      <w:r w:rsidRPr="005579E4">
        <w:rPr>
          <w:rFonts w:eastAsia="Times New Roman"/>
        </w:rPr>
        <w:t>По результатам рассмотрения заявления компетентный орган принимает заявление и в течение десяти рабочих дней публикует извещение о проведении тендера или аукциона либо отказывает в его приеме по основаниям, предусмотренным пунктом 3 настоящей статьи, а также подпунктами 2), 3), 4), 5), 7) и 8) пункта 3 статьи 8</w:t>
      </w:r>
      <w:r w:rsidR="00170B3F" w:rsidRPr="005579E4">
        <w:rPr>
          <w:rFonts w:eastAsia="Times New Roman"/>
        </w:rPr>
        <w:t>0</w:t>
      </w:r>
      <w:r w:rsidRPr="005579E4">
        <w:rPr>
          <w:rFonts w:eastAsia="Times New Roman"/>
        </w:rPr>
        <w:t xml:space="preserve"> настоящего Кодекса для отказа в приеме заявления на участие в тендере или аукционе.</w:t>
      </w:r>
      <w:proofErr w:type="gramEnd"/>
    </w:p>
    <w:p w:rsidR="00C067F1" w:rsidRPr="005579E4" w:rsidRDefault="00C067F1" w:rsidP="00C067F1">
      <w:pPr>
        <w:pStyle w:val="a1"/>
        <w:widowControl w:val="0"/>
        <w:numPr>
          <w:ilvl w:val="0"/>
          <w:numId w:val="359"/>
        </w:numPr>
        <w:tabs>
          <w:tab w:val="left" w:pos="1134"/>
        </w:tabs>
        <w:ind w:left="0" w:firstLine="709"/>
        <w:contextualSpacing w:val="0"/>
        <w:rPr>
          <w:rFonts w:eastAsia="Times New Roman"/>
        </w:rPr>
      </w:pPr>
      <w:r w:rsidRPr="005579E4">
        <w:rPr>
          <w:rFonts w:eastAsia="Times New Roman"/>
        </w:rPr>
        <w:t>В случае принятия заявления на проведение тендера или аукциона заявитель считается допущенным к участию в тендере или аукционе.</w:t>
      </w:r>
    </w:p>
    <w:p w:rsidR="00C067F1" w:rsidRPr="005579E4" w:rsidRDefault="00C067F1" w:rsidP="00C067F1">
      <w:pPr>
        <w:pStyle w:val="a1"/>
        <w:widowControl w:val="0"/>
        <w:numPr>
          <w:ilvl w:val="0"/>
          <w:numId w:val="359"/>
        </w:numPr>
        <w:tabs>
          <w:tab w:val="left" w:pos="1134"/>
        </w:tabs>
        <w:ind w:left="0" w:firstLine="709"/>
        <w:contextualSpacing w:val="0"/>
        <w:rPr>
          <w:rFonts w:eastAsia="Times New Roman"/>
        </w:rPr>
      </w:pPr>
      <w:r w:rsidRPr="005579E4">
        <w:rPr>
          <w:rFonts w:eastAsia="Times New Roman"/>
        </w:rPr>
        <w:t>Тендер или аукцион на предоставление права недропользования в отношении углеводородов организуется компетентным органом и проводится комиссией по проведению тендеров и аукционов на предоставление права недропользования в отношении углеводородов в соответствии с настоящим Кодексом.</w:t>
      </w:r>
    </w:p>
    <w:p w:rsidR="00C067F1" w:rsidRPr="005579E4" w:rsidRDefault="00C067F1" w:rsidP="00C067F1">
      <w:pPr>
        <w:widowControl w:val="0"/>
        <w:tabs>
          <w:tab w:val="left" w:pos="1134"/>
        </w:tabs>
        <w:rPr>
          <w:rFonts w:eastAsia="Times New Roman"/>
          <w:color w:val="000000"/>
        </w:rPr>
      </w:pPr>
    </w:p>
    <w:p w:rsidR="00C067F1" w:rsidRPr="005579E4" w:rsidRDefault="00C067F1" w:rsidP="00C067F1">
      <w:pPr>
        <w:pStyle w:val="4"/>
        <w:ind w:left="0" w:firstLine="709"/>
        <w:jc w:val="left"/>
      </w:pPr>
      <w:bookmarkStart w:id="1141" w:name="_Toc450155953"/>
      <w:r w:rsidRPr="005579E4">
        <w:t xml:space="preserve">Условия проведения тендера </w:t>
      </w:r>
      <w:bookmarkEnd w:id="1141"/>
      <w:r w:rsidRPr="005579E4">
        <w:t>или аукциона</w:t>
      </w:r>
    </w:p>
    <w:p w:rsidR="00C067F1" w:rsidRPr="005579E4" w:rsidRDefault="00C067F1" w:rsidP="00C067F1">
      <w:pPr>
        <w:pStyle w:val="a1"/>
        <w:widowControl w:val="0"/>
        <w:numPr>
          <w:ilvl w:val="0"/>
          <w:numId w:val="116"/>
        </w:numPr>
        <w:tabs>
          <w:tab w:val="left" w:pos="1134"/>
        </w:tabs>
        <w:ind w:left="0" w:firstLine="709"/>
        <w:contextualSpacing w:val="0"/>
        <w:rPr>
          <w:rFonts w:eastAsia="Times New Roman"/>
        </w:rPr>
      </w:pPr>
      <w:r w:rsidRPr="005579E4">
        <w:rPr>
          <w:rFonts w:eastAsia="Times New Roman"/>
        </w:rPr>
        <w:t>Извещение о проведении тендера или аукциона и об условиях его проведения публикуется на официальном Интернет-ресурсе компетентного органа, а также в периодических печатных изданиях, распространяемых на всей территории Республики Казахстан, на государственном и русском языках.</w:t>
      </w:r>
    </w:p>
    <w:p w:rsidR="00C067F1" w:rsidRPr="005579E4" w:rsidRDefault="00C067F1" w:rsidP="00C067F1">
      <w:pPr>
        <w:widowControl w:val="0"/>
        <w:tabs>
          <w:tab w:val="left" w:pos="1134"/>
        </w:tabs>
        <w:rPr>
          <w:rFonts w:eastAsia="Times New Roman"/>
        </w:rPr>
      </w:pPr>
      <w:r w:rsidRPr="005579E4">
        <w:rPr>
          <w:rFonts w:eastAsia="Times New Roman"/>
        </w:rPr>
        <w:t>Лица, заинтересованные в участии в тендере или аукционе, не позднее окончательного срока подачи заявок на участие имеют право на получение информации, связанной с порядком проведения тендера или аукциона.</w:t>
      </w:r>
    </w:p>
    <w:p w:rsidR="00C067F1" w:rsidRPr="005579E4" w:rsidRDefault="00C067F1" w:rsidP="00C067F1">
      <w:pPr>
        <w:pStyle w:val="a1"/>
        <w:widowControl w:val="0"/>
        <w:numPr>
          <w:ilvl w:val="0"/>
          <w:numId w:val="116"/>
        </w:numPr>
        <w:tabs>
          <w:tab w:val="left" w:pos="1134"/>
        </w:tabs>
        <w:ind w:left="0" w:firstLine="709"/>
        <w:contextualSpacing w:val="0"/>
        <w:rPr>
          <w:rFonts w:eastAsia="Times New Roman"/>
        </w:rPr>
      </w:pPr>
      <w:r w:rsidRPr="005579E4">
        <w:rPr>
          <w:rFonts w:eastAsia="Times New Roman"/>
        </w:rPr>
        <w:t>Извещение о проведении тендера или аукциона на предоставление права недропользования в отношении углеводородов должно содержать:</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дату, время и место его проведения;</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срок и место подачи заявок;</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указание и краткое описание участка недр (месторождения), право недропользования которым выставляется на тендер </w:t>
      </w:r>
      <w:r w:rsidRPr="005579E4">
        <w:rPr>
          <w:rFonts w:eastAsia="Times New Roman"/>
        </w:rPr>
        <w:t>или аукцион</w:t>
      </w:r>
      <w:r w:rsidRPr="005579E4">
        <w:rPr>
          <w:rFonts w:eastAsia="Times New Roman"/>
          <w:color w:val="000000"/>
        </w:rPr>
        <w:t>;</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вид права недропользования, выставляемого на тендер</w:t>
      </w:r>
      <w:r w:rsidRPr="005579E4">
        <w:rPr>
          <w:rFonts w:eastAsia="Times New Roman"/>
        </w:rPr>
        <w:t xml:space="preserve"> или аукцион</w:t>
      </w:r>
      <w:r w:rsidRPr="005579E4">
        <w:rPr>
          <w:rFonts w:eastAsia="Times New Roman"/>
          <w:color w:val="000000"/>
        </w:rPr>
        <w:t>;</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размер взноса за участие в тендере </w:t>
      </w:r>
      <w:r w:rsidRPr="005579E4">
        <w:rPr>
          <w:rFonts w:eastAsia="Times New Roman"/>
        </w:rPr>
        <w:t>или аукционе</w:t>
      </w:r>
      <w:r w:rsidRPr="005579E4">
        <w:rPr>
          <w:rFonts w:eastAsia="Times New Roman"/>
          <w:color w:val="000000"/>
        </w:rPr>
        <w:t xml:space="preserve"> и банковские реквизиты для его оплаты;</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минимальные требования по объемам и видам работ на участке недр;</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фиксированный (для тендера) или стартовый (для аукциона) размер подписного бонуса;</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размер затрат на обучение казахстанских специалистов в период добычи;</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размер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 в период добычи;</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в случае предоставления права недропользования на добычу углеводородов – максимальную продолжительность подготовительного этапа в период добычи;</w:t>
      </w:r>
    </w:p>
    <w:p w:rsidR="00C067F1" w:rsidRPr="005579E4" w:rsidRDefault="00C067F1" w:rsidP="00C067F1">
      <w:pPr>
        <w:pStyle w:val="a1"/>
        <w:numPr>
          <w:ilvl w:val="0"/>
          <w:numId w:val="117"/>
        </w:numPr>
        <w:tabs>
          <w:tab w:val="clear" w:pos="0"/>
          <w:tab w:val="left" w:pos="1134"/>
        </w:tabs>
        <w:ind w:left="0" w:firstLine="709"/>
        <w:contextualSpacing w:val="0"/>
        <w:rPr>
          <w:rFonts w:eastAsia="Times New Roman"/>
          <w:color w:val="000000"/>
        </w:rPr>
      </w:pPr>
      <w:r w:rsidRPr="005579E4">
        <w:rPr>
          <w:rFonts w:eastAsia="Times New Roman"/>
          <w:color w:val="000000"/>
        </w:rPr>
        <w:t>информацию о зарегистрированных правах на земельные участки, предоставляемые для целей недропользования.</w:t>
      </w:r>
    </w:p>
    <w:p w:rsidR="00C067F1" w:rsidRPr="005579E4" w:rsidRDefault="00C067F1" w:rsidP="00C067F1">
      <w:pPr>
        <w:pStyle w:val="a1"/>
        <w:widowControl w:val="0"/>
        <w:numPr>
          <w:ilvl w:val="0"/>
          <w:numId w:val="116"/>
        </w:numPr>
        <w:tabs>
          <w:tab w:val="left" w:pos="1134"/>
        </w:tabs>
        <w:ind w:left="0" w:firstLine="709"/>
        <w:contextualSpacing w:val="0"/>
        <w:rPr>
          <w:rFonts w:eastAsia="Times New Roman"/>
        </w:rPr>
      </w:pPr>
      <w:r w:rsidRPr="005579E4">
        <w:rPr>
          <w:rFonts w:eastAsia="Times New Roman"/>
        </w:rPr>
        <w:t>В случае необходимости извещение о проведении тендера или аукциона может содержать дополнительные условия предоставления права недропользования.</w:t>
      </w:r>
    </w:p>
    <w:p w:rsidR="00C067F1" w:rsidRPr="005579E4" w:rsidRDefault="00C067F1" w:rsidP="00C067F1">
      <w:pPr>
        <w:pStyle w:val="a1"/>
        <w:widowControl w:val="0"/>
        <w:numPr>
          <w:ilvl w:val="0"/>
          <w:numId w:val="116"/>
        </w:numPr>
        <w:tabs>
          <w:tab w:val="left" w:pos="1134"/>
        </w:tabs>
        <w:ind w:left="0" w:firstLine="709"/>
        <w:contextualSpacing w:val="0"/>
        <w:rPr>
          <w:rFonts w:eastAsia="Times New Roman"/>
        </w:rPr>
      </w:pPr>
      <w:r w:rsidRPr="005579E4">
        <w:rPr>
          <w:rFonts w:eastAsia="Times New Roman"/>
        </w:rPr>
        <w:t>Срок, предоставляемый для подачи заявок на участие в тендере или аукционе, составляет два месяца с момента опубликования извещения о проведении тендера.</w:t>
      </w:r>
    </w:p>
    <w:p w:rsidR="00C067F1" w:rsidRPr="005579E4" w:rsidRDefault="00C067F1" w:rsidP="00C067F1">
      <w:pPr>
        <w:pStyle w:val="a1"/>
        <w:widowControl w:val="0"/>
        <w:numPr>
          <w:ilvl w:val="0"/>
          <w:numId w:val="116"/>
        </w:numPr>
        <w:tabs>
          <w:tab w:val="left" w:pos="1134"/>
        </w:tabs>
        <w:ind w:left="0" w:firstLine="709"/>
        <w:contextualSpacing w:val="0"/>
        <w:rPr>
          <w:rFonts w:eastAsia="Times New Roman"/>
        </w:rPr>
      </w:pPr>
      <w:r w:rsidRPr="005579E4">
        <w:rPr>
          <w:rFonts w:eastAsia="Times New Roman"/>
        </w:rPr>
        <w:t>Размер взноса за участие в тендере или аукционе определяется компетентным органом исходя из стоимости затрат на подготовку, проведение и подведение итогов тендера или аукциона, оплату труда привлекаемых экспертов.</w:t>
      </w:r>
    </w:p>
    <w:p w:rsidR="00C067F1" w:rsidRPr="005579E4" w:rsidRDefault="00C067F1" w:rsidP="00C067F1">
      <w:pPr>
        <w:pStyle w:val="a1"/>
        <w:widowControl w:val="0"/>
        <w:numPr>
          <w:ilvl w:val="0"/>
          <w:numId w:val="116"/>
        </w:numPr>
        <w:tabs>
          <w:tab w:val="left" w:pos="1134"/>
        </w:tabs>
        <w:ind w:left="0" w:firstLine="709"/>
        <w:contextualSpacing w:val="0"/>
        <w:rPr>
          <w:rFonts w:eastAsia="Times New Roman"/>
        </w:rPr>
      </w:pPr>
      <w:r w:rsidRPr="005579E4">
        <w:rPr>
          <w:rFonts w:eastAsia="Times New Roman"/>
        </w:rPr>
        <w:t>Взнос за участие в тендере или аукционе возврату не подлежит.</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jc w:val="left"/>
      </w:pPr>
      <w:bookmarkStart w:id="1142" w:name="_Toc450155954"/>
      <w:r w:rsidRPr="005579E4">
        <w:t>Заявление на участие в тендере</w:t>
      </w:r>
      <w:bookmarkEnd w:id="1142"/>
      <w:r w:rsidRPr="005579E4">
        <w:t xml:space="preserve"> или аукционе</w:t>
      </w:r>
    </w:p>
    <w:p w:rsidR="00C067F1" w:rsidRPr="005579E4" w:rsidRDefault="00C067F1" w:rsidP="00C067F1">
      <w:pPr>
        <w:pStyle w:val="a1"/>
        <w:widowControl w:val="0"/>
        <w:numPr>
          <w:ilvl w:val="0"/>
          <w:numId w:val="118"/>
        </w:numPr>
        <w:tabs>
          <w:tab w:val="left" w:pos="1134"/>
        </w:tabs>
        <w:ind w:left="0" w:firstLine="709"/>
        <w:contextualSpacing w:val="0"/>
        <w:rPr>
          <w:rFonts w:eastAsia="Times New Roman"/>
        </w:rPr>
      </w:pPr>
      <w:r w:rsidRPr="005579E4">
        <w:rPr>
          <w:rFonts w:eastAsia="Times New Roman"/>
        </w:rPr>
        <w:t>Лицо, заинтересованное в участии в тендере или аукционе на предоставление права недропользования в отношении углеводородов, направляет в компетентный орган заявление в соответствии с требованиями, установленными настоящим Кодексом.</w:t>
      </w:r>
    </w:p>
    <w:p w:rsidR="00C067F1" w:rsidRPr="005579E4" w:rsidRDefault="00C067F1" w:rsidP="00C067F1">
      <w:pPr>
        <w:pStyle w:val="a1"/>
        <w:widowControl w:val="0"/>
        <w:numPr>
          <w:ilvl w:val="0"/>
          <w:numId w:val="118"/>
        </w:numPr>
        <w:tabs>
          <w:tab w:val="left" w:pos="1134"/>
        </w:tabs>
        <w:ind w:left="0" w:firstLine="709"/>
        <w:contextualSpacing w:val="0"/>
        <w:rPr>
          <w:rFonts w:eastAsia="Times New Roman"/>
        </w:rPr>
      </w:pPr>
      <w:r w:rsidRPr="005579E4">
        <w:rPr>
          <w:rFonts w:eastAsia="Times New Roman"/>
        </w:rPr>
        <w:t>Заявление на участие в тендере или аукционе должна содержать:</w:t>
      </w:r>
    </w:p>
    <w:p w:rsidR="00C067F1" w:rsidRPr="005579E4" w:rsidRDefault="00C067F1" w:rsidP="00C067F1">
      <w:pPr>
        <w:pStyle w:val="a1"/>
        <w:numPr>
          <w:ilvl w:val="0"/>
          <w:numId w:val="119"/>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для юридических лиц – наименование заявителя, его место нахождения, государственную принадлежность, сведения о государственной регистрации в качестве юридического лица, сведения об общем размере уставного капитала,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w:t>
      </w:r>
      <w:proofErr w:type="gramEnd"/>
      <w:r w:rsidRPr="005579E4">
        <w:rPr>
          <w:rFonts w:eastAsia="Times New Roman"/>
          <w:color w:val="000000"/>
        </w:rPr>
        <w:t xml:space="preserve"> указанием общего количества таких бумаг, сведения о дочерних организациях заявителя;</w:t>
      </w:r>
    </w:p>
    <w:p w:rsidR="00C067F1" w:rsidRPr="005579E4" w:rsidRDefault="00C067F1" w:rsidP="00C067F1">
      <w:pPr>
        <w:pStyle w:val="a1"/>
        <w:numPr>
          <w:ilvl w:val="0"/>
          <w:numId w:val="119"/>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для физических лиц – фамилию, имя и отчество (при его наличии) заявителя, адрес места жительства, гражданство, сведения о документах, удостоверяющих личность заявителя, о регистрации заявителя в качестве субъекта предпринимательской деятельности, сведения о юридических лицах, участником (акционером) которых является заявитель;</w:t>
      </w:r>
      <w:proofErr w:type="gramEnd"/>
    </w:p>
    <w:p w:rsidR="00C067F1" w:rsidRPr="005579E4" w:rsidRDefault="00C067F1" w:rsidP="00C067F1">
      <w:pPr>
        <w:pStyle w:val="a1"/>
        <w:numPr>
          <w:ilvl w:val="0"/>
          <w:numId w:val="119"/>
        </w:numPr>
        <w:tabs>
          <w:tab w:val="clear" w:pos="0"/>
          <w:tab w:val="left" w:pos="1134"/>
        </w:tabs>
        <w:ind w:left="0" w:firstLine="709"/>
        <w:contextualSpacing w:val="0"/>
        <w:rPr>
          <w:rFonts w:eastAsia="Times New Roman"/>
          <w:color w:val="000000"/>
        </w:rPr>
      </w:pPr>
      <w:r w:rsidRPr="005579E4">
        <w:rPr>
          <w:rFonts w:eastAsia="Times New Roman"/>
          <w:color w:val="000000"/>
        </w:rPr>
        <w:t>данные о руководителях или представителях, которые будут представлять заявителя, включая сведения о полномочиях таких лиц;</w:t>
      </w:r>
    </w:p>
    <w:p w:rsidR="00C067F1" w:rsidRPr="005579E4" w:rsidRDefault="00C067F1" w:rsidP="00C067F1">
      <w:pPr>
        <w:pStyle w:val="a1"/>
        <w:numPr>
          <w:ilvl w:val="0"/>
          <w:numId w:val="119"/>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сведения о предыдущей деятельности заявителя, включая список государств, в которых он осуществлял свою деятельность за последние три года;</w:t>
      </w:r>
    </w:p>
    <w:p w:rsidR="00C067F1" w:rsidRPr="005579E4" w:rsidRDefault="00C067F1" w:rsidP="00C067F1">
      <w:pPr>
        <w:pStyle w:val="a1"/>
        <w:numPr>
          <w:ilvl w:val="0"/>
          <w:numId w:val="119"/>
        </w:numPr>
        <w:tabs>
          <w:tab w:val="clear" w:pos="0"/>
          <w:tab w:val="left" w:pos="1134"/>
        </w:tabs>
        <w:ind w:left="0" w:firstLine="709"/>
        <w:contextualSpacing w:val="0"/>
        <w:rPr>
          <w:rFonts w:eastAsia="Times New Roman"/>
          <w:color w:val="000000"/>
        </w:rPr>
      </w:pPr>
      <w:r w:rsidRPr="005579E4">
        <w:rPr>
          <w:rFonts w:eastAsia="Times New Roman"/>
          <w:color w:val="000000"/>
        </w:rPr>
        <w:t>указание на территорию участка недр, на который претендует заявитель.</w:t>
      </w:r>
    </w:p>
    <w:p w:rsidR="00C067F1" w:rsidRPr="005579E4" w:rsidRDefault="00C067F1" w:rsidP="00C067F1">
      <w:pPr>
        <w:pStyle w:val="a1"/>
        <w:widowControl w:val="0"/>
        <w:numPr>
          <w:ilvl w:val="0"/>
          <w:numId w:val="118"/>
        </w:numPr>
        <w:tabs>
          <w:tab w:val="left" w:pos="1134"/>
        </w:tabs>
        <w:ind w:left="0" w:firstLine="709"/>
        <w:contextualSpacing w:val="0"/>
        <w:rPr>
          <w:rFonts w:eastAsia="Times New Roman"/>
        </w:rPr>
      </w:pPr>
      <w:r w:rsidRPr="005579E4">
        <w:rPr>
          <w:rFonts w:eastAsia="Times New Roman"/>
        </w:rPr>
        <w:t>К заявлению дополнительно прилагаются:</w:t>
      </w:r>
    </w:p>
    <w:p w:rsidR="00C067F1" w:rsidRPr="005579E4" w:rsidRDefault="00C067F1" w:rsidP="00C067F1">
      <w:pPr>
        <w:pStyle w:val="a1"/>
        <w:numPr>
          <w:ilvl w:val="0"/>
          <w:numId w:val="12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обязательство заявителя по присоединению к Меморандуму о взаимопонимании в отношении </w:t>
      </w:r>
      <w:proofErr w:type="gramStart"/>
      <w:r w:rsidRPr="005579E4">
        <w:rPr>
          <w:rFonts w:eastAsia="Times New Roman"/>
          <w:color w:val="000000"/>
        </w:rPr>
        <w:t>реализации Инициативы прозрачности деятельности добывающих отраслей</w:t>
      </w:r>
      <w:proofErr w:type="gramEnd"/>
      <w:r w:rsidRPr="005579E4">
        <w:rPr>
          <w:rFonts w:eastAsia="Times New Roman"/>
          <w:color w:val="000000"/>
        </w:rPr>
        <w:t xml:space="preserve"> в Республике Казахстан до подписания контракта;</w:t>
      </w:r>
    </w:p>
    <w:p w:rsidR="00C067F1" w:rsidRPr="005579E4" w:rsidRDefault="00C067F1" w:rsidP="00C067F1">
      <w:pPr>
        <w:pStyle w:val="a1"/>
        <w:numPr>
          <w:ilvl w:val="0"/>
          <w:numId w:val="12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 случае установления в извещении о проведении тендера </w:t>
      </w:r>
      <w:r w:rsidRPr="005579E4">
        <w:rPr>
          <w:rFonts w:eastAsia="Times New Roman"/>
        </w:rPr>
        <w:t>или аукциона дополнительных условий предоставления права недропользования</w:t>
      </w:r>
      <w:r w:rsidRPr="005579E4" w:rsidDel="00A138BD">
        <w:rPr>
          <w:rFonts w:eastAsia="Times New Roman"/>
          <w:color w:val="000000"/>
        </w:rPr>
        <w:t xml:space="preserve"> </w:t>
      </w:r>
      <w:r w:rsidRPr="005579E4">
        <w:rPr>
          <w:rFonts w:eastAsia="Times New Roman"/>
          <w:color w:val="000000"/>
        </w:rPr>
        <w:t>– обязательство заявителя обеспечить выполнение указанных условий;</w:t>
      </w:r>
    </w:p>
    <w:p w:rsidR="00C067F1" w:rsidRPr="005579E4" w:rsidRDefault="00C067F1" w:rsidP="00C067F1">
      <w:pPr>
        <w:pStyle w:val="a1"/>
        <w:numPr>
          <w:ilvl w:val="0"/>
          <w:numId w:val="120"/>
        </w:numPr>
        <w:tabs>
          <w:tab w:val="clear" w:pos="0"/>
          <w:tab w:val="left" w:pos="1134"/>
        </w:tabs>
        <w:ind w:left="0" w:firstLine="709"/>
        <w:contextualSpacing w:val="0"/>
        <w:rPr>
          <w:rFonts w:eastAsia="Times New Roman"/>
          <w:color w:val="000000"/>
        </w:rPr>
      </w:pPr>
      <w:r w:rsidRPr="005579E4">
        <w:rPr>
          <w:rFonts w:eastAsia="Times New Roman"/>
          <w:color w:val="000000"/>
        </w:rPr>
        <w:t>документ об уплате заявителем взноса за участие в тендере;</w:t>
      </w:r>
    </w:p>
    <w:p w:rsidR="00C067F1" w:rsidRPr="005579E4" w:rsidRDefault="00C067F1" w:rsidP="00C067F1">
      <w:pPr>
        <w:pStyle w:val="a1"/>
        <w:numPr>
          <w:ilvl w:val="0"/>
          <w:numId w:val="120"/>
        </w:numPr>
        <w:tabs>
          <w:tab w:val="clear" w:pos="0"/>
          <w:tab w:val="left" w:pos="1134"/>
        </w:tabs>
        <w:ind w:left="0" w:firstLine="709"/>
        <w:contextualSpacing w:val="0"/>
        <w:rPr>
          <w:rFonts w:eastAsia="Times New Roman"/>
          <w:color w:val="000000"/>
        </w:rPr>
      </w:pPr>
      <w:r w:rsidRPr="005579E4">
        <w:rPr>
          <w:rFonts w:eastAsia="Times New Roman"/>
          <w:color w:val="000000"/>
        </w:rPr>
        <w:t>документы, подтверждающие наличие у заявителя финансовых средств, достаточных для выполнения минимальных требований по объемам и видам работ на участке недр;</w:t>
      </w:r>
    </w:p>
    <w:p w:rsidR="00C067F1" w:rsidRPr="005579E4" w:rsidRDefault="00C067F1" w:rsidP="00C067F1">
      <w:pPr>
        <w:pStyle w:val="a1"/>
        <w:numPr>
          <w:ilvl w:val="0"/>
          <w:numId w:val="120"/>
        </w:numPr>
        <w:tabs>
          <w:tab w:val="clear" w:pos="0"/>
          <w:tab w:val="left" w:pos="1134"/>
        </w:tabs>
        <w:ind w:left="0" w:firstLine="709"/>
        <w:contextualSpacing w:val="0"/>
        <w:rPr>
          <w:rFonts w:eastAsia="Times New Roman"/>
          <w:color w:val="000000"/>
        </w:rPr>
      </w:pPr>
      <w:r w:rsidRPr="005579E4">
        <w:rPr>
          <w:rFonts w:eastAsia="Times New Roman"/>
          <w:color w:val="000000"/>
        </w:rPr>
        <w:t>надлежащим образом засвидетельствованные документы, подтверждающие указанные в ней сведения.</w:t>
      </w:r>
    </w:p>
    <w:p w:rsidR="00C067F1" w:rsidRPr="005579E4" w:rsidRDefault="00C067F1" w:rsidP="00C067F1">
      <w:pPr>
        <w:pStyle w:val="a1"/>
        <w:widowControl w:val="0"/>
        <w:numPr>
          <w:ilvl w:val="0"/>
          <w:numId w:val="118"/>
        </w:numPr>
        <w:tabs>
          <w:tab w:val="left" w:pos="1134"/>
        </w:tabs>
        <w:ind w:left="0" w:firstLine="709"/>
        <w:contextualSpacing w:val="0"/>
        <w:rPr>
          <w:rFonts w:eastAsia="Times New Roman"/>
        </w:rPr>
      </w:pPr>
      <w:r w:rsidRPr="005579E4">
        <w:rPr>
          <w:rFonts w:eastAsia="Times New Roman"/>
        </w:rPr>
        <w:t>Заявление и все прилагаемые к нему документы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перевода на казахский и русский языки, верность которых засвидетельствована нотариусом.</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jc w:val="left"/>
      </w:pPr>
      <w:bookmarkStart w:id="1143" w:name="_Toc450155955"/>
      <w:r w:rsidRPr="005579E4">
        <w:t>Порядок рассмотрения заявления на участие в тендере</w:t>
      </w:r>
      <w:bookmarkEnd w:id="1143"/>
      <w:r w:rsidRPr="005579E4">
        <w:t xml:space="preserve"> или аукционе</w:t>
      </w:r>
    </w:p>
    <w:p w:rsidR="00C067F1" w:rsidRPr="005579E4" w:rsidRDefault="00C067F1" w:rsidP="00C067F1">
      <w:pPr>
        <w:pStyle w:val="a1"/>
        <w:widowControl w:val="0"/>
        <w:numPr>
          <w:ilvl w:val="0"/>
          <w:numId w:val="121"/>
        </w:numPr>
        <w:tabs>
          <w:tab w:val="left" w:pos="1134"/>
        </w:tabs>
        <w:ind w:left="0" w:firstLine="709"/>
        <w:contextualSpacing w:val="0"/>
        <w:rPr>
          <w:rFonts w:eastAsia="Times New Roman"/>
        </w:rPr>
      </w:pPr>
      <w:r w:rsidRPr="005579E4">
        <w:rPr>
          <w:rFonts w:eastAsia="Times New Roman"/>
        </w:rPr>
        <w:t xml:space="preserve">Заявление на участие в тендере </w:t>
      </w:r>
      <w:r w:rsidRPr="005579E4">
        <w:t>и</w:t>
      </w:r>
      <w:r w:rsidRPr="005579E4">
        <w:rPr>
          <w:rFonts w:eastAsia="Times New Roman"/>
        </w:rPr>
        <w:t>ли аукцион</w:t>
      </w:r>
      <w:r w:rsidRPr="005579E4">
        <w:t>е</w:t>
      </w:r>
      <w:r w:rsidRPr="005579E4">
        <w:rPr>
          <w:rFonts w:eastAsia="Times New Roman"/>
        </w:rPr>
        <w:t xml:space="preserve"> на предоставление права недропользования в отношении углеводородов подлежит рассмотрению в течение десяти рабочих дней с момента его поступления в компетентный орган.</w:t>
      </w:r>
    </w:p>
    <w:p w:rsidR="00C067F1" w:rsidRPr="005579E4" w:rsidRDefault="00C067F1" w:rsidP="00C067F1">
      <w:pPr>
        <w:pStyle w:val="a1"/>
        <w:widowControl w:val="0"/>
        <w:numPr>
          <w:ilvl w:val="0"/>
          <w:numId w:val="121"/>
        </w:numPr>
        <w:tabs>
          <w:tab w:val="left" w:pos="1134"/>
        </w:tabs>
        <w:ind w:left="0" w:firstLine="709"/>
        <w:contextualSpacing w:val="0"/>
        <w:rPr>
          <w:rFonts w:eastAsia="Times New Roman"/>
        </w:rPr>
      </w:pPr>
      <w:r w:rsidRPr="005579E4">
        <w:rPr>
          <w:rFonts w:eastAsia="Times New Roman"/>
        </w:rPr>
        <w:t xml:space="preserve">По результатам рассмотрения заявления компетентный орган принимает заявление и допускает заявителя к участию в тендере </w:t>
      </w:r>
      <w:r w:rsidRPr="005579E4">
        <w:t>и</w:t>
      </w:r>
      <w:r w:rsidRPr="005579E4">
        <w:rPr>
          <w:rFonts w:eastAsia="Times New Roman"/>
        </w:rPr>
        <w:t>ли аукцион</w:t>
      </w:r>
      <w:r w:rsidRPr="005579E4">
        <w:t>е</w:t>
      </w:r>
      <w:r w:rsidRPr="005579E4">
        <w:rPr>
          <w:rFonts w:eastAsia="Times New Roman"/>
        </w:rPr>
        <w:t xml:space="preserve"> либо отказывает в его приеме.</w:t>
      </w:r>
    </w:p>
    <w:p w:rsidR="00C067F1" w:rsidRPr="005579E4" w:rsidRDefault="00C067F1" w:rsidP="00C067F1">
      <w:pPr>
        <w:pStyle w:val="a1"/>
        <w:widowControl w:val="0"/>
        <w:numPr>
          <w:ilvl w:val="0"/>
          <w:numId w:val="121"/>
        </w:numPr>
        <w:tabs>
          <w:tab w:val="left" w:pos="1134"/>
        </w:tabs>
        <w:ind w:left="0" w:firstLine="709"/>
        <w:contextualSpacing w:val="0"/>
        <w:rPr>
          <w:rFonts w:eastAsia="Times New Roman"/>
        </w:rPr>
      </w:pPr>
      <w:r w:rsidRPr="005579E4">
        <w:rPr>
          <w:rFonts w:eastAsia="Times New Roman"/>
        </w:rPr>
        <w:t>Компетентный орган отказывает в приеме заявления в следующих случаях:</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если </w:t>
      </w:r>
      <w:r w:rsidRPr="005579E4">
        <w:rPr>
          <w:rFonts w:eastAsia="Times New Roman"/>
        </w:rPr>
        <w:t xml:space="preserve">заявление </w:t>
      </w:r>
      <w:r w:rsidRPr="005579E4">
        <w:rPr>
          <w:rFonts w:eastAsia="Times New Roman"/>
          <w:color w:val="000000"/>
        </w:rPr>
        <w:t xml:space="preserve">подано позже срока, предоставленного для подачи </w:t>
      </w:r>
      <w:r w:rsidRPr="005579E4">
        <w:rPr>
          <w:rFonts w:eastAsia="Times New Roman"/>
        </w:rPr>
        <w:t xml:space="preserve">заявлений </w:t>
      </w:r>
      <w:r w:rsidRPr="005579E4">
        <w:rPr>
          <w:rFonts w:eastAsia="Times New Roman"/>
          <w:color w:val="000000"/>
        </w:rPr>
        <w:t>на участие в тендере</w:t>
      </w:r>
      <w:r w:rsidRPr="005579E4">
        <w:t xml:space="preserve"> и</w:t>
      </w:r>
      <w:r w:rsidRPr="005579E4">
        <w:rPr>
          <w:rFonts w:eastAsia="Times New Roman"/>
        </w:rPr>
        <w:t>ли аукцион</w:t>
      </w:r>
      <w:r w:rsidRPr="005579E4">
        <w:t>е</w:t>
      </w:r>
      <w:r w:rsidRPr="005579E4">
        <w:rPr>
          <w:rFonts w:eastAsia="Times New Roman"/>
          <w:color w:val="000000"/>
        </w:rPr>
        <w:t>;</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если </w:t>
      </w:r>
      <w:r w:rsidRPr="005579E4">
        <w:rPr>
          <w:rFonts w:eastAsia="Times New Roman"/>
        </w:rPr>
        <w:t xml:space="preserve">заявление </w:t>
      </w:r>
      <w:r w:rsidRPr="005579E4">
        <w:rPr>
          <w:rFonts w:eastAsia="Times New Roman"/>
          <w:color w:val="000000"/>
        </w:rPr>
        <w:t>не соответствует требованиям, установленным настоящим Кодексом;</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заявитель не соответствует требованиям, установленным настоящим Кодексом;</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если ранее с заявителем или лицом</w:t>
      </w:r>
      <w:r w:rsidRPr="005579E4">
        <w:t>, которому прямо или косвенно принадлежит не менее двадцати процентов акций (долей участия) такого</w:t>
      </w:r>
      <w:r w:rsidRPr="005579E4">
        <w:rPr>
          <w:rFonts w:eastAsia="Times New Roman"/>
          <w:color w:val="000000"/>
        </w:rPr>
        <w:t xml:space="preserve"> заявителя, компетентным органом в одностороннем порядке </w:t>
      </w:r>
      <w:proofErr w:type="gramStart"/>
      <w:r w:rsidRPr="005579E4">
        <w:rPr>
          <w:rFonts w:eastAsia="Times New Roman"/>
          <w:color w:val="000000"/>
        </w:rPr>
        <w:t>был</w:t>
      </w:r>
      <w:proofErr w:type="gramEnd"/>
      <w:r w:rsidRPr="005579E4">
        <w:rPr>
          <w:rFonts w:eastAsia="Times New Roman"/>
          <w:color w:val="000000"/>
        </w:rPr>
        <w:t xml:space="preserve"> расторгнут контракт либо отозвана лицензия, при этом с момента расторжения или отзыва прошло менее трех лет;</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t>если ранее заявитель был определен победителем тендера</w:t>
      </w:r>
      <w:r w:rsidRPr="005579E4">
        <w:rPr>
          <w:rFonts w:eastAsia="Times New Roman"/>
        </w:rPr>
        <w:t xml:space="preserve"> </w:t>
      </w:r>
      <w:r w:rsidRPr="005579E4">
        <w:t>и</w:t>
      </w:r>
      <w:r w:rsidRPr="005579E4">
        <w:rPr>
          <w:rFonts w:eastAsia="Times New Roman"/>
        </w:rPr>
        <w:t>ли аукцион</w:t>
      </w:r>
      <w:r w:rsidRPr="005579E4">
        <w:t>а</w:t>
      </w:r>
      <w:r w:rsidRPr="005579E4">
        <w:rPr>
          <w:rFonts w:eastAsia="Times New Roman"/>
        </w:rPr>
        <w:t xml:space="preserve"> на предоставление права недропользования в отношении углеводородов</w:t>
      </w:r>
      <w:r w:rsidRPr="005579E4">
        <w:rPr>
          <w:rFonts w:eastAsia="Times New Roman"/>
          <w:color w:val="000000"/>
        </w:rPr>
        <w:t>, но не уплатил подписной бонус;</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t>если запрашиваемый участок недр не указан в извещении о проведении тендера</w:t>
      </w:r>
      <w:r w:rsidRPr="005579E4">
        <w:t xml:space="preserve"> и</w:t>
      </w:r>
      <w:r w:rsidRPr="005579E4">
        <w:rPr>
          <w:rFonts w:eastAsia="Times New Roman"/>
        </w:rPr>
        <w:t>ли аукцион</w:t>
      </w:r>
      <w:r w:rsidRPr="005579E4">
        <w:t>е</w:t>
      </w:r>
      <w:r w:rsidRPr="005579E4">
        <w:rPr>
          <w:rFonts w:eastAsia="Times New Roman"/>
          <w:color w:val="000000"/>
        </w:rPr>
        <w:t>;</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t>представления заявителем недостоверных сведений;</w:t>
      </w:r>
    </w:p>
    <w:p w:rsidR="00C067F1" w:rsidRPr="005579E4" w:rsidRDefault="00C067F1" w:rsidP="00C067F1">
      <w:pPr>
        <w:pStyle w:val="a1"/>
        <w:numPr>
          <w:ilvl w:val="0"/>
          <w:numId w:val="122"/>
        </w:numPr>
        <w:tabs>
          <w:tab w:val="clear" w:pos="0"/>
          <w:tab w:val="left" w:pos="1134"/>
        </w:tabs>
        <w:ind w:left="0" w:firstLine="709"/>
        <w:contextualSpacing w:val="0"/>
        <w:rPr>
          <w:rFonts w:eastAsia="Times New Roman"/>
          <w:color w:val="000000"/>
        </w:rPr>
      </w:pPr>
      <w:r w:rsidRPr="005579E4">
        <w:rPr>
          <w:rFonts w:eastAsia="Times New Roman"/>
          <w:color w:val="000000"/>
        </w:rPr>
        <w:t>если предоставление заявителю права недропользования повлечет угрозу национальной безопасности страны.</w:t>
      </w:r>
    </w:p>
    <w:p w:rsidR="00C067F1" w:rsidRPr="005579E4" w:rsidRDefault="00C067F1" w:rsidP="00C067F1">
      <w:pPr>
        <w:pStyle w:val="a1"/>
        <w:widowControl w:val="0"/>
        <w:numPr>
          <w:ilvl w:val="0"/>
          <w:numId w:val="121"/>
        </w:numPr>
        <w:tabs>
          <w:tab w:val="left" w:pos="1134"/>
        </w:tabs>
        <w:ind w:left="0" w:firstLine="709"/>
        <w:contextualSpacing w:val="0"/>
        <w:rPr>
          <w:rFonts w:eastAsia="Times New Roman"/>
        </w:rPr>
      </w:pPr>
      <w:r w:rsidRPr="005579E4">
        <w:rPr>
          <w:rFonts w:eastAsia="Times New Roman"/>
        </w:rPr>
        <w:t>Отклонение заявления не лишает заявителя права подачи повторного заявления, за исключение случаев, предусмотренных подпунктами 1), 4), 5) и 8) пункта 3 настоящей статьи.</w:t>
      </w:r>
    </w:p>
    <w:p w:rsidR="00C067F1" w:rsidRPr="005579E4" w:rsidRDefault="00C067F1" w:rsidP="00C067F1">
      <w:pPr>
        <w:pStyle w:val="a1"/>
        <w:widowControl w:val="0"/>
        <w:numPr>
          <w:ilvl w:val="0"/>
          <w:numId w:val="121"/>
        </w:numPr>
        <w:tabs>
          <w:tab w:val="left" w:pos="1134"/>
        </w:tabs>
        <w:ind w:left="0" w:firstLine="709"/>
        <w:contextualSpacing w:val="0"/>
        <w:rPr>
          <w:rFonts w:eastAsia="Times New Roman"/>
        </w:rPr>
      </w:pPr>
      <w:r w:rsidRPr="005579E4">
        <w:rPr>
          <w:rFonts w:eastAsia="Times New Roman"/>
        </w:rPr>
        <w:t>Отказ в приеме заявления должен содержать указание на причины отказа, за исключением случая, предусмотренного подпунктом 8) пункта 3 настоящей статьи.</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jc w:val="left"/>
      </w:pPr>
      <w:bookmarkStart w:id="1144" w:name="_Toc450155956"/>
      <w:r w:rsidRPr="005579E4">
        <w:t>Тендерное предложение для участия в тендере</w:t>
      </w:r>
      <w:bookmarkEnd w:id="1144"/>
    </w:p>
    <w:p w:rsidR="00C067F1" w:rsidRPr="005579E4" w:rsidRDefault="00C067F1" w:rsidP="00C067F1">
      <w:pPr>
        <w:pStyle w:val="a1"/>
        <w:widowControl w:val="0"/>
        <w:numPr>
          <w:ilvl w:val="0"/>
          <w:numId w:val="123"/>
        </w:numPr>
        <w:tabs>
          <w:tab w:val="left" w:pos="1134"/>
        </w:tabs>
        <w:ind w:left="0" w:firstLine="709"/>
        <w:contextualSpacing w:val="0"/>
        <w:rPr>
          <w:rFonts w:eastAsia="Times New Roman"/>
        </w:rPr>
      </w:pPr>
      <w:r w:rsidRPr="005579E4">
        <w:rPr>
          <w:rFonts w:eastAsia="Times New Roman"/>
        </w:rPr>
        <w:t>Заявитель, допущенный к участию в тендере, составляет тендерное предложение на получение права недропользования на разведку и добычу или добычу углеводородов.</w:t>
      </w:r>
    </w:p>
    <w:p w:rsidR="00C067F1" w:rsidRPr="005579E4" w:rsidRDefault="00C067F1" w:rsidP="00C067F1">
      <w:pPr>
        <w:pStyle w:val="a1"/>
        <w:widowControl w:val="0"/>
        <w:numPr>
          <w:ilvl w:val="0"/>
          <w:numId w:val="123"/>
        </w:numPr>
        <w:tabs>
          <w:tab w:val="left" w:pos="1134"/>
        </w:tabs>
        <w:ind w:left="0" w:firstLine="709"/>
        <w:contextualSpacing w:val="0"/>
        <w:rPr>
          <w:rFonts w:eastAsia="Times New Roman"/>
        </w:rPr>
      </w:pPr>
      <w:r w:rsidRPr="005579E4">
        <w:rPr>
          <w:rFonts w:eastAsia="Times New Roman"/>
        </w:rPr>
        <w:t>Компетентный орган в течение двух месяцев с момента завершения приема заявлений на участие в тендере принимает тендерные предложения, представляемые участниками тендера.</w:t>
      </w:r>
    </w:p>
    <w:p w:rsidR="00C067F1" w:rsidRPr="005579E4" w:rsidRDefault="00C067F1" w:rsidP="00C067F1">
      <w:pPr>
        <w:widowControl w:val="0"/>
        <w:tabs>
          <w:tab w:val="left" w:pos="1134"/>
        </w:tabs>
        <w:rPr>
          <w:rFonts w:eastAsia="Times New Roman"/>
        </w:rPr>
      </w:pPr>
      <w:r w:rsidRPr="005579E4">
        <w:rPr>
          <w:rFonts w:eastAsia="Times New Roman"/>
        </w:rPr>
        <w:t>Участник тендера, представивший тендерное предложение, вправе отозвать или изменить его до даты завершения приема тендерных предложений.</w:t>
      </w:r>
    </w:p>
    <w:p w:rsidR="00C067F1" w:rsidRPr="005579E4" w:rsidRDefault="00C067F1" w:rsidP="00C067F1">
      <w:pPr>
        <w:pStyle w:val="a1"/>
        <w:widowControl w:val="0"/>
        <w:numPr>
          <w:ilvl w:val="0"/>
          <w:numId w:val="123"/>
        </w:numPr>
        <w:tabs>
          <w:tab w:val="left" w:pos="1134"/>
        </w:tabs>
        <w:ind w:left="0" w:firstLine="709"/>
        <w:contextualSpacing w:val="0"/>
        <w:rPr>
          <w:rFonts w:eastAsia="Times New Roman"/>
        </w:rPr>
      </w:pPr>
      <w:r w:rsidRPr="005579E4">
        <w:rPr>
          <w:rFonts w:eastAsia="Times New Roman"/>
        </w:rPr>
        <w:t>Тендерное предложение должно содержать:</w:t>
      </w:r>
    </w:p>
    <w:p w:rsidR="00C067F1" w:rsidRPr="005579E4" w:rsidRDefault="00C067F1" w:rsidP="00C067F1">
      <w:pPr>
        <w:pStyle w:val="a1"/>
        <w:numPr>
          <w:ilvl w:val="0"/>
          <w:numId w:val="124"/>
        </w:numPr>
        <w:tabs>
          <w:tab w:val="clear" w:pos="0"/>
          <w:tab w:val="left" w:pos="1134"/>
        </w:tabs>
        <w:ind w:left="0" w:firstLine="709"/>
        <w:contextualSpacing w:val="0"/>
        <w:rPr>
          <w:rFonts w:eastAsia="Times New Roman"/>
          <w:color w:val="000000"/>
        </w:rPr>
      </w:pPr>
      <w:r w:rsidRPr="005579E4">
        <w:rPr>
          <w:rFonts w:eastAsia="Times New Roman"/>
        </w:rPr>
        <w:t xml:space="preserve">программу </w:t>
      </w:r>
      <w:r w:rsidRPr="005579E4">
        <w:rPr>
          <w:rFonts w:eastAsia="Times New Roman"/>
          <w:color w:val="000000"/>
        </w:rPr>
        <w:t>работ, утвержденную участником тендера и содержащую объемы, описание и сроки выполнения работ, которые участник тендера обязуется выполнить в случае победы в тендере;</w:t>
      </w:r>
    </w:p>
    <w:p w:rsidR="00C067F1" w:rsidRPr="005579E4" w:rsidRDefault="00C067F1" w:rsidP="00C067F1">
      <w:pPr>
        <w:pStyle w:val="a1"/>
        <w:numPr>
          <w:ilvl w:val="0"/>
          <w:numId w:val="12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подписанный со стороны заявителя контракт на разведку и добычу или добычу углеводородов по утвержденной форме типового контракта на разведку и добычу или добычу углеводородов, включающий обязанность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по выполнению</w:t>
      </w:r>
      <w:r w:rsidRPr="005579E4">
        <w:rPr>
          <w:rFonts w:eastAsia="Times New Roman"/>
        </w:rPr>
        <w:t xml:space="preserve"> программы </w:t>
      </w:r>
      <w:r w:rsidRPr="005579E4">
        <w:rPr>
          <w:rFonts w:eastAsia="Times New Roman"/>
          <w:color w:val="000000"/>
        </w:rPr>
        <w:t>работ, указанной в подпункте 1) настоящего пункта и прилагаемой к контракту в качестве его неотъемлемой части;</w:t>
      </w:r>
    </w:p>
    <w:p w:rsidR="00C067F1" w:rsidRPr="005579E4" w:rsidRDefault="00C067F1" w:rsidP="00C067F1">
      <w:pPr>
        <w:pStyle w:val="a1"/>
        <w:numPr>
          <w:ilvl w:val="0"/>
          <w:numId w:val="124"/>
        </w:numPr>
        <w:tabs>
          <w:tab w:val="clear" w:pos="0"/>
          <w:tab w:val="left" w:pos="1134"/>
        </w:tabs>
        <w:ind w:left="0" w:firstLine="709"/>
        <w:contextualSpacing w:val="0"/>
        <w:rPr>
          <w:rFonts w:eastAsia="Times New Roman"/>
          <w:color w:val="000000"/>
        </w:rPr>
      </w:pPr>
      <w:r w:rsidRPr="005579E4">
        <w:rPr>
          <w:rFonts w:eastAsia="Times New Roman"/>
          <w:color w:val="000000"/>
        </w:rPr>
        <w:t>документы, подтверждающие наличие у заявителя финансовых средств, достаточных для исполнения обязательства по выплате подписного бонуса в полном объеме (собственные средства, банковская гарантия);</w:t>
      </w:r>
    </w:p>
    <w:p w:rsidR="00C067F1" w:rsidRPr="005579E4" w:rsidRDefault="00C067F1" w:rsidP="00C067F1">
      <w:pPr>
        <w:pStyle w:val="a1"/>
        <w:numPr>
          <w:ilvl w:val="0"/>
          <w:numId w:val="124"/>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документы, подтверждающие наличие у заявителя финансовых средств, достаточных для выполнения не менее тридцати процентов от программы работ.</w:t>
      </w:r>
    </w:p>
    <w:p w:rsidR="00C067F1" w:rsidRPr="005579E4" w:rsidRDefault="00C067F1" w:rsidP="00C067F1">
      <w:pPr>
        <w:pStyle w:val="a1"/>
        <w:widowControl w:val="0"/>
        <w:numPr>
          <w:ilvl w:val="0"/>
          <w:numId w:val="123"/>
        </w:numPr>
        <w:tabs>
          <w:tab w:val="clear" w:pos="0"/>
          <w:tab w:val="left" w:pos="1134"/>
        </w:tabs>
        <w:ind w:left="0" w:firstLine="709"/>
        <w:contextualSpacing w:val="0"/>
        <w:rPr>
          <w:rFonts w:eastAsia="Times New Roman"/>
        </w:rPr>
      </w:pPr>
      <w:r w:rsidRPr="005579E4">
        <w:rPr>
          <w:rFonts w:eastAsia="Times New Roman"/>
        </w:rPr>
        <w:t>В случае проведения тендера на предоставление права недропользования на разведку и добычу углеводородов, программа работ, указанная в пункте 3 настоящей статьи, составляется только на период разведки.</w:t>
      </w:r>
    </w:p>
    <w:p w:rsidR="00C067F1" w:rsidRPr="005579E4" w:rsidRDefault="00C067F1" w:rsidP="00C067F1">
      <w:pPr>
        <w:widowControl w:val="0"/>
        <w:tabs>
          <w:tab w:val="left" w:pos="1134"/>
        </w:tabs>
        <w:rPr>
          <w:rFonts w:eastAsia="Times New Roman"/>
        </w:rPr>
      </w:pPr>
      <w:r w:rsidRPr="005579E4">
        <w:rPr>
          <w:rFonts w:eastAsia="Times New Roman"/>
        </w:rPr>
        <w:tab/>
        <w:t>В случае проведения тендера на предоставление права недропользования на добычу углеводородов, программа работ, указанная в пункте 3 настоящей статьи, составляется на период добычи.</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pPr>
      <w:bookmarkStart w:id="1145" w:name="_Toc450155957"/>
      <w:r w:rsidRPr="005579E4">
        <w:t>Комиссия по проведению тендеров</w:t>
      </w:r>
      <w:bookmarkEnd w:id="1145"/>
      <w:r w:rsidRPr="005579E4">
        <w:t xml:space="preserve"> и аукционов</w:t>
      </w:r>
    </w:p>
    <w:p w:rsidR="00C067F1" w:rsidRPr="005579E4" w:rsidRDefault="00C067F1" w:rsidP="00C067F1">
      <w:pPr>
        <w:pStyle w:val="a1"/>
        <w:widowControl w:val="0"/>
        <w:numPr>
          <w:ilvl w:val="0"/>
          <w:numId w:val="125"/>
        </w:numPr>
        <w:tabs>
          <w:tab w:val="left" w:pos="1134"/>
        </w:tabs>
        <w:ind w:left="0" w:firstLine="709"/>
        <w:contextualSpacing w:val="0"/>
        <w:rPr>
          <w:rFonts w:eastAsia="Times New Roman"/>
        </w:rPr>
      </w:pPr>
      <w:r w:rsidRPr="005579E4">
        <w:rPr>
          <w:rFonts w:eastAsia="Times New Roman"/>
        </w:rPr>
        <w:t>Комиссия по проведению тендеров и аукционов на предоставление права недропользования в отношении углеводородов является постоянно действующим коллегиальным органом, созданным в целях проведения тендеров и аукционов, определения их победителей для предоставления им прав недропользования в отношении углеводородов.</w:t>
      </w:r>
    </w:p>
    <w:p w:rsidR="00C067F1" w:rsidRPr="005579E4" w:rsidRDefault="00C067F1" w:rsidP="00C067F1">
      <w:pPr>
        <w:pStyle w:val="a1"/>
        <w:widowControl w:val="0"/>
        <w:numPr>
          <w:ilvl w:val="0"/>
          <w:numId w:val="125"/>
        </w:numPr>
        <w:tabs>
          <w:tab w:val="left" w:pos="1134"/>
        </w:tabs>
        <w:ind w:left="0" w:firstLine="709"/>
        <w:contextualSpacing w:val="0"/>
        <w:rPr>
          <w:rFonts w:eastAsia="Times New Roman"/>
        </w:rPr>
      </w:pPr>
      <w:r w:rsidRPr="005579E4">
        <w:rPr>
          <w:rFonts w:eastAsia="Times New Roman"/>
        </w:rPr>
        <w:t>Состав комиссии утверждается компетентным органом.</w:t>
      </w:r>
    </w:p>
    <w:p w:rsidR="00C067F1" w:rsidRPr="005579E4" w:rsidRDefault="00C067F1" w:rsidP="00C067F1">
      <w:pPr>
        <w:pStyle w:val="a1"/>
        <w:widowControl w:val="0"/>
        <w:numPr>
          <w:ilvl w:val="0"/>
          <w:numId w:val="125"/>
        </w:numPr>
        <w:tabs>
          <w:tab w:val="left" w:pos="1134"/>
        </w:tabs>
        <w:ind w:left="0" w:firstLine="709"/>
        <w:contextualSpacing w:val="0"/>
        <w:rPr>
          <w:rFonts w:eastAsia="Times New Roman"/>
        </w:rPr>
      </w:pPr>
      <w:r w:rsidRPr="005579E4">
        <w:rPr>
          <w:rFonts w:eastAsia="Times New Roman"/>
        </w:rPr>
        <w:t>Комиссию возглавляет председатель. Во время отсутствия председателя его функции выполняет заместитель.</w:t>
      </w:r>
    </w:p>
    <w:p w:rsidR="00C067F1" w:rsidRPr="005579E4" w:rsidRDefault="00C067F1" w:rsidP="00C067F1">
      <w:pPr>
        <w:pStyle w:val="a1"/>
        <w:widowControl w:val="0"/>
        <w:numPr>
          <w:ilvl w:val="0"/>
          <w:numId w:val="125"/>
        </w:numPr>
        <w:tabs>
          <w:tab w:val="left" w:pos="1134"/>
        </w:tabs>
        <w:ind w:left="0" w:firstLine="709"/>
        <w:contextualSpacing w:val="0"/>
        <w:rPr>
          <w:rFonts w:eastAsia="Times New Roman"/>
        </w:rPr>
      </w:pPr>
      <w:r w:rsidRPr="005579E4">
        <w:rPr>
          <w:rFonts w:eastAsia="Times New Roman"/>
        </w:rPr>
        <w:t>Заседания Комиссии считаются правомочными, если на них присутствуют не менее двух третей от общего числа членов Комиссии.</w:t>
      </w:r>
    </w:p>
    <w:p w:rsidR="00C067F1" w:rsidRPr="005579E4" w:rsidRDefault="00C067F1" w:rsidP="00C067F1">
      <w:pPr>
        <w:pStyle w:val="a1"/>
        <w:widowControl w:val="0"/>
        <w:numPr>
          <w:ilvl w:val="0"/>
          <w:numId w:val="125"/>
        </w:numPr>
        <w:tabs>
          <w:tab w:val="left" w:pos="1134"/>
        </w:tabs>
        <w:ind w:left="0" w:firstLine="709"/>
        <w:contextualSpacing w:val="0"/>
        <w:rPr>
          <w:rFonts w:eastAsia="Times New Roman"/>
        </w:rPr>
      </w:pPr>
      <w:r w:rsidRPr="005579E4">
        <w:rPr>
          <w:rFonts w:eastAsia="Times New Roman"/>
        </w:rPr>
        <w:t>Основными задачами Комиссии являются:</w:t>
      </w:r>
    </w:p>
    <w:p w:rsidR="00C067F1" w:rsidRPr="005579E4" w:rsidRDefault="00C067F1" w:rsidP="00C067F1">
      <w:pPr>
        <w:pStyle w:val="a1"/>
        <w:numPr>
          <w:ilvl w:val="0"/>
          <w:numId w:val="126"/>
        </w:numPr>
        <w:tabs>
          <w:tab w:val="clear" w:pos="0"/>
          <w:tab w:val="left" w:pos="1134"/>
        </w:tabs>
        <w:ind w:left="0" w:firstLine="709"/>
        <w:contextualSpacing w:val="0"/>
        <w:rPr>
          <w:rFonts w:eastAsia="Times New Roman"/>
          <w:color w:val="000000"/>
        </w:rPr>
      </w:pPr>
      <w:r w:rsidRPr="005579E4">
        <w:rPr>
          <w:rFonts w:eastAsia="Times New Roman"/>
          <w:color w:val="000000"/>
        </w:rPr>
        <w:t>рассмотрение и оценка тендерных предложений для участия в тендере на получение права недропользования на разведку и добычу или добычу углеводородов;</w:t>
      </w:r>
    </w:p>
    <w:p w:rsidR="00C067F1" w:rsidRPr="005579E4" w:rsidRDefault="00C067F1" w:rsidP="00C067F1">
      <w:pPr>
        <w:pStyle w:val="a1"/>
        <w:numPr>
          <w:ilvl w:val="0"/>
          <w:numId w:val="126"/>
        </w:numPr>
        <w:tabs>
          <w:tab w:val="clear" w:pos="0"/>
          <w:tab w:val="left" w:pos="1134"/>
        </w:tabs>
        <w:ind w:left="0" w:firstLine="709"/>
        <w:contextualSpacing w:val="0"/>
        <w:rPr>
          <w:rFonts w:eastAsia="Times New Roman"/>
          <w:color w:val="000000"/>
        </w:rPr>
      </w:pPr>
      <w:r w:rsidRPr="005579E4">
        <w:rPr>
          <w:rFonts w:eastAsia="Times New Roman"/>
          <w:color w:val="000000"/>
        </w:rPr>
        <w:t>проведение аукционов на получение права недропользования на разведку и добычу или добычу углеводородов;</w:t>
      </w:r>
    </w:p>
    <w:p w:rsidR="00C067F1" w:rsidRPr="005579E4" w:rsidRDefault="00C067F1" w:rsidP="00C067F1">
      <w:pPr>
        <w:pStyle w:val="a1"/>
        <w:numPr>
          <w:ilvl w:val="0"/>
          <w:numId w:val="126"/>
        </w:numPr>
        <w:tabs>
          <w:tab w:val="clear" w:pos="0"/>
          <w:tab w:val="left" w:pos="1134"/>
        </w:tabs>
        <w:ind w:left="0" w:firstLine="709"/>
        <w:contextualSpacing w:val="0"/>
        <w:rPr>
          <w:rFonts w:eastAsia="Times New Roman"/>
          <w:color w:val="000000"/>
        </w:rPr>
      </w:pPr>
      <w:r w:rsidRPr="005579E4">
        <w:rPr>
          <w:rFonts w:eastAsia="Times New Roman"/>
          <w:color w:val="000000"/>
        </w:rPr>
        <w:t>определение победителя из числа участников тендера или аукциона на получение права недропользования на разведку и добычу или добычу углеводородов.</w:t>
      </w:r>
    </w:p>
    <w:p w:rsidR="00C067F1" w:rsidRPr="005579E4" w:rsidRDefault="00C067F1" w:rsidP="00C067F1">
      <w:pPr>
        <w:pStyle w:val="a1"/>
        <w:widowControl w:val="0"/>
        <w:numPr>
          <w:ilvl w:val="0"/>
          <w:numId w:val="125"/>
        </w:numPr>
        <w:tabs>
          <w:tab w:val="left" w:pos="1134"/>
        </w:tabs>
        <w:ind w:left="0" w:firstLine="709"/>
        <w:contextualSpacing w:val="0"/>
        <w:rPr>
          <w:rFonts w:eastAsia="Times New Roman"/>
        </w:rPr>
      </w:pPr>
      <w:r w:rsidRPr="005579E4">
        <w:rPr>
          <w:rFonts w:eastAsia="Times New Roman"/>
        </w:rPr>
        <w:t>Комиссия имеет право:</w:t>
      </w:r>
    </w:p>
    <w:p w:rsidR="00C067F1" w:rsidRPr="005579E4" w:rsidRDefault="00C067F1" w:rsidP="00C067F1">
      <w:pPr>
        <w:pStyle w:val="a1"/>
        <w:numPr>
          <w:ilvl w:val="0"/>
          <w:numId w:val="127"/>
        </w:numPr>
        <w:tabs>
          <w:tab w:val="clear" w:pos="0"/>
          <w:tab w:val="left" w:pos="1134"/>
        </w:tabs>
        <w:ind w:left="0" w:firstLine="709"/>
        <w:contextualSpacing w:val="0"/>
        <w:rPr>
          <w:rFonts w:eastAsia="Times New Roman"/>
          <w:color w:val="000000"/>
        </w:rPr>
      </w:pPr>
      <w:r w:rsidRPr="005579E4">
        <w:rPr>
          <w:rFonts w:eastAsia="Times New Roman"/>
          <w:color w:val="000000"/>
        </w:rPr>
        <w:t>оценивать, сопоставлять тендерные предложения, представленные для участия в тендере;</w:t>
      </w:r>
    </w:p>
    <w:p w:rsidR="00C067F1" w:rsidRPr="005579E4" w:rsidRDefault="00C067F1" w:rsidP="00C067F1">
      <w:pPr>
        <w:pStyle w:val="a1"/>
        <w:numPr>
          <w:ilvl w:val="0"/>
          <w:numId w:val="127"/>
        </w:numPr>
        <w:tabs>
          <w:tab w:val="clear" w:pos="0"/>
          <w:tab w:val="left" w:pos="1134"/>
        </w:tabs>
        <w:ind w:left="0" w:firstLine="709"/>
        <w:contextualSpacing w:val="0"/>
        <w:rPr>
          <w:rFonts w:eastAsia="Times New Roman"/>
          <w:color w:val="000000"/>
        </w:rPr>
      </w:pPr>
      <w:r w:rsidRPr="005579E4">
        <w:rPr>
          <w:rFonts w:eastAsia="Times New Roman"/>
          <w:color w:val="000000"/>
        </w:rPr>
        <w:t>определять победителя тендера или аукциона;</w:t>
      </w:r>
    </w:p>
    <w:p w:rsidR="00C067F1" w:rsidRPr="005579E4" w:rsidRDefault="00C067F1" w:rsidP="00C067F1">
      <w:pPr>
        <w:pStyle w:val="a1"/>
        <w:numPr>
          <w:ilvl w:val="0"/>
          <w:numId w:val="127"/>
        </w:numPr>
        <w:tabs>
          <w:tab w:val="clear" w:pos="0"/>
          <w:tab w:val="left" w:pos="1134"/>
        </w:tabs>
        <w:ind w:left="0" w:firstLine="709"/>
        <w:contextualSpacing w:val="0"/>
        <w:rPr>
          <w:rFonts w:eastAsia="Times New Roman"/>
          <w:color w:val="000000"/>
        </w:rPr>
      </w:pPr>
      <w:r w:rsidRPr="005579E4">
        <w:rPr>
          <w:rFonts w:eastAsia="Times New Roman"/>
          <w:color w:val="000000"/>
        </w:rPr>
        <w:t>признать тендер или аукцион несостоявшимся по основаниям, установленным настоящим Кодексом;</w:t>
      </w:r>
    </w:p>
    <w:p w:rsidR="00C067F1" w:rsidRPr="005579E4" w:rsidRDefault="00C067F1" w:rsidP="00C067F1">
      <w:pPr>
        <w:pStyle w:val="a1"/>
        <w:numPr>
          <w:ilvl w:val="0"/>
          <w:numId w:val="127"/>
        </w:numPr>
        <w:tabs>
          <w:tab w:val="clear" w:pos="0"/>
          <w:tab w:val="left" w:pos="1134"/>
        </w:tabs>
        <w:ind w:left="0" w:firstLine="709"/>
        <w:contextualSpacing w:val="0"/>
        <w:rPr>
          <w:rFonts w:eastAsia="Times New Roman"/>
          <w:color w:val="000000"/>
        </w:rPr>
      </w:pPr>
      <w:r w:rsidRPr="005579E4">
        <w:rPr>
          <w:rFonts w:eastAsia="Times New Roman"/>
          <w:color w:val="000000"/>
        </w:rPr>
        <w:t>заслушивать на заседаниях членов комиссии, представителей государственных органов, организаций, иных лиц;</w:t>
      </w:r>
    </w:p>
    <w:p w:rsidR="00C067F1" w:rsidRPr="005579E4" w:rsidRDefault="00C067F1" w:rsidP="00C067F1">
      <w:pPr>
        <w:pStyle w:val="a1"/>
        <w:numPr>
          <w:ilvl w:val="0"/>
          <w:numId w:val="127"/>
        </w:numPr>
        <w:tabs>
          <w:tab w:val="clear" w:pos="0"/>
          <w:tab w:val="left" w:pos="1134"/>
        </w:tabs>
        <w:ind w:left="0" w:firstLine="709"/>
        <w:contextualSpacing w:val="0"/>
        <w:rPr>
          <w:rFonts w:eastAsia="Times New Roman"/>
          <w:color w:val="000000"/>
        </w:rPr>
      </w:pPr>
      <w:r w:rsidRPr="005579E4">
        <w:rPr>
          <w:rFonts w:eastAsia="Times New Roman"/>
          <w:color w:val="000000"/>
        </w:rPr>
        <w:t>отклонять тендерные предложения, не соответствующие требованиям настоящего Кодекса;</w:t>
      </w:r>
    </w:p>
    <w:p w:rsidR="00C067F1" w:rsidRPr="005579E4" w:rsidRDefault="00C067F1" w:rsidP="00C067F1">
      <w:pPr>
        <w:pStyle w:val="a1"/>
        <w:numPr>
          <w:ilvl w:val="0"/>
          <w:numId w:val="127"/>
        </w:numPr>
        <w:tabs>
          <w:tab w:val="clear" w:pos="0"/>
          <w:tab w:val="left" w:pos="1134"/>
        </w:tabs>
        <w:ind w:left="0" w:firstLine="709"/>
        <w:contextualSpacing w:val="0"/>
        <w:rPr>
          <w:rFonts w:eastAsia="Times New Roman"/>
          <w:color w:val="000000"/>
        </w:rPr>
      </w:pPr>
      <w:r w:rsidRPr="005579E4">
        <w:rPr>
          <w:rFonts w:eastAsia="Times New Roman"/>
          <w:color w:val="000000"/>
        </w:rPr>
        <w:t>привлекать в случае необходимости экспертов из числа специалистов в соответствующих областях.</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4"/>
        <w:ind w:left="0" w:firstLine="709"/>
      </w:pPr>
      <w:bookmarkStart w:id="1146" w:name="_Toc450155958"/>
      <w:r w:rsidRPr="005579E4">
        <w:t>Вскрытие тендерных предложений</w:t>
      </w:r>
      <w:bookmarkEnd w:id="1146"/>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Компетентный орган в течение трех рабочих дней с момента завершения приема тендерных предложений уведомляет участников тендера, представивших тендерные предложения, о дате, времени и месте проведения вскрытия пакетов с тендерными продолжениями.</w:t>
      </w:r>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Уполномоченные представители участников тендера вправе присутствовать при процедуре вскрытия тендерных предложений, а также проводить ее ауди</w:t>
      </w:r>
      <w:proofErr w:type="gramStart"/>
      <w:r w:rsidRPr="005579E4">
        <w:rPr>
          <w:rFonts w:eastAsia="Times New Roman"/>
        </w:rPr>
        <w:t>о-</w:t>
      </w:r>
      <w:proofErr w:type="gramEnd"/>
      <w:r w:rsidRPr="005579E4">
        <w:rPr>
          <w:rFonts w:eastAsia="Times New Roman"/>
        </w:rPr>
        <w:t xml:space="preserve"> и </w:t>
      </w:r>
      <w:proofErr w:type="spellStart"/>
      <w:r w:rsidRPr="005579E4">
        <w:rPr>
          <w:rFonts w:eastAsia="Times New Roman"/>
        </w:rPr>
        <w:t>видеофиксацию</w:t>
      </w:r>
      <w:proofErr w:type="spellEnd"/>
      <w:r w:rsidRPr="005579E4">
        <w:rPr>
          <w:rFonts w:eastAsia="Times New Roman"/>
        </w:rPr>
        <w:t>.</w:t>
      </w:r>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Вскрытие пакетов с тендерными продолжениями проводится не ранее десяти, но не позднее пятнадцати рабочих дней с момента завершения приема тендерных предложений.</w:t>
      </w:r>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Комиссия вправе проводить вскрытие пакетов с тендерными продолжениями в случае присутствия не менее половины членов Комиссии.</w:t>
      </w:r>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Вскрытие пакетов с тендерными предложениями проводится членами Комиссии самостоятельно в присутствии уполномоченных представителей участников тендера.</w:t>
      </w:r>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По результатам вскрытия пакетов с тендерными продолжениями Комиссии принимает тендерное предложение к изучению или отклоняет его, отказывая лицу в праве на дальнейшее участие в тендере.</w:t>
      </w:r>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Тендерное предложение подлежит отклонению в следующих случаях:</w:t>
      </w:r>
    </w:p>
    <w:p w:rsidR="00C067F1" w:rsidRPr="005579E4" w:rsidRDefault="00C067F1" w:rsidP="00C067F1">
      <w:pPr>
        <w:pStyle w:val="a1"/>
        <w:numPr>
          <w:ilvl w:val="0"/>
          <w:numId w:val="129"/>
        </w:numPr>
        <w:tabs>
          <w:tab w:val="clear" w:pos="0"/>
          <w:tab w:val="left" w:pos="1134"/>
        </w:tabs>
        <w:ind w:left="0" w:firstLine="709"/>
        <w:contextualSpacing w:val="0"/>
        <w:rPr>
          <w:rFonts w:eastAsia="Times New Roman"/>
          <w:color w:val="000000"/>
        </w:rPr>
      </w:pPr>
      <w:r w:rsidRPr="005579E4">
        <w:rPr>
          <w:rFonts w:eastAsia="Times New Roman"/>
          <w:color w:val="000000"/>
        </w:rPr>
        <w:t>если тендерное предложение подано позже срока, предоставленного для подачи тендерных предложений;</w:t>
      </w:r>
    </w:p>
    <w:p w:rsidR="00C067F1" w:rsidRPr="005579E4" w:rsidRDefault="00C067F1" w:rsidP="00C067F1">
      <w:pPr>
        <w:pStyle w:val="a1"/>
        <w:numPr>
          <w:ilvl w:val="0"/>
          <w:numId w:val="129"/>
        </w:numPr>
        <w:tabs>
          <w:tab w:val="clear" w:pos="0"/>
          <w:tab w:val="left" w:pos="1134"/>
        </w:tabs>
        <w:ind w:left="0" w:firstLine="709"/>
        <w:contextualSpacing w:val="0"/>
        <w:rPr>
          <w:rFonts w:eastAsia="Times New Roman"/>
          <w:color w:val="000000"/>
        </w:rPr>
      </w:pPr>
      <w:r w:rsidRPr="005579E4">
        <w:rPr>
          <w:rFonts w:eastAsia="Times New Roman"/>
          <w:color w:val="000000"/>
        </w:rPr>
        <w:t>если тендерное предложение не соответствует требованиям, установленным настоящим Кодексом;</w:t>
      </w:r>
    </w:p>
    <w:p w:rsidR="00C067F1" w:rsidRPr="005579E4" w:rsidRDefault="00C067F1" w:rsidP="00C067F1">
      <w:pPr>
        <w:pStyle w:val="a1"/>
        <w:numPr>
          <w:ilvl w:val="0"/>
          <w:numId w:val="129"/>
        </w:numPr>
        <w:tabs>
          <w:tab w:val="clear" w:pos="0"/>
          <w:tab w:val="left" w:pos="1134"/>
        </w:tabs>
        <w:ind w:left="0" w:firstLine="709"/>
        <w:contextualSpacing w:val="0"/>
        <w:rPr>
          <w:rFonts w:eastAsia="Times New Roman"/>
          <w:color w:val="000000"/>
        </w:rPr>
      </w:pPr>
      <w:r w:rsidRPr="005579E4">
        <w:rPr>
          <w:rFonts w:eastAsia="Times New Roman"/>
          <w:color w:val="000000"/>
        </w:rPr>
        <w:t>если программа работ содержит объемы и виды работ меньшие, чем указанные в извещении о проведении тендера минимальные требования по объемам и видам работ на участке недр;</w:t>
      </w:r>
    </w:p>
    <w:p w:rsidR="00C067F1" w:rsidRPr="005579E4" w:rsidRDefault="00C067F1" w:rsidP="00C067F1">
      <w:pPr>
        <w:pStyle w:val="a1"/>
        <w:numPr>
          <w:ilvl w:val="0"/>
          <w:numId w:val="129"/>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если подписанный со стороны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контракт на разведку и добычу или добычу углеводородов не соответствует форме типового контракта на разведку и добычу или добычу углеводородов, утверждаемой компетентным органом.</w:t>
      </w:r>
    </w:p>
    <w:p w:rsidR="00C067F1" w:rsidRPr="005579E4" w:rsidRDefault="00C067F1" w:rsidP="00C067F1">
      <w:pPr>
        <w:pStyle w:val="a1"/>
        <w:widowControl w:val="0"/>
        <w:numPr>
          <w:ilvl w:val="0"/>
          <w:numId w:val="128"/>
        </w:numPr>
        <w:tabs>
          <w:tab w:val="left" w:pos="1134"/>
        </w:tabs>
        <w:ind w:left="0" w:firstLine="709"/>
        <w:contextualSpacing w:val="0"/>
        <w:rPr>
          <w:rFonts w:eastAsia="Times New Roman"/>
        </w:rPr>
      </w:pPr>
      <w:r w:rsidRPr="005579E4">
        <w:rPr>
          <w:rFonts w:eastAsia="Times New Roman"/>
        </w:rPr>
        <w:t>Протокол вскрытия пакетов с тендерными предложениями подписывается всеми присутствующими на заседании членами Комиссии и в течение трех рабочих дней с момента проведения вскрытия пакетов с тендерными продолжениями направляется участникам тендера, представившим тендерное предложение, а также публикуется на Интернет-ресурсе компетентного органа.</w:t>
      </w:r>
    </w:p>
    <w:p w:rsidR="00C067F1" w:rsidRPr="005579E4" w:rsidRDefault="00C067F1" w:rsidP="00C067F1">
      <w:pPr>
        <w:widowControl w:val="0"/>
        <w:tabs>
          <w:tab w:val="left" w:pos="1134"/>
        </w:tabs>
        <w:rPr>
          <w:rFonts w:eastAsia="Times New Roman"/>
        </w:rPr>
      </w:pPr>
    </w:p>
    <w:p w:rsidR="00C067F1" w:rsidRPr="005579E4" w:rsidRDefault="00C067F1" w:rsidP="00C067F1">
      <w:pPr>
        <w:pStyle w:val="4"/>
        <w:ind w:left="0" w:firstLine="709"/>
        <w:jc w:val="left"/>
      </w:pPr>
      <w:r w:rsidRPr="005579E4">
        <w:t>Проведение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В аукционе участвуют заявители, допущенные к участию в аукционе и зарегистрированные в качестве участника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 xml:space="preserve">Компетентный орган не менее чем за пять рабочих дней до даты </w:t>
      </w:r>
      <w:r w:rsidRPr="005579E4">
        <w:lastRenderedPageBreak/>
        <w:t>проведения аукциона на предоставление права недропользования в отношении углеводородов информирует заявителей, допущенных к участию в аукционе, о дате, времени и месте проведения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Регистрация представителей заявителей, допущенных к участию в аукционе, начинается за один час до начала проведения аукциона и заканчивается за пять минут до начала проведения аукциона. Список зарегистрировавшихся участников аукциона вручается председателю Комиссии.</w:t>
      </w:r>
    </w:p>
    <w:p w:rsidR="00C067F1" w:rsidRPr="005579E4" w:rsidRDefault="00C067F1" w:rsidP="00C067F1">
      <w:pPr>
        <w:pStyle w:val="a1"/>
        <w:widowControl w:val="0"/>
        <w:numPr>
          <w:ilvl w:val="0"/>
          <w:numId w:val="149"/>
        </w:numPr>
        <w:tabs>
          <w:tab w:val="left" w:pos="1134"/>
        </w:tabs>
        <w:ind w:left="0" w:firstLine="709"/>
        <w:contextualSpacing w:val="0"/>
      </w:pPr>
      <w:r w:rsidRPr="005579E4">
        <w:t>Зарегистрировавшиеся участники аукциона вправе проводить ауди</w:t>
      </w:r>
      <w:proofErr w:type="gramStart"/>
      <w:r w:rsidRPr="005579E4">
        <w:t>о-</w:t>
      </w:r>
      <w:proofErr w:type="gramEnd"/>
      <w:r w:rsidRPr="005579E4">
        <w:t xml:space="preserve"> и </w:t>
      </w:r>
      <w:proofErr w:type="spellStart"/>
      <w:r w:rsidRPr="005579E4">
        <w:t>видеофиксацию</w:t>
      </w:r>
      <w:proofErr w:type="spellEnd"/>
      <w:r w:rsidRPr="005579E4">
        <w:t xml:space="preserve"> проводимого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Аукцион на право пользования участком недр проводится в открытой форме посредством объявления участниками аукциона своих предложений по величине размера подписного бонуса, начиная со стартового размера подписного бонуса, указанного в извещении о проведен</w:t>
      </w:r>
      <w:proofErr w:type="gramStart"/>
      <w:r w:rsidRPr="005579E4">
        <w:t>ии ау</w:t>
      </w:r>
      <w:proofErr w:type="gramEnd"/>
      <w:r w:rsidRPr="005579E4">
        <w:t xml:space="preserve">кциона, на шаг аукциона. </w:t>
      </w:r>
    </w:p>
    <w:p w:rsidR="00C067F1" w:rsidRPr="005579E4" w:rsidRDefault="00C067F1" w:rsidP="00C067F1">
      <w:pPr>
        <w:widowControl w:val="0"/>
        <w:tabs>
          <w:tab w:val="left" w:pos="1134"/>
        </w:tabs>
      </w:pPr>
      <w:r w:rsidRPr="005579E4">
        <w:t>Величина шага аукциона составляет от пяти до пятидесяти процентов от стартового размера подписного бонуса.</w:t>
      </w:r>
    </w:p>
    <w:p w:rsidR="00C067F1" w:rsidRPr="005579E4" w:rsidRDefault="00C067F1" w:rsidP="00C067F1">
      <w:pPr>
        <w:pStyle w:val="a1"/>
        <w:widowControl w:val="0"/>
        <w:numPr>
          <w:ilvl w:val="0"/>
          <w:numId w:val="149"/>
        </w:numPr>
        <w:tabs>
          <w:tab w:val="left" w:pos="1134"/>
        </w:tabs>
        <w:ind w:left="0" w:firstLine="709"/>
        <w:contextualSpacing w:val="0"/>
      </w:pPr>
      <w:r w:rsidRPr="005579E4">
        <w:t>Непосредственное проведение аукциона на право пользования участком недр может быть поручено аукционисту, привлекаемому Комиссией либо избранному из состава Комиссии.</w:t>
      </w:r>
    </w:p>
    <w:p w:rsidR="00C067F1" w:rsidRPr="005579E4" w:rsidRDefault="00C067F1" w:rsidP="00C067F1">
      <w:pPr>
        <w:pStyle w:val="a1"/>
        <w:widowControl w:val="0"/>
        <w:numPr>
          <w:ilvl w:val="0"/>
          <w:numId w:val="149"/>
        </w:numPr>
        <w:tabs>
          <w:tab w:val="left" w:pos="1134"/>
        </w:tabs>
        <w:ind w:left="0" w:firstLine="709"/>
        <w:contextualSpacing w:val="0"/>
      </w:pPr>
      <w:r w:rsidRPr="005579E4">
        <w:t>Участникам аукциона выдаются таблички с присвоенными регистрационными номерами, которые они поднимают после оглашения очередной величины размера подписного бонуса, если они готовы заявить эту сумму.</w:t>
      </w:r>
    </w:p>
    <w:p w:rsidR="00C067F1" w:rsidRPr="005579E4" w:rsidRDefault="00C067F1" w:rsidP="00C067F1">
      <w:pPr>
        <w:pStyle w:val="a1"/>
        <w:widowControl w:val="0"/>
        <w:numPr>
          <w:ilvl w:val="0"/>
          <w:numId w:val="149"/>
        </w:numPr>
        <w:tabs>
          <w:tab w:val="left" w:pos="1134"/>
        </w:tabs>
        <w:ind w:left="0" w:firstLine="709"/>
        <w:contextualSpacing w:val="0"/>
      </w:pPr>
      <w:r w:rsidRPr="005579E4">
        <w:t>Аукцион начинается с объявления наименования участка недр, его основных характеристик, основных требований к условиям пользования участком недр, порядка проведения аукциона, стартового размера подписного бонуса и шага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При проведен</w:t>
      </w:r>
      <w:proofErr w:type="gramStart"/>
      <w:r w:rsidRPr="005579E4">
        <w:t>ии ау</w:t>
      </w:r>
      <w:proofErr w:type="gramEnd"/>
      <w:r w:rsidRPr="005579E4">
        <w:t>кциона участники аукциона подают предложения размере подписного бонуса, предусматривающие повышение текущего минимального предложения о размере подписного бонуса на величину в пределах шага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Аукционист объявляет первое значение размера подписного бонуса, равное его стартовому размеру, увеличенному на размер шага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Если после объявления первого значения размера подписного бонуса и трехкратного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C067F1" w:rsidRPr="005579E4" w:rsidRDefault="00C067F1" w:rsidP="00C067F1">
      <w:pPr>
        <w:pStyle w:val="a1"/>
        <w:widowControl w:val="0"/>
        <w:numPr>
          <w:ilvl w:val="0"/>
          <w:numId w:val="149"/>
        </w:numPr>
        <w:tabs>
          <w:tab w:val="left" w:pos="1134"/>
        </w:tabs>
        <w:ind w:left="0" w:firstLine="709"/>
        <w:contextualSpacing w:val="0"/>
      </w:pPr>
      <w:r w:rsidRPr="005579E4">
        <w:t>Участник аукциона вправе подать предложение о размере подписного бонуса, повышенное от стартового размера подписного бонуса, независимо от шага аукциона при условии отсутствия текущего минимального предложения.</w:t>
      </w:r>
    </w:p>
    <w:p w:rsidR="00C067F1" w:rsidRPr="005579E4" w:rsidRDefault="00C067F1" w:rsidP="00C067F1">
      <w:pPr>
        <w:pStyle w:val="a1"/>
        <w:widowControl w:val="0"/>
        <w:numPr>
          <w:ilvl w:val="0"/>
          <w:numId w:val="149"/>
        </w:numPr>
        <w:tabs>
          <w:tab w:val="left" w:pos="1134"/>
        </w:tabs>
        <w:ind w:left="0" w:firstLine="709"/>
        <w:contextualSpacing w:val="0"/>
      </w:pPr>
      <w:r w:rsidRPr="005579E4">
        <w:t xml:space="preserve">Участник аукциона не вправе подавать предложение о размере подписного бонуса </w:t>
      </w:r>
      <w:proofErr w:type="gramStart"/>
      <w:r w:rsidRPr="005579E4">
        <w:t>выше</w:t>
      </w:r>
      <w:proofErr w:type="gramEnd"/>
      <w:r w:rsidRPr="005579E4">
        <w:t xml:space="preserve"> чем текущее минимальное предложение о размере </w:t>
      </w:r>
      <w:r w:rsidRPr="005579E4">
        <w:lastRenderedPageBreak/>
        <w:t>подписного бонуса в случае, если такое предложение о размере подписного бонуса подано этим же участником аукциона.</w:t>
      </w:r>
    </w:p>
    <w:p w:rsidR="00C067F1" w:rsidRPr="005579E4" w:rsidRDefault="00C067F1" w:rsidP="00C067F1">
      <w:pPr>
        <w:pStyle w:val="a1"/>
        <w:widowControl w:val="0"/>
        <w:numPr>
          <w:ilvl w:val="0"/>
          <w:numId w:val="149"/>
        </w:numPr>
        <w:tabs>
          <w:tab w:val="left" w:pos="1134"/>
        </w:tabs>
        <w:ind w:left="0" w:firstLine="709"/>
        <w:contextualSpacing w:val="0"/>
      </w:pPr>
      <w:r w:rsidRPr="005579E4">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C067F1" w:rsidRPr="005579E4" w:rsidRDefault="00C067F1" w:rsidP="00C067F1">
      <w:pPr>
        <w:pStyle w:val="a1"/>
        <w:widowControl w:val="0"/>
        <w:numPr>
          <w:ilvl w:val="0"/>
          <w:numId w:val="149"/>
        </w:numPr>
        <w:tabs>
          <w:tab w:val="left" w:pos="1134"/>
        </w:tabs>
        <w:ind w:left="0" w:firstLine="709"/>
        <w:contextualSpacing w:val="0"/>
      </w:pPr>
      <w:r w:rsidRPr="005579E4">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C067F1" w:rsidRPr="005579E4" w:rsidRDefault="00C067F1" w:rsidP="00C067F1">
      <w:pPr>
        <w:pStyle w:val="a1"/>
        <w:widowControl w:val="0"/>
        <w:numPr>
          <w:ilvl w:val="0"/>
          <w:numId w:val="149"/>
        </w:numPr>
        <w:tabs>
          <w:tab w:val="left" w:pos="1134"/>
        </w:tabs>
        <w:ind w:left="0" w:firstLine="709"/>
        <w:contextualSpacing w:val="0"/>
      </w:pPr>
      <w:r w:rsidRPr="005579E4">
        <w:t>Каждое последующее значение размера подписного бонуса аукционист назначает путем увеличения текущего значения на шаг аукциона.</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pPr>
      <w:bookmarkStart w:id="1147" w:name="_Toc450155959"/>
      <w:r w:rsidRPr="005579E4">
        <w:t xml:space="preserve">Подведение итогов тендера и заключение контракта на </w:t>
      </w:r>
      <w:proofErr w:type="gramStart"/>
      <w:r w:rsidRPr="005579E4">
        <w:t>разведку</w:t>
      </w:r>
      <w:proofErr w:type="gramEnd"/>
      <w:r w:rsidRPr="005579E4">
        <w:t xml:space="preserve"> и добычу или добычу углеводородов</w:t>
      </w:r>
      <w:bookmarkEnd w:id="1147"/>
    </w:p>
    <w:p w:rsidR="00C067F1" w:rsidRPr="005579E4" w:rsidRDefault="00C067F1" w:rsidP="00C067F1">
      <w:pPr>
        <w:pStyle w:val="a1"/>
        <w:widowControl w:val="0"/>
        <w:numPr>
          <w:ilvl w:val="0"/>
          <w:numId w:val="130"/>
        </w:numPr>
        <w:tabs>
          <w:tab w:val="left" w:pos="1134"/>
        </w:tabs>
        <w:ind w:left="0" w:firstLine="709"/>
        <w:contextualSpacing w:val="0"/>
        <w:rPr>
          <w:rFonts w:eastAsia="Times New Roman"/>
        </w:rPr>
      </w:pPr>
      <w:r w:rsidRPr="005579E4">
        <w:rPr>
          <w:rFonts w:eastAsia="Times New Roman"/>
        </w:rPr>
        <w:t>Победитель тендера на предоставление права недропользования в отношении углеводородов определяется Комиссией по итогам сравнения параметров программ работ, содержащихся в принятых к изучению тендерных предложениях, на основе критериев и в порядке, определяемых компетентным органом.</w:t>
      </w:r>
    </w:p>
    <w:p w:rsidR="00C067F1" w:rsidRPr="005579E4" w:rsidRDefault="00C067F1" w:rsidP="00C067F1">
      <w:pPr>
        <w:pStyle w:val="a1"/>
        <w:widowControl w:val="0"/>
        <w:numPr>
          <w:ilvl w:val="0"/>
          <w:numId w:val="130"/>
        </w:numPr>
        <w:tabs>
          <w:tab w:val="left" w:pos="1134"/>
        </w:tabs>
        <w:ind w:left="0" w:firstLine="709"/>
        <w:contextualSpacing w:val="0"/>
        <w:rPr>
          <w:rFonts w:eastAsia="Times New Roman"/>
        </w:rPr>
      </w:pPr>
      <w:r w:rsidRPr="005579E4">
        <w:rPr>
          <w:rFonts w:eastAsia="Times New Roman"/>
        </w:rPr>
        <w:t>Решение Комиссии об определении победителя тендера принимается простым большинством от числа голосовавших членов Комиссии на основании листов голосования. В случае если участником тендера не набрано более половины голосов от числа голосовавших членов Комиссии, проводится повторное голосование по двум заявителям, набравшим наибольшее количество голосов.</w:t>
      </w:r>
    </w:p>
    <w:p w:rsidR="00C067F1" w:rsidRPr="005579E4" w:rsidRDefault="00C067F1" w:rsidP="00C067F1">
      <w:pPr>
        <w:widowControl w:val="0"/>
        <w:tabs>
          <w:tab w:val="left" w:pos="1134"/>
        </w:tabs>
        <w:rPr>
          <w:rFonts w:eastAsia="Times New Roman"/>
        </w:rPr>
      </w:pPr>
      <w:r w:rsidRPr="005579E4">
        <w:rPr>
          <w:rFonts w:eastAsia="Times New Roman"/>
        </w:rPr>
        <w:t xml:space="preserve">В случае проведения повторного голосования, при равенстве голосов членов Комиссии голос председателя является решающим. </w:t>
      </w:r>
    </w:p>
    <w:p w:rsidR="00C067F1" w:rsidRPr="005579E4" w:rsidRDefault="00C067F1" w:rsidP="00C067F1">
      <w:pPr>
        <w:pStyle w:val="a1"/>
        <w:widowControl w:val="0"/>
        <w:numPr>
          <w:ilvl w:val="0"/>
          <w:numId w:val="130"/>
        </w:numPr>
        <w:tabs>
          <w:tab w:val="left" w:pos="1134"/>
        </w:tabs>
        <w:ind w:left="0" w:firstLine="709"/>
        <w:contextualSpacing w:val="0"/>
        <w:rPr>
          <w:rFonts w:eastAsia="Times New Roman"/>
        </w:rPr>
      </w:pPr>
      <w:r w:rsidRPr="005579E4">
        <w:rPr>
          <w:rFonts w:eastAsia="Times New Roman"/>
        </w:rPr>
        <w:t>При подведении итогов тендера помимо победителя тендера определяется участник, тендерное предложение которого заняло второе место после тендерного предложения победителя тендера.</w:t>
      </w:r>
    </w:p>
    <w:p w:rsidR="00C067F1" w:rsidRPr="005579E4" w:rsidRDefault="00C067F1" w:rsidP="00C067F1">
      <w:pPr>
        <w:pStyle w:val="a1"/>
        <w:widowControl w:val="0"/>
        <w:numPr>
          <w:ilvl w:val="0"/>
          <w:numId w:val="130"/>
        </w:numPr>
        <w:tabs>
          <w:tab w:val="left" w:pos="1134"/>
        </w:tabs>
        <w:ind w:left="0" w:firstLine="709"/>
        <w:contextualSpacing w:val="0"/>
        <w:rPr>
          <w:rFonts w:eastAsia="Times New Roman"/>
        </w:rPr>
      </w:pPr>
      <w:r w:rsidRPr="005579E4">
        <w:rPr>
          <w:rFonts w:eastAsia="Times New Roman"/>
        </w:rPr>
        <w:t>Срок подведения итогов тендера не должен превышать тридцать календарных дней с момента проведения вскрытия пакетов с тендерными предложениями.</w:t>
      </w:r>
    </w:p>
    <w:p w:rsidR="00C067F1" w:rsidRPr="005579E4" w:rsidRDefault="00C067F1" w:rsidP="00C067F1">
      <w:pPr>
        <w:widowControl w:val="0"/>
        <w:tabs>
          <w:tab w:val="left" w:pos="1134"/>
        </w:tabs>
        <w:rPr>
          <w:rFonts w:eastAsia="Times New Roman"/>
        </w:rPr>
      </w:pPr>
      <w:r w:rsidRPr="005579E4">
        <w:rPr>
          <w:rFonts w:eastAsia="Times New Roman"/>
        </w:rPr>
        <w:t>Итоги тендера в течение трех рабочих дней с даты их подведения должны быть направлены на опубликование в официальные печатные издания на государственном и русском языках, а также размещены на официальном Интернет-ресурсе компетентного органа.</w:t>
      </w:r>
    </w:p>
    <w:p w:rsidR="00C067F1" w:rsidRPr="005579E4" w:rsidRDefault="00C067F1" w:rsidP="00C067F1">
      <w:pPr>
        <w:pStyle w:val="a1"/>
        <w:widowControl w:val="0"/>
        <w:numPr>
          <w:ilvl w:val="0"/>
          <w:numId w:val="130"/>
        </w:numPr>
        <w:tabs>
          <w:tab w:val="left" w:pos="1134"/>
        </w:tabs>
        <w:ind w:left="0" w:firstLine="709"/>
        <w:contextualSpacing w:val="0"/>
        <w:rPr>
          <w:rFonts w:eastAsia="Times New Roman"/>
        </w:rPr>
      </w:pPr>
      <w:r w:rsidRPr="005579E4">
        <w:rPr>
          <w:rFonts w:eastAsia="Times New Roman"/>
        </w:rPr>
        <w:t xml:space="preserve">Победитель тендера в течение двадцати рабочих дней </w:t>
      </w:r>
      <w:proofErr w:type="gramStart"/>
      <w:r w:rsidRPr="005579E4">
        <w:rPr>
          <w:rFonts w:eastAsia="Times New Roman"/>
        </w:rPr>
        <w:t>с даты опубликования</w:t>
      </w:r>
      <w:proofErr w:type="gramEnd"/>
      <w:r w:rsidRPr="005579E4">
        <w:rPr>
          <w:rFonts w:eastAsia="Times New Roman"/>
        </w:rPr>
        <w:t xml:space="preserve"> итогов тендера уплачивает подписной бонус.</w:t>
      </w:r>
    </w:p>
    <w:p w:rsidR="00C067F1" w:rsidRPr="005579E4" w:rsidRDefault="00C067F1" w:rsidP="00C067F1">
      <w:pPr>
        <w:pStyle w:val="a1"/>
        <w:widowControl w:val="0"/>
        <w:numPr>
          <w:ilvl w:val="0"/>
          <w:numId w:val="130"/>
        </w:numPr>
        <w:tabs>
          <w:tab w:val="left" w:pos="1134"/>
        </w:tabs>
        <w:ind w:left="0" w:firstLine="709"/>
        <w:contextualSpacing w:val="0"/>
        <w:rPr>
          <w:rFonts w:eastAsia="Times New Roman"/>
        </w:rPr>
      </w:pPr>
      <w:r w:rsidRPr="005579E4">
        <w:rPr>
          <w:rFonts w:eastAsia="Times New Roman"/>
        </w:rPr>
        <w:t>Компетентный орган в течение десяти рабочих дней с момента оплаты победителем тендера подписного бонуса заключает с ним контракт на разведку и добычу или добычу углеводородов и направляет победителю тендера его экземпляр.</w:t>
      </w:r>
    </w:p>
    <w:p w:rsidR="00C067F1" w:rsidRPr="005579E4" w:rsidRDefault="00C067F1" w:rsidP="00C067F1">
      <w:pPr>
        <w:pStyle w:val="a1"/>
        <w:widowControl w:val="0"/>
        <w:numPr>
          <w:ilvl w:val="0"/>
          <w:numId w:val="130"/>
        </w:numPr>
        <w:tabs>
          <w:tab w:val="left" w:pos="1134"/>
        </w:tabs>
        <w:ind w:left="0" w:firstLine="709"/>
        <w:contextualSpacing w:val="0"/>
      </w:pPr>
      <w:r w:rsidRPr="005579E4">
        <w:lastRenderedPageBreak/>
        <w:t xml:space="preserve">В случае если победитель тендера в течение срока, указанного в пункте 4 </w:t>
      </w:r>
      <w:r w:rsidRPr="005579E4">
        <w:rPr>
          <w:rFonts w:eastAsia="Times New Roman"/>
        </w:rPr>
        <w:t>настоящей</w:t>
      </w:r>
      <w:r w:rsidRPr="005579E4">
        <w:t xml:space="preserve"> статьи, уклоняется от уплаты подписного бонуса, такое лицо лишается права на заключение контракта. При этом контракт заключается с </w:t>
      </w:r>
      <w:r w:rsidRPr="005579E4">
        <w:rPr>
          <w:rFonts w:eastAsia="Times New Roman"/>
        </w:rPr>
        <w:t>участником, тендерное предложение которого заняло второе место после тендерного предложения победителя тендера.</w:t>
      </w:r>
    </w:p>
    <w:p w:rsidR="00C067F1" w:rsidRPr="005579E4" w:rsidRDefault="00C067F1" w:rsidP="00C067F1">
      <w:pPr>
        <w:pStyle w:val="a1"/>
        <w:widowControl w:val="0"/>
        <w:numPr>
          <w:ilvl w:val="0"/>
          <w:numId w:val="130"/>
        </w:numPr>
        <w:tabs>
          <w:tab w:val="left" w:pos="1134"/>
        </w:tabs>
        <w:ind w:left="0" w:firstLine="709"/>
        <w:contextualSpacing w:val="0"/>
        <w:rPr>
          <w:rFonts w:eastAsia="Times New Roman"/>
        </w:rPr>
      </w:pPr>
      <w:r w:rsidRPr="005579E4">
        <w:rPr>
          <w:rFonts w:eastAsia="Times New Roman"/>
        </w:rPr>
        <w:t xml:space="preserve">Запрещается заключение дополнительных соглашений к контакту, предусматривающих сокращение или исключение обязательств, заявленных </w:t>
      </w:r>
      <w:proofErr w:type="spellStart"/>
      <w:r w:rsidRPr="005579E4">
        <w:rPr>
          <w:rFonts w:eastAsia="Times New Roman"/>
        </w:rPr>
        <w:t>недропользователем</w:t>
      </w:r>
      <w:proofErr w:type="spellEnd"/>
      <w:r w:rsidRPr="005579E4" w:rsidDel="00374A46">
        <w:rPr>
          <w:rFonts w:eastAsia="Times New Roman"/>
        </w:rPr>
        <w:t xml:space="preserve"> </w:t>
      </w:r>
      <w:r w:rsidRPr="005579E4">
        <w:rPr>
          <w:rFonts w:eastAsia="Times New Roman"/>
        </w:rPr>
        <w:t>в тендерном предложении.</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jc w:val="left"/>
      </w:pPr>
      <w:r w:rsidRPr="005579E4">
        <w:t xml:space="preserve">Подведение итогов аукциона и заключение контракта на </w:t>
      </w:r>
      <w:proofErr w:type="gramStart"/>
      <w:r w:rsidRPr="005579E4">
        <w:t>разведку</w:t>
      </w:r>
      <w:proofErr w:type="gramEnd"/>
      <w:r w:rsidRPr="005579E4">
        <w:t xml:space="preserve"> и добычу или добычу углеводородов</w:t>
      </w:r>
    </w:p>
    <w:p w:rsidR="00C067F1" w:rsidRPr="005579E4" w:rsidRDefault="00C067F1" w:rsidP="00C067F1">
      <w:pPr>
        <w:pStyle w:val="a1"/>
        <w:widowControl w:val="0"/>
        <w:numPr>
          <w:ilvl w:val="0"/>
          <w:numId w:val="150"/>
        </w:numPr>
        <w:tabs>
          <w:tab w:val="left" w:pos="1134"/>
        </w:tabs>
        <w:ind w:left="0" w:firstLine="709"/>
        <w:contextualSpacing w:val="0"/>
      </w:pPr>
      <w:r w:rsidRPr="005579E4">
        <w:t>Победителем аукциона на предоставление права недропользования в отношении углеводородов становится участник, предложивший наибольший размер подписного бонуса, в течение трехкратного объявления которого от других участников аукциона предложений на его повышение не поступило.</w:t>
      </w:r>
    </w:p>
    <w:p w:rsidR="00C067F1" w:rsidRPr="005579E4" w:rsidRDefault="00C067F1" w:rsidP="00C067F1">
      <w:pPr>
        <w:pStyle w:val="a1"/>
        <w:widowControl w:val="0"/>
        <w:numPr>
          <w:ilvl w:val="0"/>
          <w:numId w:val="150"/>
        </w:numPr>
        <w:tabs>
          <w:tab w:val="left" w:pos="1134"/>
        </w:tabs>
        <w:ind w:left="0" w:firstLine="709"/>
        <w:contextualSpacing w:val="0"/>
      </w:pPr>
      <w:r w:rsidRPr="005579E4">
        <w:t>Результаты аукциона объявляются и оформляются в день его проведения протоколом, подписываемым всеми присутствующими членами Комиссии и победителем аукциона. Копия протокола вручается победителю аукциона.</w:t>
      </w:r>
    </w:p>
    <w:p w:rsidR="00C067F1" w:rsidRPr="005579E4" w:rsidRDefault="00C067F1" w:rsidP="00C067F1">
      <w:pPr>
        <w:widowControl w:val="0"/>
        <w:tabs>
          <w:tab w:val="left" w:pos="1134"/>
        </w:tabs>
      </w:pPr>
      <w:r w:rsidRPr="005579E4">
        <w:t>Результаты аукциона в течение трех рабочих дней с момента их подведения должны быть направлены на опубликование в официальные печатные издания на казахском и русском языках, а также размещены на официальном Интернет-ресурсе компетентного органа.</w:t>
      </w:r>
    </w:p>
    <w:p w:rsidR="00C067F1" w:rsidRPr="005579E4" w:rsidRDefault="00C067F1" w:rsidP="00C067F1">
      <w:pPr>
        <w:pStyle w:val="a1"/>
        <w:widowControl w:val="0"/>
        <w:numPr>
          <w:ilvl w:val="0"/>
          <w:numId w:val="150"/>
        </w:numPr>
        <w:tabs>
          <w:tab w:val="left" w:pos="1134"/>
        </w:tabs>
        <w:ind w:left="0" w:firstLine="709"/>
        <w:contextualSpacing w:val="0"/>
      </w:pPr>
      <w:r w:rsidRPr="005579E4">
        <w:rPr>
          <w:rFonts w:eastAsia="Times New Roman"/>
          <w:color w:val="000000"/>
        </w:rPr>
        <w:t>Победитель аукциона в течение двадцати рабочих дней</w:t>
      </w:r>
      <w:r w:rsidRPr="005579E4">
        <w:rPr>
          <w:rFonts w:eastAsia="Times New Roman"/>
        </w:rPr>
        <w:t xml:space="preserve"> </w:t>
      </w:r>
      <w:proofErr w:type="gramStart"/>
      <w:r w:rsidRPr="005579E4">
        <w:rPr>
          <w:rFonts w:eastAsia="Times New Roman"/>
        </w:rPr>
        <w:t>с даты опубликования</w:t>
      </w:r>
      <w:proofErr w:type="gramEnd"/>
      <w:r w:rsidRPr="005579E4">
        <w:rPr>
          <w:rFonts w:eastAsia="Times New Roman"/>
        </w:rPr>
        <w:t xml:space="preserve"> итогов аукциона:</w:t>
      </w:r>
    </w:p>
    <w:p w:rsidR="00C067F1" w:rsidRPr="005579E4" w:rsidRDefault="00C067F1" w:rsidP="00C067F1">
      <w:pPr>
        <w:pStyle w:val="a1"/>
        <w:widowControl w:val="0"/>
        <w:numPr>
          <w:ilvl w:val="5"/>
          <w:numId w:val="1"/>
        </w:numPr>
        <w:tabs>
          <w:tab w:val="left" w:pos="1134"/>
        </w:tabs>
        <w:ind w:left="0" w:firstLine="709"/>
        <w:contextualSpacing w:val="0"/>
      </w:pPr>
      <w:r w:rsidRPr="005579E4">
        <w:rPr>
          <w:rFonts w:eastAsia="Times New Roman"/>
        </w:rPr>
        <w:t>уплачивает подписной бонус;</w:t>
      </w:r>
    </w:p>
    <w:p w:rsidR="00C067F1" w:rsidRPr="005579E4" w:rsidRDefault="00C067F1" w:rsidP="00C067F1">
      <w:pPr>
        <w:pStyle w:val="a1"/>
        <w:widowControl w:val="0"/>
        <w:numPr>
          <w:ilvl w:val="5"/>
          <w:numId w:val="1"/>
        </w:numPr>
        <w:tabs>
          <w:tab w:val="left" w:pos="1134"/>
        </w:tabs>
        <w:ind w:left="0" w:firstLine="709"/>
        <w:contextualSpacing w:val="0"/>
      </w:pPr>
      <w:r w:rsidRPr="005579E4">
        <w:rPr>
          <w:rFonts w:eastAsia="Times New Roman"/>
        </w:rPr>
        <w:t xml:space="preserve">разрабатывает и утверждает программу </w:t>
      </w:r>
      <w:r w:rsidRPr="005579E4">
        <w:rPr>
          <w:rFonts w:eastAsia="Times New Roman"/>
          <w:color w:val="000000"/>
        </w:rPr>
        <w:t>работ, содержащую объемы, описание и сроки выполнения работ и соответствующую минимальным требованиям по объемам и видам работ на участке недр</w:t>
      </w:r>
      <w:r w:rsidRPr="005579E4">
        <w:rPr>
          <w:rFonts w:eastAsia="Times New Roman"/>
        </w:rPr>
        <w:t>;</w:t>
      </w:r>
    </w:p>
    <w:p w:rsidR="00C067F1" w:rsidRPr="005579E4" w:rsidRDefault="00C067F1" w:rsidP="00C067F1">
      <w:pPr>
        <w:pStyle w:val="a1"/>
        <w:widowControl w:val="0"/>
        <w:numPr>
          <w:ilvl w:val="5"/>
          <w:numId w:val="1"/>
        </w:numPr>
        <w:tabs>
          <w:tab w:val="left" w:pos="1134"/>
        </w:tabs>
        <w:ind w:left="0" w:firstLine="709"/>
        <w:contextualSpacing w:val="0"/>
      </w:pPr>
      <w:r w:rsidRPr="005579E4">
        <w:rPr>
          <w:rFonts w:eastAsia="Times New Roman"/>
        </w:rPr>
        <w:t xml:space="preserve">направляет в компетентный </w:t>
      </w:r>
      <w:proofErr w:type="gramStart"/>
      <w:r w:rsidRPr="005579E4">
        <w:rPr>
          <w:rFonts w:eastAsia="Times New Roman"/>
        </w:rPr>
        <w:t>орган</w:t>
      </w:r>
      <w:proofErr w:type="gramEnd"/>
      <w:r w:rsidRPr="005579E4">
        <w:rPr>
          <w:rFonts w:eastAsia="Times New Roman"/>
          <w:color w:val="000000"/>
        </w:rPr>
        <w:t xml:space="preserve"> подписанный со своей стороны контракт на разведку и добычу или добычу углеводородов по утвержденной форме типового контракта на разведку и добычу или добычу углеводородов,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по выполнению</w:t>
      </w:r>
      <w:r w:rsidRPr="005579E4">
        <w:rPr>
          <w:rFonts w:eastAsia="Times New Roman"/>
        </w:rPr>
        <w:t xml:space="preserve"> программы </w:t>
      </w:r>
      <w:r w:rsidRPr="005579E4">
        <w:rPr>
          <w:rFonts w:eastAsia="Times New Roman"/>
          <w:color w:val="000000"/>
        </w:rPr>
        <w:t>работ, указанной в подпункте 2) настоящего пункта и прилагаемой к контракту в качестве его неотъемлемой части.</w:t>
      </w:r>
    </w:p>
    <w:p w:rsidR="00C067F1" w:rsidRPr="005579E4" w:rsidRDefault="00C067F1" w:rsidP="00C067F1">
      <w:pPr>
        <w:pStyle w:val="a1"/>
        <w:widowControl w:val="0"/>
        <w:numPr>
          <w:ilvl w:val="0"/>
          <w:numId w:val="150"/>
        </w:numPr>
        <w:tabs>
          <w:tab w:val="left" w:pos="1134"/>
        </w:tabs>
        <w:ind w:left="0" w:firstLine="709"/>
        <w:contextualSpacing w:val="0"/>
        <w:rPr>
          <w:rFonts w:eastAsia="Times New Roman"/>
          <w:color w:val="000000"/>
        </w:rPr>
      </w:pPr>
      <w:r w:rsidRPr="005579E4">
        <w:rPr>
          <w:rFonts w:eastAsia="Times New Roman"/>
          <w:color w:val="000000"/>
        </w:rPr>
        <w:t>Компетентный орган в течение десяти рабочих дней с момента получения от победителя аукциона контракта и оплаты им подписного бонуса заключает с ним контракт на разведку и добычу или добычу углеводородов и направляет победителю аукциона его экземпляр.</w:t>
      </w:r>
    </w:p>
    <w:p w:rsidR="00C067F1" w:rsidRPr="005579E4" w:rsidRDefault="00C067F1" w:rsidP="00C067F1">
      <w:pPr>
        <w:pStyle w:val="a1"/>
        <w:widowControl w:val="0"/>
        <w:numPr>
          <w:ilvl w:val="0"/>
          <w:numId w:val="150"/>
        </w:numPr>
        <w:tabs>
          <w:tab w:val="left" w:pos="1134"/>
        </w:tabs>
        <w:ind w:left="0" w:firstLine="709"/>
        <w:contextualSpacing w:val="0"/>
        <w:rPr>
          <w:rFonts w:eastAsia="Times New Roman"/>
          <w:color w:val="000000"/>
        </w:rPr>
      </w:pPr>
      <w:r w:rsidRPr="005579E4">
        <w:rPr>
          <w:rFonts w:eastAsia="Times New Roman"/>
          <w:color w:val="000000"/>
        </w:rPr>
        <w:t>В случае если победитель аукциона в течение срока, указанного в пункте 3 настоящей статьи, уклоняется от уплаты подписного бонуса и (или) заключения контракта на недропользование, такое лицо лишается права на заключение контракта.</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pPr>
      <w:bookmarkStart w:id="1148" w:name="_Toc450155960"/>
      <w:r w:rsidRPr="005579E4">
        <w:t xml:space="preserve">Порядок и основания признания тендера </w:t>
      </w:r>
      <w:proofErr w:type="gramStart"/>
      <w:r w:rsidRPr="005579E4">
        <w:t>несостоявшимся</w:t>
      </w:r>
      <w:bookmarkEnd w:id="1148"/>
      <w:proofErr w:type="gramEnd"/>
    </w:p>
    <w:p w:rsidR="00C067F1" w:rsidRPr="005579E4" w:rsidRDefault="00C067F1" w:rsidP="00C067F1">
      <w:pPr>
        <w:pStyle w:val="a1"/>
        <w:widowControl w:val="0"/>
        <w:numPr>
          <w:ilvl w:val="0"/>
          <w:numId w:val="131"/>
        </w:numPr>
        <w:tabs>
          <w:tab w:val="left" w:pos="1134"/>
        </w:tabs>
        <w:ind w:left="0" w:firstLine="709"/>
        <w:contextualSpacing w:val="0"/>
        <w:rPr>
          <w:rFonts w:eastAsia="Times New Roman"/>
        </w:rPr>
      </w:pPr>
      <w:r w:rsidRPr="005579E4">
        <w:rPr>
          <w:rFonts w:eastAsia="Times New Roman"/>
        </w:rPr>
        <w:t>Тендер на предоставление права недропользования признается Комиссией несостоявшимся в следующих случаях:</w:t>
      </w:r>
    </w:p>
    <w:p w:rsidR="00C067F1" w:rsidRPr="005579E4" w:rsidRDefault="00C067F1" w:rsidP="00C067F1">
      <w:pPr>
        <w:pStyle w:val="a1"/>
        <w:numPr>
          <w:ilvl w:val="0"/>
          <w:numId w:val="132"/>
        </w:numPr>
        <w:tabs>
          <w:tab w:val="clear" w:pos="0"/>
          <w:tab w:val="left" w:pos="1134"/>
        </w:tabs>
        <w:ind w:left="0" w:firstLine="709"/>
        <w:contextualSpacing w:val="0"/>
        <w:rPr>
          <w:rFonts w:eastAsia="Times New Roman"/>
          <w:color w:val="000000"/>
        </w:rPr>
      </w:pPr>
      <w:r w:rsidRPr="005579E4">
        <w:rPr>
          <w:rFonts w:eastAsia="Times New Roman"/>
          <w:color w:val="000000"/>
        </w:rPr>
        <w:t>предоставления менее двух заявлений на участие в тендере;</w:t>
      </w:r>
    </w:p>
    <w:p w:rsidR="00C067F1" w:rsidRPr="005579E4" w:rsidRDefault="00C067F1" w:rsidP="00C067F1">
      <w:pPr>
        <w:pStyle w:val="a1"/>
        <w:numPr>
          <w:ilvl w:val="0"/>
          <w:numId w:val="132"/>
        </w:numPr>
        <w:tabs>
          <w:tab w:val="clear" w:pos="0"/>
          <w:tab w:val="left" w:pos="1134"/>
        </w:tabs>
        <w:ind w:left="0" w:firstLine="709"/>
        <w:contextualSpacing w:val="0"/>
        <w:rPr>
          <w:rFonts w:eastAsia="Times New Roman"/>
          <w:color w:val="000000"/>
        </w:rPr>
      </w:pPr>
      <w:r w:rsidRPr="005579E4">
        <w:rPr>
          <w:rFonts w:eastAsia="Times New Roman"/>
          <w:color w:val="000000"/>
        </w:rPr>
        <w:t>если к участию в тендере допущено менее двух участников;</w:t>
      </w:r>
    </w:p>
    <w:p w:rsidR="00C067F1" w:rsidRPr="005579E4" w:rsidRDefault="00C067F1" w:rsidP="00C067F1">
      <w:pPr>
        <w:pStyle w:val="a1"/>
        <w:numPr>
          <w:ilvl w:val="0"/>
          <w:numId w:val="132"/>
        </w:numPr>
        <w:tabs>
          <w:tab w:val="clear" w:pos="0"/>
          <w:tab w:val="left" w:pos="1134"/>
        </w:tabs>
        <w:ind w:left="0" w:firstLine="709"/>
        <w:contextualSpacing w:val="0"/>
        <w:rPr>
          <w:rFonts w:eastAsia="Times New Roman"/>
          <w:color w:val="000000"/>
        </w:rPr>
      </w:pPr>
      <w:r w:rsidRPr="005579E4">
        <w:rPr>
          <w:rFonts w:eastAsia="Times New Roman"/>
          <w:color w:val="000000"/>
        </w:rPr>
        <w:t>предоставления менее двух тендерных предложений;</w:t>
      </w:r>
    </w:p>
    <w:p w:rsidR="00C067F1" w:rsidRPr="005579E4" w:rsidRDefault="00C067F1" w:rsidP="00C067F1">
      <w:pPr>
        <w:pStyle w:val="a1"/>
        <w:numPr>
          <w:ilvl w:val="0"/>
          <w:numId w:val="132"/>
        </w:numPr>
        <w:tabs>
          <w:tab w:val="clear" w:pos="0"/>
          <w:tab w:val="left" w:pos="1134"/>
        </w:tabs>
        <w:ind w:left="0" w:firstLine="709"/>
        <w:contextualSpacing w:val="0"/>
        <w:rPr>
          <w:rFonts w:eastAsia="Times New Roman"/>
          <w:color w:val="000000"/>
        </w:rPr>
      </w:pPr>
      <w:r w:rsidRPr="005579E4">
        <w:rPr>
          <w:rFonts w:eastAsia="Times New Roman"/>
          <w:color w:val="000000"/>
        </w:rPr>
        <w:t>если по результатам вскрытия пакетов с тендерными предложениями представлено менее двух тендерных предложений, соответствующих требованиям настоящего Кодекса;</w:t>
      </w:r>
    </w:p>
    <w:p w:rsidR="00C067F1" w:rsidRPr="005579E4" w:rsidRDefault="00C067F1" w:rsidP="00C067F1">
      <w:pPr>
        <w:pStyle w:val="a1"/>
        <w:numPr>
          <w:ilvl w:val="0"/>
          <w:numId w:val="13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если победителем тендера не уплачен подписной бонус в срок, установленный в статье </w:t>
      </w:r>
      <w:r w:rsidR="008B5F9A" w:rsidRPr="005579E4">
        <w:rPr>
          <w:rFonts w:eastAsia="Times New Roman"/>
          <w:color w:val="000000"/>
        </w:rPr>
        <w:t xml:space="preserve">85 </w:t>
      </w:r>
      <w:r w:rsidRPr="005579E4">
        <w:rPr>
          <w:rFonts w:eastAsia="Times New Roman"/>
          <w:color w:val="000000"/>
        </w:rPr>
        <w:t>настоящего Кодекса.</w:t>
      </w:r>
    </w:p>
    <w:p w:rsidR="00C067F1" w:rsidRPr="005579E4" w:rsidRDefault="00C067F1" w:rsidP="00C067F1">
      <w:pPr>
        <w:pStyle w:val="a1"/>
        <w:widowControl w:val="0"/>
        <w:numPr>
          <w:ilvl w:val="0"/>
          <w:numId w:val="131"/>
        </w:numPr>
        <w:tabs>
          <w:tab w:val="left" w:pos="1134"/>
        </w:tabs>
        <w:ind w:left="0" w:firstLine="709"/>
        <w:contextualSpacing w:val="0"/>
        <w:rPr>
          <w:rFonts w:eastAsia="Times New Roman"/>
        </w:rPr>
      </w:pPr>
      <w:r w:rsidRPr="005579E4">
        <w:rPr>
          <w:rFonts w:eastAsia="Times New Roman"/>
        </w:rPr>
        <w:t>Объявление о признании тендера несостоявшимся должно быть опубликовано в официальном печатном издании одновременно на казахском и русском языках, а также на официальном Интернет-ресурсе компетентного органа в следующие сроки:</w:t>
      </w:r>
    </w:p>
    <w:p w:rsidR="00C067F1" w:rsidRPr="005579E4" w:rsidRDefault="00C067F1" w:rsidP="00C067F1">
      <w:pPr>
        <w:pStyle w:val="a1"/>
        <w:numPr>
          <w:ilvl w:val="0"/>
          <w:numId w:val="13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 случае предоставления менее двух заявлений – в течение пяти рабочих дней с момента завершения приема заявлений на участие в тендере; </w:t>
      </w:r>
    </w:p>
    <w:p w:rsidR="00C067F1" w:rsidRPr="005579E4" w:rsidRDefault="00C067F1" w:rsidP="00C067F1">
      <w:pPr>
        <w:pStyle w:val="a1"/>
        <w:numPr>
          <w:ilvl w:val="0"/>
          <w:numId w:val="133"/>
        </w:numPr>
        <w:tabs>
          <w:tab w:val="clear" w:pos="0"/>
          <w:tab w:val="left" w:pos="1134"/>
        </w:tabs>
        <w:ind w:left="0" w:firstLine="709"/>
        <w:contextualSpacing w:val="0"/>
        <w:rPr>
          <w:rFonts w:eastAsia="Times New Roman"/>
          <w:color w:val="000000"/>
        </w:rPr>
      </w:pPr>
      <w:r w:rsidRPr="005579E4">
        <w:rPr>
          <w:rFonts w:eastAsia="Times New Roman"/>
          <w:color w:val="000000"/>
        </w:rPr>
        <w:t>если к участию в тендере допущено менее двух участников – в течение пятнадцати рабочих дней с момента завершения приема заявлений на участие в тендере;</w:t>
      </w:r>
    </w:p>
    <w:p w:rsidR="00C067F1" w:rsidRPr="005579E4" w:rsidRDefault="00C067F1" w:rsidP="00C067F1">
      <w:pPr>
        <w:pStyle w:val="a1"/>
        <w:numPr>
          <w:ilvl w:val="0"/>
          <w:numId w:val="133"/>
        </w:numPr>
        <w:tabs>
          <w:tab w:val="clear" w:pos="0"/>
          <w:tab w:val="left" w:pos="1134"/>
        </w:tabs>
        <w:ind w:left="0" w:firstLine="709"/>
        <w:contextualSpacing w:val="0"/>
        <w:rPr>
          <w:rFonts w:eastAsia="Times New Roman"/>
          <w:color w:val="000000"/>
        </w:rPr>
      </w:pPr>
      <w:r w:rsidRPr="005579E4">
        <w:rPr>
          <w:rFonts w:eastAsia="Times New Roman"/>
          <w:color w:val="000000"/>
        </w:rPr>
        <w:t>в случае предоставления менее двух тендерных предложений – в течение пяти рабочих дней с момента завершения приема тендерных предложений;</w:t>
      </w:r>
    </w:p>
    <w:p w:rsidR="00C067F1" w:rsidRPr="005579E4" w:rsidRDefault="00C067F1" w:rsidP="00C067F1">
      <w:pPr>
        <w:pStyle w:val="a1"/>
        <w:numPr>
          <w:ilvl w:val="0"/>
          <w:numId w:val="133"/>
        </w:numPr>
        <w:tabs>
          <w:tab w:val="clear" w:pos="0"/>
          <w:tab w:val="left" w:pos="1134"/>
        </w:tabs>
        <w:ind w:left="0" w:firstLine="709"/>
        <w:contextualSpacing w:val="0"/>
        <w:rPr>
          <w:rFonts w:eastAsia="Times New Roman"/>
          <w:color w:val="000000"/>
        </w:rPr>
      </w:pPr>
      <w:r w:rsidRPr="005579E4">
        <w:rPr>
          <w:rFonts w:eastAsia="Times New Roman"/>
          <w:color w:val="000000"/>
        </w:rPr>
        <w:t>если по результатам вскрытия пакетов с тендерными предложениями представлено менее двух тендерных предложений, соответствующих требованиям настоящего Кодекса – в течение пяти рабочих дней с момента проведения вскрытия пакетов с тендерными предложениями;</w:t>
      </w:r>
    </w:p>
    <w:p w:rsidR="00C067F1" w:rsidRPr="005579E4" w:rsidRDefault="00C067F1" w:rsidP="00C067F1">
      <w:pPr>
        <w:pStyle w:val="a1"/>
        <w:numPr>
          <w:ilvl w:val="0"/>
          <w:numId w:val="13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если победителем тендера не уплачен подписной бонус в срок, установленный в статье </w:t>
      </w:r>
      <w:r w:rsidR="008B5F9A" w:rsidRPr="005579E4">
        <w:rPr>
          <w:rFonts w:eastAsia="Times New Roman"/>
          <w:color w:val="000000"/>
        </w:rPr>
        <w:t>85</w:t>
      </w:r>
      <w:r w:rsidRPr="005579E4">
        <w:rPr>
          <w:rFonts w:eastAsia="Times New Roman"/>
          <w:color w:val="000000"/>
        </w:rPr>
        <w:t xml:space="preserve"> настоящего Кодекса – в течение пяти рабочих дней с момента истечения срока, установленного настоящим Кодексом для его уплаты.</w:t>
      </w:r>
    </w:p>
    <w:p w:rsidR="00C067F1" w:rsidRPr="005579E4" w:rsidRDefault="00C067F1" w:rsidP="00C067F1">
      <w:pPr>
        <w:pStyle w:val="a1"/>
        <w:widowControl w:val="0"/>
        <w:numPr>
          <w:ilvl w:val="0"/>
          <w:numId w:val="131"/>
        </w:numPr>
        <w:tabs>
          <w:tab w:val="left" w:pos="1134"/>
        </w:tabs>
        <w:ind w:left="0" w:firstLine="709"/>
        <w:contextualSpacing w:val="0"/>
        <w:rPr>
          <w:rFonts w:eastAsia="Times New Roman"/>
        </w:rPr>
      </w:pPr>
      <w:r w:rsidRPr="005579E4">
        <w:rPr>
          <w:rFonts w:eastAsia="Times New Roman"/>
        </w:rPr>
        <w:t>В случае если на тендер на получение права недропользования в отношении углеводородов было выставлено несколько лотов, объявления о признании тендера несостоявшимся могут публиковаться в части отдельных лотов в сроки, указанные в пункте 2 настоящей статьи.</w:t>
      </w:r>
    </w:p>
    <w:p w:rsidR="00C067F1" w:rsidRPr="005579E4" w:rsidRDefault="00C067F1" w:rsidP="00C067F1">
      <w:pPr>
        <w:pStyle w:val="a1"/>
        <w:widowControl w:val="0"/>
        <w:numPr>
          <w:ilvl w:val="0"/>
          <w:numId w:val="131"/>
        </w:numPr>
        <w:tabs>
          <w:tab w:val="left" w:pos="1134"/>
        </w:tabs>
        <w:ind w:left="0" w:firstLine="709"/>
        <w:contextualSpacing w:val="0"/>
        <w:rPr>
          <w:rFonts w:eastAsia="Times New Roman"/>
        </w:rPr>
      </w:pPr>
      <w:r w:rsidRPr="005579E4">
        <w:rPr>
          <w:rFonts w:eastAsia="Times New Roman"/>
        </w:rPr>
        <w:t xml:space="preserve">В случае если тендер признан несостоявшимся, компетентный орган обязан заключить с заявителем, допущенным к участию в тендере и представившим тендерное предложение, соответствующее требованиям настоящего Кодекса, контракт на недропользование на условиях не худших, чем </w:t>
      </w:r>
      <w:proofErr w:type="gramStart"/>
      <w:r w:rsidRPr="005579E4">
        <w:rPr>
          <w:rFonts w:eastAsia="Times New Roman"/>
        </w:rPr>
        <w:t>изложенные</w:t>
      </w:r>
      <w:proofErr w:type="gramEnd"/>
      <w:r w:rsidRPr="005579E4">
        <w:rPr>
          <w:rFonts w:eastAsia="Times New Roman"/>
        </w:rPr>
        <w:t xml:space="preserve"> в тендерном предложении такого заявителя.</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jc w:val="left"/>
      </w:pPr>
      <w:r w:rsidRPr="005579E4">
        <w:lastRenderedPageBreak/>
        <w:t xml:space="preserve">Порядок и основания признания аукциона </w:t>
      </w:r>
      <w:proofErr w:type="gramStart"/>
      <w:r w:rsidRPr="005579E4">
        <w:t>несостоявшимся</w:t>
      </w:r>
      <w:proofErr w:type="gramEnd"/>
    </w:p>
    <w:p w:rsidR="00C067F1" w:rsidRPr="005579E4" w:rsidRDefault="00C067F1" w:rsidP="00C067F1">
      <w:pPr>
        <w:pStyle w:val="a1"/>
        <w:widowControl w:val="0"/>
        <w:numPr>
          <w:ilvl w:val="0"/>
          <w:numId w:val="151"/>
        </w:numPr>
        <w:tabs>
          <w:tab w:val="left" w:pos="1134"/>
        </w:tabs>
        <w:ind w:left="0" w:firstLine="709"/>
        <w:contextualSpacing w:val="0"/>
      </w:pPr>
      <w:r w:rsidRPr="005579E4">
        <w:t>Аукцион на предоставление права недропользования признается несостоявшимся в следующих случаях:</w:t>
      </w:r>
    </w:p>
    <w:p w:rsidR="00C067F1" w:rsidRPr="005579E4" w:rsidRDefault="00C067F1" w:rsidP="00C067F1">
      <w:pPr>
        <w:pStyle w:val="a1"/>
        <w:numPr>
          <w:ilvl w:val="0"/>
          <w:numId w:val="152"/>
        </w:numPr>
        <w:tabs>
          <w:tab w:val="clear" w:pos="0"/>
          <w:tab w:val="left" w:pos="1134"/>
        </w:tabs>
        <w:ind w:left="0" w:firstLine="709"/>
        <w:contextualSpacing w:val="0"/>
        <w:rPr>
          <w:rFonts w:eastAsia="Times New Roman"/>
          <w:color w:val="000000"/>
        </w:rPr>
      </w:pPr>
      <w:r w:rsidRPr="005579E4">
        <w:rPr>
          <w:rFonts w:eastAsia="Times New Roman"/>
          <w:color w:val="000000"/>
        </w:rPr>
        <w:t>предоставления менее двух заявлений;</w:t>
      </w:r>
    </w:p>
    <w:p w:rsidR="00C067F1" w:rsidRPr="005579E4" w:rsidRDefault="00C067F1" w:rsidP="00C067F1">
      <w:pPr>
        <w:pStyle w:val="a1"/>
        <w:numPr>
          <w:ilvl w:val="0"/>
          <w:numId w:val="152"/>
        </w:numPr>
        <w:tabs>
          <w:tab w:val="clear" w:pos="0"/>
          <w:tab w:val="left" w:pos="1134"/>
        </w:tabs>
        <w:ind w:left="0" w:firstLine="709"/>
        <w:contextualSpacing w:val="0"/>
        <w:rPr>
          <w:rFonts w:eastAsia="Times New Roman"/>
          <w:color w:val="000000"/>
        </w:rPr>
      </w:pPr>
      <w:r w:rsidRPr="005579E4">
        <w:rPr>
          <w:rFonts w:eastAsia="Times New Roman"/>
          <w:color w:val="000000"/>
        </w:rPr>
        <w:t>если к участию в аукционе допущено менее двух заявителей;</w:t>
      </w:r>
    </w:p>
    <w:p w:rsidR="00C067F1" w:rsidRPr="005579E4" w:rsidRDefault="00C067F1" w:rsidP="00C067F1">
      <w:pPr>
        <w:pStyle w:val="a1"/>
        <w:numPr>
          <w:ilvl w:val="0"/>
          <w:numId w:val="152"/>
        </w:numPr>
        <w:tabs>
          <w:tab w:val="clear" w:pos="0"/>
          <w:tab w:val="left" w:pos="1134"/>
        </w:tabs>
        <w:ind w:left="0" w:firstLine="709"/>
        <w:contextualSpacing w:val="0"/>
        <w:rPr>
          <w:rFonts w:eastAsia="Times New Roman"/>
          <w:color w:val="000000"/>
        </w:rPr>
      </w:pPr>
      <w:r w:rsidRPr="005579E4">
        <w:rPr>
          <w:rFonts w:eastAsia="Times New Roman"/>
          <w:color w:val="000000"/>
        </w:rPr>
        <w:t>если в день проведения аукциона зарегистрировано менее двух участников.</w:t>
      </w:r>
    </w:p>
    <w:p w:rsidR="00C067F1" w:rsidRPr="005579E4" w:rsidRDefault="00C067F1" w:rsidP="00C067F1">
      <w:pPr>
        <w:pStyle w:val="a1"/>
        <w:widowControl w:val="0"/>
        <w:numPr>
          <w:ilvl w:val="0"/>
          <w:numId w:val="151"/>
        </w:numPr>
        <w:tabs>
          <w:tab w:val="left" w:pos="1134"/>
        </w:tabs>
        <w:ind w:left="0" w:firstLine="709"/>
        <w:contextualSpacing w:val="0"/>
      </w:pPr>
      <w:r w:rsidRPr="005579E4">
        <w:t>Объявление о признан</w:t>
      </w:r>
      <w:proofErr w:type="gramStart"/>
      <w:r w:rsidRPr="005579E4">
        <w:t>ии ау</w:t>
      </w:r>
      <w:proofErr w:type="gramEnd"/>
      <w:r w:rsidRPr="005579E4">
        <w:t>кциона несостоявшимся должно быть опубликовано в официальном печатном издании одновременно на казахском и русском языках, а также на официальном Интернет-ресурсе компетентного органа в следующие сроки:</w:t>
      </w:r>
    </w:p>
    <w:p w:rsidR="00C067F1" w:rsidRPr="005579E4" w:rsidRDefault="00C067F1" w:rsidP="00C067F1">
      <w:pPr>
        <w:pStyle w:val="a1"/>
        <w:numPr>
          <w:ilvl w:val="0"/>
          <w:numId w:val="15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 случае предоставления менее двух заявлений – в течение пяти рабочих дней с момента завершения приема заявлений на участие в аукционе; </w:t>
      </w:r>
    </w:p>
    <w:p w:rsidR="00C067F1" w:rsidRPr="005579E4" w:rsidRDefault="00C067F1" w:rsidP="00C067F1">
      <w:pPr>
        <w:pStyle w:val="a1"/>
        <w:numPr>
          <w:ilvl w:val="0"/>
          <w:numId w:val="153"/>
        </w:numPr>
        <w:tabs>
          <w:tab w:val="clear" w:pos="0"/>
          <w:tab w:val="left" w:pos="1134"/>
        </w:tabs>
        <w:ind w:left="0" w:firstLine="709"/>
        <w:contextualSpacing w:val="0"/>
        <w:rPr>
          <w:rFonts w:eastAsia="Times New Roman"/>
          <w:color w:val="000000"/>
        </w:rPr>
      </w:pPr>
      <w:r w:rsidRPr="005579E4">
        <w:rPr>
          <w:rFonts w:eastAsia="Times New Roman"/>
          <w:color w:val="000000"/>
        </w:rPr>
        <w:t>если к участию в аукционе допущено менее двух заявителей – в течение пятнадцати рабочих дней с момента завершения приема заявлений на участие в аукционе;</w:t>
      </w:r>
    </w:p>
    <w:p w:rsidR="00C067F1" w:rsidRPr="005579E4" w:rsidRDefault="00C067F1" w:rsidP="00C067F1">
      <w:pPr>
        <w:pStyle w:val="a1"/>
        <w:numPr>
          <w:ilvl w:val="0"/>
          <w:numId w:val="153"/>
        </w:numPr>
        <w:tabs>
          <w:tab w:val="clear" w:pos="0"/>
          <w:tab w:val="left" w:pos="1134"/>
        </w:tabs>
        <w:ind w:left="0" w:firstLine="709"/>
        <w:contextualSpacing w:val="0"/>
        <w:rPr>
          <w:rFonts w:eastAsia="Times New Roman"/>
          <w:color w:val="000000"/>
        </w:rPr>
      </w:pPr>
      <w:r w:rsidRPr="005579E4">
        <w:rPr>
          <w:rFonts w:eastAsia="Times New Roman"/>
          <w:color w:val="000000"/>
        </w:rPr>
        <w:t>если в день проведения аукциона зарегистрировано менее двух участников – в течение пяти рабочих дней с запланированной даты проведения аукциона.</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pPr>
      <w:bookmarkStart w:id="1149" w:name="_Toc450155962"/>
      <w:r w:rsidRPr="005579E4">
        <w:t xml:space="preserve">Признание тендера или аукциона на предоставление права недропользования в отношении углеводородов </w:t>
      </w:r>
      <w:proofErr w:type="gramStart"/>
      <w:r w:rsidRPr="005579E4">
        <w:t>недействительным</w:t>
      </w:r>
      <w:bookmarkEnd w:id="1149"/>
      <w:proofErr w:type="gramEnd"/>
    </w:p>
    <w:p w:rsidR="00C067F1" w:rsidRPr="005579E4" w:rsidRDefault="00C067F1" w:rsidP="00C067F1">
      <w:pPr>
        <w:pStyle w:val="a1"/>
        <w:widowControl w:val="0"/>
        <w:numPr>
          <w:ilvl w:val="0"/>
          <w:numId w:val="136"/>
        </w:numPr>
        <w:tabs>
          <w:tab w:val="left" w:pos="1134"/>
        </w:tabs>
        <w:ind w:left="0" w:firstLine="709"/>
        <w:contextualSpacing w:val="0"/>
        <w:rPr>
          <w:rFonts w:eastAsia="Times New Roman"/>
        </w:rPr>
      </w:pPr>
      <w:r w:rsidRPr="005579E4">
        <w:rPr>
          <w:rFonts w:eastAsia="Times New Roman"/>
        </w:rPr>
        <w:t xml:space="preserve">Тендер </w:t>
      </w:r>
      <w:r w:rsidRPr="005579E4">
        <w:t xml:space="preserve">или аукцион </w:t>
      </w:r>
      <w:r w:rsidRPr="005579E4">
        <w:rPr>
          <w:rFonts w:eastAsia="Times New Roman"/>
        </w:rPr>
        <w:t xml:space="preserve">на предоставление права недропользования в отношении углеводородов в течение трех лет </w:t>
      </w:r>
      <w:proofErr w:type="gramStart"/>
      <w:r w:rsidRPr="005579E4">
        <w:rPr>
          <w:rFonts w:eastAsia="Times New Roman"/>
        </w:rPr>
        <w:t>с даты</w:t>
      </w:r>
      <w:proofErr w:type="gramEnd"/>
      <w:r w:rsidRPr="005579E4">
        <w:rPr>
          <w:rFonts w:eastAsia="Times New Roman"/>
        </w:rPr>
        <w:t xml:space="preserve"> его проведения может быть признан недействительным на основании решения суда.</w:t>
      </w:r>
    </w:p>
    <w:p w:rsidR="00C067F1" w:rsidRPr="005579E4" w:rsidRDefault="00C067F1" w:rsidP="00C067F1">
      <w:pPr>
        <w:pStyle w:val="a1"/>
        <w:widowControl w:val="0"/>
        <w:numPr>
          <w:ilvl w:val="0"/>
          <w:numId w:val="136"/>
        </w:numPr>
        <w:tabs>
          <w:tab w:val="left" w:pos="1134"/>
        </w:tabs>
        <w:ind w:left="0" w:firstLine="709"/>
        <w:contextualSpacing w:val="0"/>
        <w:rPr>
          <w:rFonts w:eastAsia="Times New Roman"/>
        </w:rPr>
      </w:pPr>
      <w:r w:rsidRPr="005579E4">
        <w:rPr>
          <w:rFonts w:eastAsia="Times New Roman"/>
        </w:rPr>
        <w:t>Основаниями для признания тендера</w:t>
      </w:r>
      <w:r w:rsidRPr="005579E4">
        <w:t xml:space="preserve"> или аукциона</w:t>
      </w:r>
      <w:r w:rsidRPr="005579E4">
        <w:rPr>
          <w:rFonts w:eastAsia="Times New Roman"/>
        </w:rPr>
        <w:t xml:space="preserve"> недействительным являются:</w:t>
      </w:r>
    </w:p>
    <w:p w:rsidR="00C067F1" w:rsidRPr="005579E4" w:rsidRDefault="00C067F1" w:rsidP="00C067F1">
      <w:pPr>
        <w:pStyle w:val="a1"/>
        <w:numPr>
          <w:ilvl w:val="0"/>
          <w:numId w:val="137"/>
        </w:numPr>
        <w:tabs>
          <w:tab w:val="clear" w:pos="0"/>
          <w:tab w:val="left" w:pos="1134"/>
        </w:tabs>
        <w:ind w:left="0" w:firstLine="709"/>
        <w:contextualSpacing w:val="0"/>
        <w:rPr>
          <w:rFonts w:eastAsia="Times New Roman"/>
          <w:color w:val="000000"/>
        </w:rPr>
      </w:pPr>
      <w:r w:rsidRPr="005579E4">
        <w:rPr>
          <w:rFonts w:eastAsia="Times New Roman"/>
          <w:color w:val="000000"/>
        </w:rPr>
        <w:t>нарушение правил проведения тендера</w:t>
      </w:r>
      <w:r w:rsidRPr="005579E4">
        <w:t xml:space="preserve"> или аукциона</w:t>
      </w:r>
      <w:r w:rsidRPr="005579E4">
        <w:rPr>
          <w:rFonts w:eastAsia="Times New Roman"/>
          <w:color w:val="000000"/>
        </w:rPr>
        <w:t>, установленных настоящим Кодексом, которое повлияло на определение победителя тендера</w:t>
      </w:r>
      <w:r w:rsidRPr="005579E4">
        <w:t xml:space="preserve"> или аукциона</w:t>
      </w:r>
      <w:r w:rsidRPr="005579E4">
        <w:rPr>
          <w:rFonts w:eastAsia="Times New Roman"/>
          <w:color w:val="000000"/>
        </w:rPr>
        <w:t>;</w:t>
      </w:r>
    </w:p>
    <w:p w:rsidR="00C067F1" w:rsidRPr="005579E4" w:rsidRDefault="00C067F1" w:rsidP="00C067F1">
      <w:pPr>
        <w:pStyle w:val="a1"/>
        <w:numPr>
          <w:ilvl w:val="0"/>
          <w:numId w:val="13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установление факта предоставления компетентному органу заведомо недостоверной информации, оказавшей влияние на его решение о допуске к участию в тендере </w:t>
      </w:r>
      <w:r w:rsidRPr="005579E4">
        <w:t xml:space="preserve">или аукционе </w:t>
      </w:r>
      <w:r w:rsidRPr="005579E4">
        <w:rPr>
          <w:rFonts w:eastAsia="Times New Roman"/>
          <w:color w:val="000000"/>
        </w:rPr>
        <w:t>либо о победителе тендера</w:t>
      </w:r>
      <w:r w:rsidRPr="005579E4">
        <w:t xml:space="preserve"> или аукциона</w:t>
      </w:r>
      <w:r w:rsidRPr="005579E4">
        <w:rPr>
          <w:rFonts w:eastAsia="Times New Roman"/>
          <w:color w:val="000000"/>
        </w:rPr>
        <w:t>;</w:t>
      </w:r>
    </w:p>
    <w:p w:rsidR="00C067F1" w:rsidRPr="005579E4" w:rsidRDefault="00C067F1" w:rsidP="00C067F1">
      <w:pPr>
        <w:pStyle w:val="a1"/>
        <w:numPr>
          <w:ilvl w:val="0"/>
          <w:numId w:val="137"/>
        </w:numPr>
        <w:tabs>
          <w:tab w:val="clear" w:pos="0"/>
          <w:tab w:val="left" w:pos="1134"/>
        </w:tabs>
        <w:ind w:left="0" w:firstLine="709"/>
        <w:contextualSpacing w:val="0"/>
        <w:rPr>
          <w:rFonts w:eastAsia="Times New Roman"/>
          <w:color w:val="000000"/>
        </w:rPr>
      </w:pPr>
      <w:r w:rsidRPr="005579E4">
        <w:rPr>
          <w:rFonts w:eastAsia="Times New Roman"/>
          <w:color w:val="000000"/>
        </w:rPr>
        <w:t>изменение состава участников либо акционеров юридического лица, признанного победителем тендера</w:t>
      </w:r>
      <w:r w:rsidRPr="005579E4">
        <w:t xml:space="preserve"> или аукциона</w:t>
      </w:r>
      <w:r w:rsidRPr="005579E4">
        <w:rPr>
          <w:rFonts w:eastAsia="Times New Roman"/>
          <w:color w:val="000000"/>
        </w:rPr>
        <w:t>, до даты заключения контракта;</w:t>
      </w:r>
    </w:p>
    <w:p w:rsidR="00C067F1" w:rsidRPr="005579E4" w:rsidRDefault="00C067F1" w:rsidP="00C067F1">
      <w:pPr>
        <w:pStyle w:val="a1"/>
        <w:numPr>
          <w:ilvl w:val="0"/>
          <w:numId w:val="137"/>
        </w:numPr>
        <w:tabs>
          <w:tab w:val="clear" w:pos="0"/>
          <w:tab w:val="left" w:pos="1134"/>
        </w:tabs>
        <w:ind w:left="0" w:firstLine="709"/>
        <w:contextualSpacing w:val="0"/>
        <w:rPr>
          <w:rFonts w:eastAsia="Times New Roman"/>
          <w:color w:val="000000"/>
        </w:rPr>
      </w:pPr>
      <w:r w:rsidRPr="005579E4">
        <w:rPr>
          <w:rFonts w:eastAsia="Times New Roman"/>
          <w:color w:val="000000"/>
        </w:rPr>
        <w:t>установление факта оказания должностными лицами, участвующими в проведении тендера</w:t>
      </w:r>
      <w:r w:rsidRPr="005579E4">
        <w:t xml:space="preserve"> или аукциона</w:t>
      </w:r>
      <w:r w:rsidRPr="005579E4">
        <w:rPr>
          <w:rFonts w:eastAsia="Times New Roman"/>
          <w:color w:val="000000"/>
        </w:rPr>
        <w:t>, лицу, признанному победителем в тендере</w:t>
      </w:r>
      <w:r w:rsidRPr="005579E4">
        <w:t xml:space="preserve"> или аукционе</w:t>
      </w:r>
      <w:r w:rsidRPr="005579E4">
        <w:rPr>
          <w:rFonts w:eastAsia="Times New Roman"/>
          <w:color w:val="000000"/>
        </w:rPr>
        <w:t xml:space="preserve">, незаконных преимуществ перед другими участниками (заявителями) тендера </w:t>
      </w:r>
      <w:r w:rsidRPr="005579E4">
        <w:t xml:space="preserve">или аукциона </w:t>
      </w:r>
      <w:r w:rsidRPr="005579E4">
        <w:rPr>
          <w:rFonts w:eastAsia="Times New Roman"/>
          <w:color w:val="000000"/>
        </w:rPr>
        <w:t>и (или) либерализации условий.</w:t>
      </w:r>
    </w:p>
    <w:p w:rsidR="00C067F1" w:rsidRPr="005579E4" w:rsidRDefault="00C067F1" w:rsidP="00C067F1">
      <w:pPr>
        <w:pStyle w:val="a1"/>
        <w:widowControl w:val="0"/>
        <w:numPr>
          <w:ilvl w:val="0"/>
          <w:numId w:val="136"/>
        </w:numPr>
        <w:tabs>
          <w:tab w:val="left" w:pos="1134"/>
        </w:tabs>
        <w:ind w:left="0" w:firstLine="709"/>
        <w:contextualSpacing w:val="0"/>
        <w:rPr>
          <w:rFonts w:eastAsia="Times New Roman"/>
        </w:rPr>
      </w:pPr>
      <w:r w:rsidRPr="005579E4">
        <w:rPr>
          <w:rFonts w:eastAsia="Times New Roman"/>
        </w:rPr>
        <w:t xml:space="preserve">В случае признания тендера </w:t>
      </w:r>
      <w:r w:rsidRPr="005579E4">
        <w:t xml:space="preserve">или аукциона </w:t>
      </w:r>
      <w:proofErr w:type="gramStart"/>
      <w:r w:rsidRPr="005579E4">
        <w:rPr>
          <w:rFonts w:eastAsia="Times New Roman"/>
        </w:rPr>
        <w:t>недействительным</w:t>
      </w:r>
      <w:proofErr w:type="gramEnd"/>
      <w:r w:rsidRPr="005579E4">
        <w:rPr>
          <w:rFonts w:eastAsia="Times New Roman"/>
        </w:rPr>
        <w:t xml:space="preserve"> до заключения контракта – контракт не заключается. </w:t>
      </w:r>
    </w:p>
    <w:p w:rsidR="00C067F1" w:rsidRPr="005579E4" w:rsidRDefault="00C067F1" w:rsidP="00C067F1">
      <w:pPr>
        <w:widowControl w:val="0"/>
        <w:tabs>
          <w:tab w:val="left" w:pos="1134"/>
        </w:tabs>
        <w:rPr>
          <w:rFonts w:eastAsia="Times New Roman"/>
        </w:rPr>
      </w:pPr>
      <w:r w:rsidRPr="005579E4">
        <w:rPr>
          <w:rFonts w:eastAsia="Times New Roman"/>
        </w:rPr>
        <w:lastRenderedPageBreak/>
        <w:t xml:space="preserve">В случае признания тендера </w:t>
      </w:r>
      <w:r w:rsidRPr="005579E4">
        <w:t xml:space="preserve">или аукциона </w:t>
      </w:r>
      <w:r w:rsidRPr="005579E4">
        <w:rPr>
          <w:rFonts w:eastAsia="Times New Roman"/>
        </w:rPr>
        <w:t>недействительным после заключения контракта – контракт, заключенный с победителем тендера</w:t>
      </w:r>
      <w:r w:rsidRPr="005579E4">
        <w:t xml:space="preserve"> или аукциона</w:t>
      </w:r>
      <w:r w:rsidRPr="005579E4">
        <w:rPr>
          <w:rFonts w:eastAsia="Times New Roman"/>
        </w:rPr>
        <w:t>, признается недействительным в судебном порядке.</w:t>
      </w:r>
    </w:p>
    <w:p w:rsidR="00C067F1" w:rsidRPr="005579E4" w:rsidRDefault="00C067F1" w:rsidP="00C067F1">
      <w:pPr>
        <w:pStyle w:val="a1"/>
        <w:widowControl w:val="0"/>
        <w:numPr>
          <w:ilvl w:val="0"/>
          <w:numId w:val="136"/>
        </w:numPr>
        <w:tabs>
          <w:tab w:val="left" w:pos="1134"/>
        </w:tabs>
        <w:ind w:left="0" w:firstLine="709"/>
        <w:contextualSpacing w:val="0"/>
        <w:rPr>
          <w:rFonts w:eastAsia="Times New Roman"/>
        </w:rPr>
      </w:pPr>
      <w:r w:rsidRPr="005579E4">
        <w:rPr>
          <w:rFonts w:eastAsia="Times New Roman"/>
        </w:rPr>
        <w:t xml:space="preserve">В случае признания тендера </w:t>
      </w:r>
      <w:r w:rsidRPr="005579E4">
        <w:t xml:space="preserve">или аукциона </w:t>
      </w:r>
      <w:r w:rsidRPr="005579E4">
        <w:rPr>
          <w:rFonts w:eastAsia="Times New Roman"/>
        </w:rPr>
        <w:t>недействительным по основанию, указанному в подпункте 1) пункта 2 настоящей статьи, лицо, которое было объявлено победителем такого тендера</w:t>
      </w:r>
      <w:r w:rsidRPr="005579E4">
        <w:t xml:space="preserve"> или аукциона</w:t>
      </w:r>
      <w:r w:rsidRPr="005579E4">
        <w:rPr>
          <w:rFonts w:eastAsia="Times New Roman"/>
        </w:rPr>
        <w:t>, вправе требовать возврата уплаченного подписного бонуса.</w:t>
      </w:r>
    </w:p>
    <w:p w:rsidR="00C067F1" w:rsidRPr="005579E4" w:rsidRDefault="00C067F1" w:rsidP="00C067F1">
      <w:pPr>
        <w:pStyle w:val="a1"/>
        <w:widowControl w:val="0"/>
        <w:numPr>
          <w:ilvl w:val="0"/>
          <w:numId w:val="136"/>
        </w:numPr>
        <w:tabs>
          <w:tab w:val="left" w:pos="1134"/>
        </w:tabs>
        <w:ind w:left="0" w:firstLine="709"/>
        <w:contextualSpacing w:val="0"/>
        <w:rPr>
          <w:rFonts w:eastAsia="Times New Roman"/>
        </w:rPr>
      </w:pPr>
      <w:r w:rsidRPr="005579E4">
        <w:rPr>
          <w:rFonts w:eastAsia="Times New Roman"/>
        </w:rPr>
        <w:t>Компетентный орган письменно уведомляет государственный орган в сфере государственных доходов о факте признания тендера</w:t>
      </w:r>
      <w:r w:rsidRPr="005579E4">
        <w:t xml:space="preserve"> или аукциона</w:t>
      </w:r>
      <w:r w:rsidRPr="005579E4">
        <w:rPr>
          <w:rFonts w:eastAsia="Times New Roman"/>
        </w:rPr>
        <w:t xml:space="preserve"> недействительным не по вине лица, которое было объявлено победителем тендера</w:t>
      </w:r>
      <w:r w:rsidRPr="005579E4">
        <w:t xml:space="preserve"> или аукциона</w:t>
      </w:r>
      <w:r w:rsidRPr="005579E4">
        <w:rPr>
          <w:rFonts w:eastAsia="Times New Roman"/>
        </w:rPr>
        <w:t>.</w:t>
      </w:r>
    </w:p>
    <w:p w:rsidR="00C067F1" w:rsidRPr="005579E4" w:rsidRDefault="00C067F1" w:rsidP="00C067F1">
      <w:pPr>
        <w:pStyle w:val="a1"/>
        <w:widowControl w:val="0"/>
        <w:numPr>
          <w:ilvl w:val="0"/>
          <w:numId w:val="136"/>
        </w:numPr>
        <w:tabs>
          <w:tab w:val="left" w:pos="1134"/>
        </w:tabs>
        <w:ind w:left="0" w:firstLine="709"/>
        <w:contextualSpacing w:val="0"/>
        <w:rPr>
          <w:rFonts w:eastAsia="Times New Roman"/>
        </w:rPr>
      </w:pPr>
      <w:r w:rsidRPr="005579E4">
        <w:rPr>
          <w:rFonts w:eastAsia="Times New Roman"/>
        </w:rPr>
        <w:t>Положение подпункта 3) пункта 2 настоящей статьи не применяется в случаях:</w:t>
      </w:r>
    </w:p>
    <w:p w:rsidR="00C067F1" w:rsidRPr="005579E4" w:rsidRDefault="00C067F1" w:rsidP="00C067F1">
      <w:pPr>
        <w:pStyle w:val="a1"/>
        <w:numPr>
          <w:ilvl w:val="0"/>
          <w:numId w:val="138"/>
        </w:numPr>
        <w:tabs>
          <w:tab w:val="clear" w:pos="0"/>
          <w:tab w:val="left" w:pos="1134"/>
        </w:tabs>
        <w:ind w:left="0" w:firstLine="709"/>
        <w:contextualSpacing w:val="0"/>
        <w:rPr>
          <w:rFonts w:eastAsia="Times New Roman"/>
          <w:color w:val="000000"/>
        </w:rPr>
      </w:pPr>
      <w:r w:rsidRPr="005579E4">
        <w:rPr>
          <w:rFonts w:eastAsia="Times New Roman"/>
          <w:color w:val="000000"/>
        </w:rPr>
        <w:t>совершения сделок по отчуждению акций или иных ценных бумаг, подтверждающих право собственности на акции, либо ценных бумаг, конвертируемых в акциях, обращающихся на организованном рынке ценных бумаг, юридического лица, признанного победителем тендера</w:t>
      </w:r>
      <w:r w:rsidRPr="005579E4">
        <w:t xml:space="preserve"> или аукциона</w:t>
      </w:r>
      <w:r w:rsidRPr="005579E4">
        <w:rPr>
          <w:rFonts w:eastAsia="Times New Roman"/>
          <w:color w:val="000000"/>
        </w:rPr>
        <w:t>;</w:t>
      </w:r>
    </w:p>
    <w:p w:rsidR="00C067F1" w:rsidRPr="005579E4" w:rsidRDefault="00C067F1" w:rsidP="00C067F1">
      <w:pPr>
        <w:pStyle w:val="a1"/>
        <w:numPr>
          <w:ilvl w:val="0"/>
          <w:numId w:val="138"/>
        </w:numPr>
        <w:tabs>
          <w:tab w:val="clear" w:pos="0"/>
          <w:tab w:val="left" w:pos="1134"/>
        </w:tabs>
        <w:ind w:left="0" w:firstLine="709"/>
        <w:contextualSpacing w:val="0"/>
        <w:rPr>
          <w:rFonts w:eastAsia="Times New Roman"/>
          <w:color w:val="000000"/>
        </w:rPr>
      </w:pPr>
      <w:r w:rsidRPr="005579E4">
        <w:rPr>
          <w:rFonts w:eastAsia="Times New Roman"/>
          <w:color w:val="000000"/>
        </w:rPr>
        <w:t>передачи доли участия (пакета акций) в юридическом лице, признанном победителем тендера</w:t>
      </w:r>
      <w:r w:rsidRPr="005579E4">
        <w:t xml:space="preserve"> или аукциона</w:t>
      </w:r>
      <w:r w:rsidRPr="005579E4">
        <w:rPr>
          <w:rFonts w:eastAsia="Times New Roman"/>
          <w:color w:val="000000"/>
        </w:rPr>
        <w:t xml:space="preserve">, в пользу другого юридического лица при условии, что в каждом из таких юридических лиц не менее девяноста девяти процентов долей участия (пакетов акций) прямо или косвенно принадлежат одному и тому же лицу, а </w:t>
      </w:r>
      <w:proofErr w:type="gramStart"/>
      <w:r w:rsidRPr="005579E4">
        <w:rPr>
          <w:rFonts w:eastAsia="Times New Roman"/>
          <w:color w:val="000000"/>
        </w:rPr>
        <w:t>также</w:t>
      </w:r>
      <w:proofErr w:type="gramEnd"/>
      <w:r w:rsidRPr="005579E4">
        <w:rPr>
          <w:rFonts w:eastAsia="Times New Roman"/>
          <w:color w:val="000000"/>
        </w:rPr>
        <w:t xml:space="preserve"> если приобретатель доли участия (пакета акций) не зарегистрирован в государстве с льготным налогообложением;</w:t>
      </w:r>
    </w:p>
    <w:p w:rsidR="00C067F1" w:rsidRPr="005579E4" w:rsidRDefault="00C067F1" w:rsidP="00C067F1">
      <w:pPr>
        <w:pStyle w:val="a1"/>
        <w:numPr>
          <w:ilvl w:val="0"/>
          <w:numId w:val="138"/>
        </w:numPr>
        <w:tabs>
          <w:tab w:val="clear" w:pos="0"/>
          <w:tab w:val="left" w:pos="1134"/>
        </w:tabs>
        <w:ind w:left="0" w:firstLine="709"/>
        <w:contextualSpacing w:val="0"/>
        <w:rPr>
          <w:rFonts w:eastAsia="Times New Roman"/>
          <w:color w:val="000000"/>
        </w:rPr>
      </w:pPr>
      <w:r w:rsidRPr="005579E4">
        <w:rPr>
          <w:rFonts w:eastAsia="Times New Roman"/>
          <w:color w:val="000000"/>
        </w:rPr>
        <w:t>передачи доли участия (пакета акций) в юридическом лице, признанном победителем тендера</w:t>
      </w:r>
      <w:r w:rsidRPr="005579E4">
        <w:t xml:space="preserve"> или аукциона</w:t>
      </w:r>
      <w:r w:rsidRPr="005579E4">
        <w:rPr>
          <w:rFonts w:eastAsia="Times New Roman"/>
          <w:color w:val="000000"/>
        </w:rPr>
        <w:t>,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 признанного победителем тендера</w:t>
      </w:r>
      <w:r w:rsidRPr="005579E4">
        <w:t xml:space="preserve"> или аукциона</w:t>
      </w:r>
      <w:r w:rsidRPr="005579E4">
        <w:rPr>
          <w:rFonts w:eastAsia="Times New Roman"/>
          <w:color w:val="000000"/>
        </w:rPr>
        <w:t>.</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3"/>
        <w:ind w:firstLine="709"/>
        <w:contextualSpacing w:val="0"/>
        <w:jc w:val="left"/>
        <w:rPr>
          <w:i/>
        </w:rPr>
      </w:pPr>
      <w:r w:rsidRPr="005579E4">
        <w:rPr>
          <w:i/>
        </w:rPr>
        <w:t xml:space="preserve">Предоставление права недропользования в отношении углеводородов национальной компании в сфере углеводородов на основании заявления </w:t>
      </w:r>
    </w:p>
    <w:p w:rsidR="00C067F1" w:rsidRPr="005579E4" w:rsidRDefault="00C067F1" w:rsidP="00C067F1"/>
    <w:p w:rsidR="00C067F1" w:rsidRPr="005579E4" w:rsidRDefault="00C067F1" w:rsidP="00C067F1">
      <w:pPr>
        <w:pStyle w:val="4"/>
        <w:ind w:left="0" w:firstLine="709"/>
        <w:jc w:val="left"/>
        <w:rPr>
          <w:rFonts w:eastAsiaTheme="minorHAnsi"/>
        </w:rPr>
      </w:pPr>
      <w:r w:rsidRPr="005579E4">
        <w:rPr>
          <w:rFonts w:eastAsiaTheme="minorHAnsi"/>
        </w:rPr>
        <w:t>Условия предоставления национальной компании в сфере углеводородов права недропользования в отношении углеводородов по заявлению</w:t>
      </w:r>
    </w:p>
    <w:p w:rsidR="00C067F1" w:rsidRPr="005579E4" w:rsidRDefault="00C067F1" w:rsidP="00C067F1">
      <w:pPr>
        <w:pStyle w:val="a1"/>
        <w:widowControl w:val="0"/>
        <w:numPr>
          <w:ilvl w:val="0"/>
          <w:numId w:val="108"/>
        </w:numPr>
        <w:tabs>
          <w:tab w:val="left" w:pos="1134"/>
        </w:tabs>
        <w:ind w:left="0" w:firstLine="709"/>
        <w:contextualSpacing w:val="0"/>
        <w:rPr>
          <w:rFonts w:eastAsia="Times New Roman"/>
        </w:rPr>
      </w:pPr>
      <w:r w:rsidRPr="005579E4">
        <w:rPr>
          <w:rFonts w:eastAsia="Times New Roman"/>
        </w:rPr>
        <w:t>Национальная компания в сфере углеводородов вправе получить право на разведку и добычу или добычу углеводородов на общих основаниях в порядке, предусмотренном настоящим Кодексом, за исключением случаев, предусмотренных настоящим параграфом.</w:t>
      </w:r>
    </w:p>
    <w:p w:rsidR="00C067F1" w:rsidRPr="005579E4" w:rsidRDefault="00C067F1" w:rsidP="00C067F1">
      <w:pPr>
        <w:pStyle w:val="a1"/>
        <w:widowControl w:val="0"/>
        <w:numPr>
          <w:ilvl w:val="0"/>
          <w:numId w:val="108"/>
        </w:numPr>
        <w:tabs>
          <w:tab w:val="left" w:pos="1134"/>
        </w:tabs>
        <w:ind w:left="0" w:firstLine="709"/>
        <w:contextualSpacing w:val="0"/>
        <w:rPr>
          <w:rFonts w:eastAsia="Times New Roman"/>
        </w:rPr>
      </w:pPr>
      <w:r w:rsidRPr="005579E4">
        <w:rPr>
          <w:rFonts w:eastAsia="Times New Roman"/>
        </w:rPr>
        <w:t xml:space="preserve">Участок недр, включенный в программу управления государственным фондом недр с целью предоставления для </w:t>
      </w:r>
      <w:r w:rsidRPr="005579E4">
        <w:t xml:space="preserve">разведки и добычи или добычи </w:t>
      </w:r>
      <w:r w:rsidRPr="005579E4">
        <w:lastRenderedPageBreak/>
        <w:t>углеводородов посредством проведения тендера или аукциона,</w:t>
      </w:r>
      <w:r w:rsidRPr="005579E4">
        <w:rPr>
          <w:rFonts w:eastAsia="Times New Roman"/>
        </w:rPr>
        <w:t xml:space="preserve"> до подачи заинтересованным лицом заявления на проведение тендера или аукциона может быть предоставлен в пользование национальной компании в сфере углеводородов по ее заявлению. </w:t>
      </w:r>
    </w:p>
    <w:p w:rsidR="00C067F1" w:rsidRPr="005579E4" w:rsidRDefault="00C067F1" w:rsidP="00C067F1">
      <w:pPr>
        <w:pStyle w:val="a1"/>
        <w:widowControl w:val="0"/>
        <w:numPr>
          <w:ilvl w:val="0"/>
          <w:numId w:val="108"/>
        </w:numPr>
        <w:tabs>
          <w:tab w:val="left" w:pos="1134"/>
        </w:tabs>
        <w:ind w:left="0" w:firstLine="709"/>
        <w:contextualSpacing w:val="0"/>
        <w:rPr>
          <w:rFonts w:eastAsia="Times New Roman"/>
        </w:rPr>
      </w:pPr>
      <w:r w:rsidRPr="005579E4">
        <w:rPr>
          <w:rFonts w:eastAsia="Times New Roman"/>
        </w:rPr>
        <w:t xml:space="preserve">Контракт на разведку и добычу или добычу углеводородов на участках недр, предоставляемых национальной компании </w:t>
      </w:r>
      <w:r w:rsidRPr="005579E4">
        <w:rPr>
          <w:rFonts w:eastAsia="Times New Roman"/>
          <w:color w:val="000000"/>
        </w:rPr>
        <w:t>в сфере углеводородов</w:t>
      </w:r>
      <w:r w:rsidRPr="005579E4">
        <w:rPr>
          <w:rFonts w:eastAsia="Times New Roman"/>
        </w:rPr>
        <w:t xml:space="preserve"> по заявлению, может быть заключен с национальной компанией как самостоятельно, так и совместно со стратегическим партнером.</w:t>
      </w:r>
    </w:p>
    <w:p w:rsidR="00C067F1" w:rsidRPr="005579E4" w:rsidRDefault="00C067F1" w:rsidP="00C067F1">
      <w:pPr>
        <w:widowControl w:val="0"/>
        <w:tabs>
          <w:tab w:val="left" w:pos="1134"/>
        </w:tabs>
        <w:rPr>
          <w:rFonts w:eastAsia="Times New Roman"/>
        </w:rPr>
      </w:pPr>
      <w:r w:rsidRPr="005579E4">
        <w:rPr>
          <w:rFonts w:eastAsia="Times New Roman"/>
        </w:rPr>
        <w:t>Размер долевого участия национальной компании в контракте со стратегическим партнером не может быть менее двадцати процентов.</w:t>
      </w:r>
    </w:p>
    <w:p w:rsidR="00C067F1" w:rsidRPr="005579E4" w:rsidRDefault="00C067F1" w:rsidP="00C067F1">
      <w:pPr>
        <w:widowControl w:val="0"/>
        <w:tabs>
          <w:tab w:val="left" w:pos="1134"/>
        </w:tabs>
        <w:rPr>
          <w:rFonts w:eastAsia="Times New Roman"/>
        </w:rPr>
      </w:pPr>
    </w:p>
    <w:p w:rsidR="00C067F1" w:rsidRPr="005579E4" w:rsidRDefault="00C067F1" w:rsidP="00C067F1">
      <w:pPr>
        <w:pStyle w:val="4"/>
        <w:ind w:left="0" w:firstLine="709"/>
        <w:jc w:val="left"/>
        <w:rPr>
          <w:rFonts w:eastAsiaTheme="minorHAnsi"/>
        </w:rPr>
      </w:pPr>
      <w:r w:rsidRPr="005579E4">
        <w:rPr>
          <w:rFonts w:eastAsiaTheme="minorHAnsi"/>
        </w:rPr>
        <w:t xml:space="preserve">Заявление национальной компании в сфере углеводородов на заключение контракта на разведку и добычу или добычу углеводородов </w:t>
      </w:r>
    </w:p>
    <w:p w:rsidR="00C067F1" w:rsidRPr="005579E4" w:rsidRDefault="00C067F1" w:rsidP="00C067F1">
      <w:pPr>
        <w:pStyle w:val="a1"/>
        <w:widowControl w:val="0"/>
        <w:numPr>
          <w:ilvl w:val="0"/>
          <w:numId w:val="111"/>
        </w:numPr>
        <w:tabs>
          <w:tab w:val="left" w:pos="1134"/>
        </w:tabs>
        <w:ind w:left="0" w:firstLine="709"/>
        <w:contextualSpacing w:val="0"/>
        <w:rPr>
          <w:rFonts w:eastAsia="Times New Roman"/>
        </w:rPr>
      </w:pPr>
      <w:r w:rsidRPr="005579E4">
        <w:rPr>
          <w:rFonts w:eastAsia="Times New Roman"/>
        </w:rPr>
        <w:t>Национальная компания в сфере углеводородов, имеющая намерение получить в пользование участок недр для разведки и добычи или добычи углеводородов по заявлению, направляет в компетентный орган заявление с указанием такой территории участка недр.</w:t>
      </w:r>
    </w:p>
    <w:p w:rsidR="00C067F1" w:rsidRPr="005579E4" w:rsidRDefault="00C067F1" w:rsidP="00C067F1">
      <w:pPr>
        <w:pStyle w:val="a1"/>
        <w:widowControl w:val="0"/>
        <w:numPr>
          <w:ilvl w:val="0"/>
          <w:numId w:val="111"/>
        </w:numPr>
        <w:tabs>
          <w:tab w:val="left" w:pos="1134"/>
        </w:tabs>
        <w:ind w:left="0" w:firstLine="709"/>
        <w:contextualSpacing w:val="0"/>
        <w:rPr>
          <w:rFonts w:eastAsia="Times New Roman"/>
        </w:rPr>
      </w:pPr>
      <w:r w:rsidRPr="005579E4">
        <w:rPr>
          <w:rFonts w:eastAsia="Times New Roman"/>
        </w:rPr>
        <w:t>К заявлению прилагаются:</w:t>
      </w:r>
    </w:p>
    <w:p w:rsidR="00C067F1" w:rsidRPr="005579E4" w:rsidRDefault="00C067F1" w:rsidP="00C067F1">
      <w:pPr>
        <w:pStyle w:val="a1"/>
        <w:numPr>
          <w:ilvl w:val="0"/>
          <w:numId w:val="112"/>
        </w:numPr>
        <w:tabs>
          <w:tab w:val="clear" w:pos="0"/>
          <w:tab w:val="left" w:pos="1134"/>
        </w:tabs>
        <w:ind w:left="0" w:firstLine="709"/>
        <w:contextualSpacing w:val="0"/>
        <w:rPr>
          <w:rFonts w:eastAsia="Times New Roman"/>
          <w:color w:val="000000"/>
        </w:rPr>
      </w:pPr>
      <w:r w:rsidRPr="005579E4">
        <w:rPr>
          <w:rFonts w:eastAsia="Times New Roman"/>
          <w:color w:val="000000"/>
        </w:rPr>
        <w:t>указание на территорию участка недр, на который претендует национальная компания в сфере углеводородов;</w:t>
      </w:r>
    </w:p>
    <w:p w:rsidR="00C067F1" w:rsidRPr="005579E4" w:rsidRDefault="00C067F1" w:rsidP="00C067F1">
      <w:pPr>
        <w:pStyle w:val="a1"/>
        <w:numPr>
          <w:ilvl w:val="0"/>
          <w:numId w:val="112"/>
        </w:numPr>
        <w:tabs>
          <w:tab w:val="clear" w:pos="0"/>
          <w:tab w:val="left" w:pos="1134"/>
        </w:tabs>
        <w:ind w:left="0" w:firstLine="709"/>
        <w:contextualSpacing w:val="0"/>
        <w:rPr>
          <w:rFonts w:eastAsia="Times New Roman"/>
          <w:color w:val="000000"/>
        </w:rPr>
      </w:pPr>
      <w:r w:rsidRPr="005579E4">
        <w:rPr>
          <w:rFonts w:eastAsia="Times New Roman"/>
        </w:rPr>
        <w:t xml:space="preserve"> программа </w:t>
      </w:r>
      <w:r w:rsidRPr="005579E4">
        <w:rPr>
          <w:rFonts w:eastAsia="Times New Roman"/>
          <w:color w:val="000000"/>
        </w:rPr>
        <w:t>работ, утвержденная национальной компанией в сфере углеводородов и содержащая объемы, описание и сроки выполнения работ, которые национальная компания обязуется выполнить в случае получения права недропользования;</w:t>
      </w:r>
    </w:p>
    <w:p w:rsidR="00C067F1" w:rsidRPr="005579E4" w:rsidRDefault="00C067F1" w:rsidP="00C067F1">
      <w:pPr>
        <w:pStyle w:val="a1"/>
        <w:numPr>
          <w:ilvl w:val="0"/>
          <w:numId w:val="11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подписанный национальной компанией контракт на разведку и добычу или добычу углеводородов по форме типового контракта на разведку и добычу или добычу углеводородов, с прилагаемой в качестве его неотъемлемой части </w:t>
      </w:r>
      <w:r w:rsidRPr="005579E4">
        <w:rPr>
          <w:rFonts w:eastAsia="Times New Roman"/>
        </w:rPr>
        <w:t xml:space="preserve">программой </w:t>
      </w:r>
      <w:r w:rsidRPr="005579E4">
        <w:rPr>
          <w:rFonts w:eastAsia="Times New Roman"/>
          <w:color w:val="000000"/>
        </w:rPr>
        <w:t>работ, указанной в подпункте 2) настоящего пункта.</w:t>
      </w:r>
    </w:p>
    <w:p w:rsidR="00C067F1" w:rsidRPr="005579E4" w:rsidRDefault="00C067F1" w:rsidP="00C067F1">
      <w:pPr>
        <w:pStyle w:val="a1"/>
        <w:widowControl w:val="0"/>
        <w:numPr>
          <w:ilvl w:val="0"/>
          <w:numId w:val="111"/>
        </w:numPr>
        <w:tabs>
          <w:tab w:val="left" w:pos="1134"/>
        </w:tabs>
        <w:ind w:left="0" w:firstLine="709"/>
        <w:contextualSpacing w:val="0"/>
        <w:rPr>
          <w:rFonts w:eastAsia="Times New Roman"/>
        </w:rPr>
      </w:pPr>
      <w:r w:rsidRPr="005579E4">
        <w:rPr>
          <w:rFonts w:eastAsia="Times New Roman"/>
        </w:rPr>
        <w:t>В случае привлечения национальной компанией в сфере углеводородов стратегического партнера, заявление, указанное в пункте 2 настоящей статьи, должно содержать:</w:t>
      </w:r>
    </w:p>
    <w:p w:rsidR="00C067F1" w:rsidRPr="005579E4" w:rsidRDefault="00C067F1" w:rsidP="00C067F1">
      <w:pPr>
        <w:pStyle w:val="a1"/>
        <w:numPr>
          <w:ilvl w:val="0"/>
          <w:numId w:val="113"/>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наименование стратегического партнера, его место нахождения, государственную принадлежность, сведения о государственной регистрации в качестве юридического лица, сведения об общем размере уставного капитала, сведения о руководителях и участниках или акционерах стратегического партнера</w:t>
      </w:r>
      <w:r w:rsidRPr="005579E4" w:rsidDel="005805A4">
        <w:rPr>
          <w:rFonts w:eastAsia="Times New Roman"/>
          <w:color w:val="000000"/>
        </w:rPr>
        <w:t xml:space="preserve"> </w:t>
      </w:r>
      <w:r w:rsidRPr="005579E4">
        <w:rPr>
          <w:rFonts w:eastAsia="Times New Roman"/>
          <w:color w:val="000000"/>
        </w:rPr>
        <w:t>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 указанием общего количества</w:t>
      </w:r>
      <w:proofErr w:type="gramEnd"/>
      <w:r w:rsidRPr="005579E4">
        <w:rPr>
          <w:rFonts w:eastAsia="Times New Roman"/>
          <w:color w:val="000000"/>
        </w:rPr>
        <w:t xml:space="preserve"> таких бумаг, сведения о дочерних организациях стратегического партнера;</w:t>
      </w:r>
    </w:p>
    <w:p w:rsidR="00C067F1" w:rsidRPr="005579E4" w:rsidRDefault="00C067F1" w:rsidP="00C067F1">
      <w:pPr>
        <w:pStyle w:val="a1"/>
        <w:numPr>
          <w:ilvl w:val="0"/>
          <w:numId w:val="113"/>
        </w:numPr>
        <w:tabs>
          <w:tab w:val="clear" w:pos="0"/>
          <w:tab w:val="left" w:pos="1134"/>
        </w:tabs>
        <w:ind w:left="0" w:firstLine="709"/>
        <w:contextualSpacing w:val="0"/>
        <w:rPr>
          <w:rFonts w:eastAsia="Times New Roman"/>
          <w:color w:val="000000"/>
        </w:rPr>
      </w:pPr>
      <w:r w:rsidRPr="005579E4">
        <w:rPr>
          <w:rFonts w:eastAsia="Times New Roman"/>
          <w:color w:val="000000"/>
        </w:rPr>
        <w:t>сведения о предыдущей деятельности стратегического партнера, включая список государств, в которых он осуществлял свою деятельность за последние три года;</w:t>
      </w:r>
    </w:p>
    <w:p w:rsidR="00C067F1" w:rsidRPr="005579E4" w:rsidRDefault="00C067F1" w:rsidP="00C067F1">
      <w:pPr>
        <w:pStyle w:val="a1"/>
        <w:numPr>
          <w:ilvl w:val="0"/>
          <w:numId w:val="113"/>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надлежащим образом засвидетельствованное соглашение о совместной деятельности, заключенное между национальной компанией в сфере углеводородов и стратегическим партнером.</w:t>
      </w:r>
    </w:p>
    <w:p w:rsidR="00C067F1" w:rsidRPr="005579E4" w:rsidRDefault="00C067F1" w:rsidP="00C067F1">
      <w:pPr>
        <w:pStyle w:val="a1"/>
        <w:widowControl w:val="0"/>
        <w:numPr>
          <w:ilvl w:val="0"/>
          <w:numId w:val="111"/>
        </w:numPr>
        <w:tabs>
          <w:tab w:val="left" w:pos="1134"/>
        </w:tabs>
        <w:ind w:left="0" w:firstLine="709"/>
        <w:contextualSpacing w:val="0"/>
        <w:rPr>
          <w:rFonts w:eastAsia="Times New Roman"/>
        </w:rPr>
      </w:pPr>
      <w:r w:rsidRPr="005579E4">
        <w:rPr>
          <w:rFonts w:eastAsia="Times New Roman"/>
        </w:rPr>
        <w:t>Заявление и все прилагаемые к нему документы должны быть составлены на казахском и русском языках. В случае привлечения национальной компанией в сфере углеводородов стратегического партнера, являющегося иностранным юридическим лицом, такие документы могут быть составлены на ином языке с обязательным приложением к каждому документу перевода на казахский и русский языки, верность которых засвидетельствована нотариусом.</w:t>
      </w:r>
    </w:p>
    <w:p w:rsidR="00C067F1" w:rsidRPr="005579E4" w:rsidRDefault="00C067F1" w:rsidP="00C067F1">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jc w:val="left"/>
        <w:rPr>
          <w:rFonts w:eastAsiaTheme="minorHAnsi"/>
        </w:rPr>
      </w:pPr>
      <w:r w:rsidRPr="005579E4">
        <w:rPr>
          <w:rFonts w:eastAsiaTheme="minorHAnsi"/>
        </w:rPr>
        <w:t xml:space="preserve">Порядок рассмотрения заявления национальной компании в сфере углеводородов на заключение контракта на разведку и добычу или добычу углеводородов </w:t>
      </w:r>
    </w:p>
    <w:p w:rsidR="00C067F1" w:rsidRPr="005579E4" w:rsidRDefault="00C067F1" w:rsidP="00C067F1">
      <w:pPr>
        <w:pStyle w:val="a1"/>
        <w:widowControl w:val="0"/>
        <w:numPr>
          <w:ilvl w:val="0"/>
          <w:numId w:val="114"/>
        </w:numPr>
        <w:tabs>
          <w:tab w:val="left" w:pos="1134"/>
        </w:tabs>
        <w:ind w:left="0" w:firstLine="709"/>
        <w:contextualSpacing w:val="0"/>
        <w:rPr>
          <w:rFonts w:eastAsia="Times New Roman"/>
        </w:rPr>
      </w:pPr>
      <w:r w:rsidRPr="005579E4">
        <w:rPr>
          <w:rFonts w:eastAsia="Times New Roman"/>
        </w:rPr>
        <w:t>Заявление национальной компании в сфере углеводородов подлежит рассмотрению в течение двадцати рабочих дней с момента его поступления в компетентный орган.</w:t>
      </w:r>
    </w:p>
    <w:p w:rsidR="00C067F1" w:rsidRPr="005579E4" w:rsidRDefault="00C067F1" w:rsidP="00C067F1">
      <w:pPr>
        <w:widowControl w:val="0"/>
        <w:tabs>
          <w:tab w:val="left" w:pos="1134"/>
        </w:tabs>
        <w:rPr>
          <w:rFonts w:eastAsia="Times New Roman"/>
        </w:rPr>
      </w:pPr>
      <w:r w:rsidRPr="005579E4">
        <w:rPr>
          <w:rFonts w:eastAsia="Times New Roman"/>
        </w:rPr>
        <w:t>По результатам рассмотрения заявления компетентный орган принимает решение о заключении контракта или об отказе в его заключении.</w:t>
      </w:r>
    </w:p>
    <w:p w:rsidR="00C067F1" w:rsidRPr="005579E4" w:rsidRDefault="00C067F1" w:rsidP="00C067F1">
      <w:pPr>
        <w:pStyle w:val="a1"/>
        <w:widowControl w:val="0"/>
        <w:numPr>
          <w:ilvl w:val="0"/>
          <w:numId w:val="114"/>
        </w:numPr>
        <w:tabs>
          <w:tab w:val="left" w:pos="1134"/>
        </w:tabs>
        <w:ind w:left="0" w:firstLine="709"/>
        <w:contextualSpacing w:val="0"/>
        <w:rPr>
          <w:rFonts w:eastAsia="Times New Roman"/>
        </w:rPr>
      </w:pPr>
      <w:r w:rsidRPr="005579E4">
        <w:rPr>
          <w:rFonts w:eastAsia="Times New Roman"/>
        </w:rPr>
        <w:t>Компетентный орган в течение десяти рабочих дней с момента принятия решения о заключении контракта заключает с национальной компанией в сфере углеводородов контракт на разведку и добычу или добычу углеводородов и направляет ей ее экземпляр.</w:t>
      </w:r>
    </w:p>
    <w:p w:rsidR="00C067F1" w:rsidRPr="005579E4" w:rsidRDefault="00C067F1" w:rsidP="00C067F1">
      <w:pPr>
        <w:pStyle w:val="a1"/>
        <w:widowControl w:val="0"/>
        <w:numPr>
          <w:ilvl w:val="0"/>
          <w:numId w:val="114"/>
        </w:numPr>
        <w:tabs>
          <w:tab w:val="left" w:pos="1134"/>
        </w:tabs>
        <w:ind w:left="0" w:firstLine="709"/>
        <w:contextualSpacing w:val="0"/>
        <w:rPr>
          <w:rFonts w:eastAsia="Times New Roman"/>
        </w:rPr>
      </w:pPr>
      <w:r w:rsidRPr="005579E4">
        <w:rPr>
          <w:rFonts w:eastAsia="Times New Roman"/>
        </w:rPr>
        <w:t>Запрещается заключение дополнительных соглашений к контакту, предусматривающих сокращение или исключение обязательств, заявленных национальной компанией в программе работ.</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3"/>
        <w:ind w:firstLine="709"/>
        <w:contextualSpacing w:val="0"/>
        <w:jc w:val="left"/>
        <w:rPr>
          <w:i/>
        </w:rPr>
      </w:pPr>
      <w:r w:rsidRPr="005579E4">
        <w:rPr>
          <w:i/>
        </w:rPr>
        <w:t>Прекращение права недропользования в отношении углеводородов</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4"/>
        <w:ind w:left="0" w:firstLine="709"/>
        <w:jc w:val="left"/>
        <w:rPr>
          <w:rFonts w:eastAsiaTheme="minorHAnsi"/>
        </w:rPr>
      </w:pPr>
      <w:r w:rsidRPr="005579E4">
        <w:rPr>
          <w:rFonts w:eastAsiaTheme="minorHAnsi"/>
        </w:rPr>
        <w:t>Отказ компетентного органа от исполнения контракта на недропользование</w:t>
      </w:r>
    </w:p>
    <w:p w:rsidR="00C067F1" w:rsidRPr="005579E4" w:rsidRDefault="00C067F1" w:rsidP="00C067F1">
      <w:pPr>
        <w:pStyle w:val="a1"/>
        <w:widowControl w:val="0"/>
        <w:numPr>
          <w:ilvl w:val="0"/>
          <w:numId w:val="256"/>
        </w:numPr>
        <w:tabs>
          <w:tab w:val="left" w:pos="1134"/>
        </w:tabs>
        <w:ind w:left="0" w:firstLine="709"/>
        <w:contextualSpacing w:val="0"/>
        <w:rPr>
          <w:rFonts w:eastAsia="Times New Roman"/>
        </w:rPr>
      </w:pPr>
      <w:r w:rsidRPr="005579E4">
        <w:t>Компетентный орган вправе отказаться от исполнения контракта на недропользование по основаниям</w:t>
      </w:r>
      <w:r w:rsidRPr="005579E4">
        <w:rPr>
          <w:rFonts w:eastAsia="Times New Roman"/>
        </w:rPr>
        <w:t xml:space="preserve"> при наличии одного из следующих оснований:</w:t>
      </w:r>
    </w:p>
    <w:p w:rsidR="00C067F1" w:rsidRPr="005579E4" w:rsidRDefault="00C067F1" w:rsidP="00C067F1">
      <w:pPr>
        <w:pStyle w:val="a1"/>
        <w:numPr>
          <w:ilvl w:val="0"/>
          <w:numId w:val="257"/>
        </w:numPr>
        <w:tabs>
          <w:tab w:val="clear" w:pos="0"/>
          <w:tab w:val="left" w:pos="1134"/>
        </w:tabs>
        <w:ind w:left="0" w:firstLine="709"/>
        <w:contextualSpacing w:val="0"/>
        <w:rPr>
          <w:rFonts w:eastAsia="Times New Roman"/>
          <w:color w:val="000000"/>
        </w:rPr>
      </w:pPr>
      <w:r w:rsidRPr="005579E4">
        <w:rPr>
          <w:rFonts w:eastAsia="Times New Roman"/>
          <w:color w:val="000000"/>
        </w:rPr>
        <w:t>вступление в силу решения суда о запрете деятельности по недропользованию вследствие нарушений требований экологической и промышленной безопасности;</w:t>
      </w:r>
    </w:p>
    <w:p w:rsidR="00C067F1" w:rsidRPr="005579E4" w:rsidRDefault="00C067F1" w:rsidP="00C067F1">
      <w:pPr>
        <w:pStyle w:val="a1"/>
        <w:numPr>
          <w:ilvl w:val="0"/>
          <w:numId w:val="257"/>
        </w:numPr>
        <w:tabs>
          <w:tab w:val="clear" w:pos="0"/>
          <w:tab w:val="left" w:pos="1134"/>
        </w:tabs>
        <w:ind w:left="0" w:firstLine="709"/>
        <w:contextualSpacing w:val="0"/>
        <w:rPr>
          <w:rFonts w:eastAsia="Times New Roman"/>
          <w:color w:val="000000"/>
        </w:rPr>
      </w:pPr>
      <w:proofErr w:type="spellStart"/>
      <w:r w:rsidRPr="005579E4">
        <w:rPr>
          <w:rFonts w:eastAsia="Times New Roman"/>
          <w:color w:val="000000"/>
        </w:rPr>
        <w:t>неустранение</w:t>
      </w:r>
      <w:proofErr w:type="spellEnd"/>
      <w:r w:rsidRPr="005579E4">
        <w:rPr>
          <w:rFonts w:eastAsia="Times New Roman"/>
          <w:color w:val="000000"/>
        </w:rPr>
        <w:t xml:space="preserve">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в указанный в уведомлении компетентного органа срок более двух нарушений обязательств, установленных контрактом на недропользование;</w:t>
      </w:r>
    </w:p>
    <w:p w:rsidR="00C067F1" w:rsidRPr="005579E4" w:rsidRDefault="00C067F1" w:rsidP="00C067F1">
      <w:pPr>
        <w:pStyle w:val="a1"/>
        <w:numPr>
          <w:ilvl w:val="0"/>
          <w:numId w:val="25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предоставление заведомо недостоверной отчетности, предусмотренной статьей </w:t>
      </w:r>
      <w:r w:rsidR="008B5F9A" w:rsidRPr="005579E4">
        <w:rPr>
          <w:rFonts w:eastAsia="Times New Roman"/>
          <w:color w:val="000000"/>
        </w:rPr>
        <w:t>62</w:t>
      </w:r>
      <w:r w:rsidRPr="005579E4">
        <w:rPr>
          <w:rFonts w:eastAsia="Times New Roman"/>
          <w:color w:val="000000"/>
        </w:rPr>
        <w:t xml:space="preserve"> настоящего Кодекса;</w:t>
      </w:r>
    </w:p>
    <w:p w:rsidR="00C067F1" w:rsidRPr="005579E4" w:rsidRDefault="00C067F1" w:rsidP="00C067F1">
      <w:pPr>
        <w:pStyle w:val="a1"/>
        <w:numPr>
          <w:ilvl w:val="0"/>
          <w:numId w:val="257"/>
        </w:numPr>
        <w:tabs>
          <w:tab w:val="clear" w:pos="0"/>
          <w:tab w:val="left" w:pos="1134"/>
        </w:tabs>
        <w:ind w:left="0" w:firstLine="709"/>
        <w:contextualSpacing w:val="0"/>
        <w:rPr>
          <w:rFonts w:eastAsia="Times New Roman"/>
          <w:color w:val="000000"/>
        </w:rPr>
      </w:pPr>
      <w:proofErr w:type="spellStart"/>
      <w:r w:rsidRPr="005579E4">
        <w:rPr>
          <w:rFonts w:eastAsia="Times New Roman"/>
          <w:color w:val="000000"/>
        </w:rPr>
        <w:lastRenderedPageBreak/>
        <w:t>непредоставление</w:t>
      </w:r>
      <w:proofErr w:type="spellEnd"/>
      <w:r w:rsidRPr="005579E4">
        <w:rPr>
          <w:rFonts w:eastAsia="Times New Roman"/>
          <w:color w:val="000000"/>
        </w:rPr>
        <w:t xml:space="preserve"> отчетности, предусмотренной статьей 6</w:t>
      </w:r>
      <w:r w:rsidR="008B5F9A" w:rsidRPr="005579E4">
        <w:rPr>
          <w:rFonts w:eastAsia="Times New Roman"/>
          <w:color w:val="000000"/>
        </w:rPr>
        <w:t>2</w:t>
      </w:r>
      <w:r w:rsidRPr="005579E4">
        <w:rPr>
          <w:rFonts w:eastAsia="Times New Roman"/>
          <w:color w:val="000000"/>
        </w:rPr>
        <w:t xml:space="preserve"> настоящего Кодекса;</w:t>
      </w:r>
    </w:p>
    <w:p w:rsidR="00C067F1" w:rsidRPr="005579E4" w:rsidRDefault="00C067F1" w:rsidP="00C067F1">
      <w:pPr>
        <w:pStyle w:val="a1"/>
        <w:numPr>
          <w:ilvl w:val="0"/>
          <w:numId w:val="25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проведение операций по недропользованию в отношении углеводородов без соответствующих утвержденных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получивших положительные заключения предусмотренных настоящим Кодексом экспертиз проектных документов;</w:t>
      </w:r>
    </w:p>
    <w:p w:rsidR="00C067F1" w:rsidRPr="005579E4" w:rsidRDefault="00C067F1" w:rsidP="00C067F1">
      <w:pPr>
        <w:pStyle w:val="a1"/>
        <w:numPr>
          <w:ilvl w:val="0"/>
          <w:numId w:val="257"/>
        </w:numPr>
        <w:tabs>
          <w:tab w:val="clear" w:pos="0"/>
          <w:tab w:val="left" w:pos="1134"/>
        </w:tabs>
        <w:ind w:left="0" w:firstLine="709"/>
        <w:contextualSpacing w:val="0"/>
        <w:rPr>
          <w:rFonts w:eastAsia="Times New Roman"/>
          <w:color w:val="000000"/>
        </w:rPr>
      </w:pPr>
      <w:r w:rsidRPr="005579E4">
        <w:rPr>
          <w:rFonts w:eastAsia="Times New Roman"/>
          <w:color w:val="000000"/>
        </w:rPr>
        <w:t>проведение операций по недропользованию в отношении углеводородов, связанных с нарушением целостности земной поверхности, без предоставления обеспечения исполнения обязательств по ликвидации последствий недропользования.</w:t>
      </w:r>
    </w:p>
    <w:p w:rsidR="00C067F1" w:rsidRPr="005579E4" w:rsidRDefault="00C067F1" w:rsidP="00C067F1">
      <w:pPr>
        <w:pStyle w:val="a1"/>
        <w:widowControl w:val="0"/>
        <w:numPr>
          <w:ilvl w:val="0"/>
          <w:numId w:val="256"/>
        </w:numPr>
        <w:tabs>
          <w:tab w:val="left" w:pos="1134"/>
        </w:tabs>
        <w:ind w:left="0" w:firstLine="709"/>
        <w:contextualSpacing w:val="0"/>
        <w:rPr>
          <w:rFonts w:eastAsia="Times New Roman"/>
        </w:rPr>
      </w:pPr>
      <w:r w:rsidRPr="005579E4">
        <w:rPr>
          <w:rFonts w:eastAsia="Times New Roman"/>
        </w:rPr>
        <w:t xml:space="preserve">В случаях, предусмотренных подпунктами 4) – 6) пункта 1 настоящей статьи, компетентный орган письменно уведомляет </w:t>
      </w:r>
      <w:proofErr w:type="spellStart"/>
      <w:r w:rsidRPr="005579E4">
        <w:rPr>
          <w:rFonts w:eastAsia="Times New Roman"/>
        </w:rPr>
        <w:t>недропользователя</w:t>
      </w:r>
      <w:proofErr w:type="spellEnd"/>
      <w:r w:rsidRPr="005579E4">
        <w:rPr>
          <w:rFonts w:eastAsia="Times New Roman"/>
        </w:rPr>
        <w:t xml:space="preserve"> о допущенном нарушении. </w:t>
      </w:r>
    </w:p>
    <w:p w:rsidR="00C067F1" w:rsidRPr="005579E4" w:rsidRDefault="00C067F1" w:rsidP="00C067F1">
      <w:pPr>
        <w:widowControl w:val="0"/>
        <w:tabs>
          <w:tab w:val="left" w:pos="1134"/>
        </w:tabs>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устранить нарушение в течение трех месяцев с момента получения такого уведомления и письменно сообщить об этом компетентному органу с приложением документов, подтверждающих устранение. </w:t>
      </w:r>
    </w:p>
    <w:p w:rsidR="00C067F1" w:rsidRPr="005579E4" w:rsidRDefault="00C067F1" w:rsidP="00C067F1">
      <w:pPr>
        <w:widowControl w:val="0"/>
        <w:tabs>
          <w:tab w:val="left" w:pos="1134"/>
        </w:tabs>
        <w:rPr>
          <w:rFonts w:eastAsia="Times New Roman"/>
        </w:rPr>
      </w:pPr>
      <w:r w:rsidRPr="005579E4">
        <w:rPr>
          <w:rFonts w:eastAsia="Times New Roman"/>
        </w:rPr>
        <w:t xml:space="preserve">В случае не устранения нарушения в указанный срок компетентный орган </w:t>
      </w:r>
      <w:r w:rsidRPr="005579E4">
        <w:t>отказывается от исполнения контракта на недропользование</w:t>
      </w:r>
      <w:r w:rsidRPr="005579E4">
        <w:rPr>
          <w:rFonts w:eastAsia="Times New Roman"/>
        </w:rPr>
        <w:t xml:space="preserve"> в соответствии с пунктом 3 настоящей статьи.</w:t>
      </w:r>
    </w:p>
    <w:p w:rsidR="00C067F1" w:rsidRPr="005579E4" w:rsidRDefault="00C067F1" w:rsidP="00C067F1">
      <w:pPr>
        <w:pStyle w:val="a1"/>
        <w:widowControl w:val="0"/>
        <w:numPr>
          <w:ilvl w:val="0"/>
          <w:numId w:val="256"/>
        </w:numPr>
        <w:tabs>
          <w:tab w:val="left" w:pos="1134"/>
        </w:tabs>
        <w:ind w:left="0" w:firstLine="709"/>
        <w:contextualSpacing w:val="0"/>
        <w:rPr>
          <w:rFonts w:eastAsia="Times New Roman"/>
        </w:rPr>
      </w:pPr>
      <w:r w:rsidRPr="005579E4">
        <w:rPr>
          <w:rFonts w:eastAsia="Times New Roman"/>
        </w:rPr>
        <w:t xml:space="preserve">По решению Правительства Республики Казахстан компетентный орган вправе </w:t>
      </w:r>
      <w:r w:rsidRPr="005579E4">
        <w:t>отказаться от исполнения контракта на недропользование</w:t>
      </w:r>
      <w:r w:rsidRPr="005579E4">
        <w:rPr>
          <w:rFonts w:eastAsia="Times New Roman"/>
        </w:rPr>
        <w:t xml:space="preserve">, в том числе ранее заключенного контракта, в случае, если действия </w:t>
      </w:r>
      <w:proofErr w:type="spellStart"/>
      <w:r w:rsidRPr="005579E4">
        <w:rPr>
          <w:rFonts w:eastAsia="Times New Roman"/>
        </w:rPr>
        <w:t>недропользователя</w:t>
      </w:r>
      <w:proofErr w:type="spellEnd"/>
      <w:r w:rsidRPr="005579E4">
        <w:rPr>
          <w:rFonts w:eastAsia="Times New Roman"/>
        </w:rPr>
        <w:t xml:space="preserve">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w:t>
      </w:r>
    </w:p>
    <w:p w:rsidR="00C067F1" w:rsidRPr="005579E4" w:rsidRDefault="00C067F1" w:rsidP="00C067F1">
      <w:pPr>
        <w:pStyle w:val="a1"/>
        <w:widowControl w:val="0"/>
        <w:tabs>
          <w:tab w:val="left" w:pos="1134"/>
        </w:tabs>
        <w:ind w:left="0"/>
        <w:contextualSpacing w:val="0"/>
        <w:rPr>
          <w:rFonts w:eastAsia="Times New Roman"/>
        </w:rPr>
      </w:pPr>
      <w:r w:rsidRPr="005579E4">
        <w:rPr>
          <w:rFonts w:eastAsia="Times New Roman"/>
        </w:rPr>
        <w:t xml:space="preserve">В случае </w:t>
      </w:r>
      <w:r w:rsidRPr="005579E4">
        <w:t>отказа от исполнения контракта на недропользование</w:t>
      </w:r>
      <w:r w:rsidRPr="005579E4">
        <w:rPr>
          <w:rFonts w:eastAsia="Times New Roman"/>
        </w:rPr>
        <w:t xml:space="preserve"> по указанному основанию компетентный орган должен предупредить об этом </w:t>
      </w:r>
      <w:proofErr w:type="spellStart"/>
      <w:r w:rsidRPr="005579E4">
        <w:rPr>
          <w:rFonts w:eastAsia="Times New Roman"/>
        </w:rPr>
        <w:t>недропользователя</w:t>
      </w:r>
      <w:proofErr w:type="spellEnd"/>
      <w:r w:rsidRPr="005579E4">
        <w:rPr>
          <w:rFonts w:eastAsia="Times New Roman"/>
        </w:rPr>
        <w:t xml:space="preserve"> не </w:t>
      </w:r>
      <w:proofErr w:type="gramStart"/>
      <w:r w:rsidRPr="005579E4">
        <w:rPr>
          <w:rFonts w:eastAsia="Times New Roman"/>
        </w:rPr>
        <w:t>позднее</w:t>
      </w:r>
      <w:proofErr w:type="gramEnd"/>
      <w:r w:rsidRPr="005579E4">
        <w:rPr>
          <w:rFonts w:eastAsia="Times New Roman"/>
        </w:rPr>
        <w:t xml:space="preserve"> чем за два месяца.</w:t>
      </w:r>
    </w:p>
    <w:p w:rsidR="00C067F1" w:rsidRPr="005579E4" w:rsidRDefault="00C067F1" w:rsidP="00C067F1">
      <w:pPr>
        <w:pStyle w:val="a1"/>
        <w:widowControl w:val="0"/>
        <w:numPr>
          <w:ilvl w:val="0"/>
          <w:numId w:val="256"/>
        </w:numPr>
        <w:tabs>
          <w:tab w:val="left" w:pos="1134"/>
        </w:tabs>
        <w:ind w:left="0" w:firstLine="709"/>
        <w:contextualSpacing w:val="0"/>
        <w:rPr>
          <w:rFonts w:eastAsia="Times New Roman"/>
        </w:rPr>
      </w:pPr>
      <w:r w:rsidRPr="005579E4">
        <w:t>Отказ от исполнения контракта на недропользование</w:t>
      </w:r>
      <w:r w:rsidRPr="005579E4">
        <w:rPr>
          <w:rFonts w:eastAsia="Times New Roman"/>
        </w:rPr>
        <w:t xml:space="preserve"> производится компетентным органом путем направления письменного уведомления </w:t>
      </w:r>
      <w:proofErr w:type="spellStart"/>
      <w:r w:rsidRPr="005579E4">
        <w:rPr>
          <w:rFonts w:eastAsia="Times New Roman"/>
        </w:rPr>
        <w:t>недропользователю</w:t>
      </w:r>
      <w:proofErr w:type="spellEnd"/>
      <w:r w:rsidRPr="005579E4">
        <w:rPr>
          <w:rFonts w:eastAsia="Times New Roman"/>
        </w:rPr>
        <w:t xml:space="preserve"> об </w:t>
      </w:r>
      <w:r w:rsidRPr="005579E4">
        <w:t>отказе от исполнения контракта на недропользование</w:t>
      </w:r>
      <w:r w:rsidRPr="005579E4">
        <w:rPr>
          <w:rFonts w:eastAsia="Times New Roman"/>
        </w:rPr>
        <w:t xml:space="preserve">. </w:t>
      </w:r>
    </w:p>
    <w:p w:rsidR="00C067F1" w:rsidRPr="005579E4" w:rsidRDefault="00C067F1" w:rsidP="00C067F1">
      <w:pPr>
        <w:widowControl w:val="0"/>
        <w:tabs>
          <w:tab w:val="left" w:pos="1134"/>
        </w:tabs>
        <w:rPr>
          <w:rFonts w:eastAsia="Times New Roman"/>
        </w:rPr>
      </w:pPr>
      <w:r w:rsidRPr="005579E4">
        <w:rPr>
          <w:rFonts w:eastAsia="Times New Roman"/>
        </w:rPr>
        <w:t xml:space="preserve">Контракт прекращает действие через три месяца </w:t>
      </w:r>
      <w:proofErr w:type="gramStart"/>
      <w:r w:rsidRPr="005579E4">
        <w:rPr>
          <w:rFonts w:eastAsia="Times New Roman"/>
        </w:rPr>
        <w:t>с даты получения</w:t>
      </w:r>
      <w:proofErr w:type="gramEnd"/>
      <w:r w:rsidRPr="005579E4">
        <w:rPr>
          <w:rFonts w:eastAsia="Times New Roman"/>
        </w:rPr>
        <w:t xml:space="preserve"> </w:t>
      </w:r>
      <w:proofErr w:type="spellStart"/>
      <w:r w:rsidRPr="005579E4">
        <w:rPr>
          <w:rFonts w:eastAsia="Times New Roman"/>
        </w:rPr>
        <w:t>недропользователем</w:t>
      </w:r>
      <w:proofErr w:type="spellEnd"/>
      <w:r w:rsidRPr="005579E4">
        <w:rPr>
          <w:rFonts w:eastAsia="Times New Roman"/>
        </w:rPr>
        <w:t xml:space="preserve"> уведомления.</w:t>
      </w:r>
    </w:p>
    <w:p w:rsidR="00C067F1" w:rsidRPr="005579E4" w:rsidRDefault="00C067F1" w:rsidP="00C067F1">
      <w:pPr>
        <w:pStyle w:val="a1"/>
        <w:widowControl w:val="0"/>
        <w:numPr>
          <w:ilvl w:val="0"/>
          <w:numId w:val="256"/>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незамедлительно прекратить операции по недропользованию с даты получения уведомления об </w:t>
      </w:r>
      <w:r w:rsidRPr="005579E4">
        <w:t>отказе от исполнения контракта на недропользование</w:t>
      </w:r>
      <w:r w:rsidRPr="005579E4">
        <w:rPr>
          <w:rFonts w:eastAsia="Times New Roman"/>
        </w:rPr>
        <w:t xml:space="preserve"> и незамедлительно приступить к работам по ликвидации. </w:t>
      </w:r>
    </w:p>
    <w:p w:rsidR="00C067F1" w:rsidRPr="005579E4" w:rsidRDefault="00C067F1" w:rsidP="00C067F1">
      <w:pPr>
        <w:pStyle w:val="a1"/>
        <w:widowControl w:val="0"/>
        <w:numPr>
          <w:ilvl w:val="0"/>
          <w:numId w:val="256"/>
        </w:numPr>
        <w:tabs>
          <w:tab w:val="left" w:pos="1134"/>
        </w:tabs>
        <w:ind w:left="0" w:firstLine="709"/>
        <w:contextualSpacing w:val="0"/>
        <w:rPr>
          <w:rStyle w:val="s0"/>
          <w:rFonts w:eastAsia="Times New Roman"/>
          <w:sz w:val="28"/>
          <w:szCs w:val="28"/>
        </w:rPr>
      </w:pPr>
      <w:proofErr w:type="spellStart"/>
      <w:r w:rsidRPr="005579E4">
        <w:rPr>
          <w:rStyle w:val="s0"/>
          <w:sz w:val="28"/>
          <w:szCs w:val="28"/>
        </w:rPr>
        <w:t>Недропользователь</w:t>
      </w:r>
      <w:proofErr w:type="spellEnd"/>
      <w:r w:rsidRPr="005579E4">
        <w:rPr>
          <w:rStyle w:val="s0"/>
          <w:sz w:val="28"/>
          <w:szCs w:val="28"/>
        </w:rPr>
        <w:t xml:space="preserve"> вправе оспорить законность </w:t>
      </w:r>
      <w:r w:rsidRPr="005579E4">
        <w:t xml:space="preserve">отказа </w:t>
      </w:r>
      <w:r w:rsidRPr="005579E4">
        <w:rPr>
          <w:rFonts w:eastAsia="Times New Roman"/>
        </w:rPr>
        <w:t xml:space="preserve">компетентного органа </w:t>
      </w:r>
      <w:r w:rsidRPr="005579E4">
        <w:t>от исполнения контракта на недропользование</w:t>
      </w:r>
      <w:r w:rsidRPr="005579E4">
        <w:rPr>
          <w:rStyle w:val="s0"/>
          <w:sz w:val="28"/>
          <w:szCs w:val="28"/>
        </w:rPr>
        <w:t xml:space="preserve"> в судебном порядке </w:t>
      </w:r>
      <w:proofErr w:type="gramStart"/>
      <w:r w:rsidRPr="005579E4">
        <w:rPr>
          <w:rStyle w:val="s0"/>
          <w:sz w:val="28"/>
          <w:szCs w:val="28"/>
        </w:rPr>
        <w:t>с даты получения</w:t>
      </w:r>
      <w:proofErr w:type="gramEnd"/>
      <w:r w:rsidRPr="005579E4">
        <w:rPr>
          <w:rStyle w:val="s0"/>
          <w:sz w:val="28"/>
          <w:szCs w:val="28"/>
        </w:rPr>
        <w:t xml:space="preserve"> уведомления. В период такого оспаривания срок, указанный в пункте 4 настоящей статьи, продлевается до вступления в силу решения, </w:t>
      </w:r>
      <w:r w:rsidRPr="005579E4">
        <w:rPr>
          <w:rStyle w:val="s0"/>
          <w:sz w:val="28"/>
          <w:szCs w:val="28"/>
        </w:rPr>
        <w:lastRenderedPageBreak/>
        <w:t xml:space="preserve">вынесенного судом по результатам спора. </w:t>
      </w:r>
    </w:p>
    <w:p w:rsidR="00C067F1" w:rsidRPr="005579E4" w:rsidRDefault="00C067F1" w:rsidP="00C067F1">
      <w:pPr>
        <w:pStyle w:val="a1"/>
        <w:widowControl w:val="0"/>
        <w:numPr>
          <w:ilvl w:val="0"/>
          <w:numId w:val="256"/>
        </w:numPr>
        <w:tabs>
          <w:tab w:val="left" w:pos="1134"/>
        </w:tabs>
        <w:ind w:left="0" w:firstLine="709"/>
        <w:contextualSpacing w:val="0"/>
        <w:rPr>
          <w:rStyle w:val="s0"/>
          <w:sz w:val="28"/>
          <w:szCs w:val="28"/>
        </w:rPr>
      </w:pPr>
      <w:proofErr w:type="gramStart"/>
      <w:r w:rsidRPr="005579E4">
        <w:t xml:space="preserve">Отказ </w:t>
      </w:r>
      <w:r w:rsidRPr="005579E4">
        <w:rPr>
          <w:rFonts w:eastAsia="Times New Roman"/>
        </w:rPr>
        <w:t>компетентного органа</w:t>
      </w:r>
      <w:r w:rsidRPr="005579E4">
        <w:t xml:space="preserve"> от исполнения контракта на недропользование</w:t>
      </w:r>
      <w:r w:rsidRPr="005579E4">
        <w:rPr>
          <w:rStyle w:val="s0"/>
          <w:sz w:val="28"/>
          <w:szCs w:val="28"/>
        </w:rPr>
        <w:t xml:space="preserve"> не допускается, если после получения письменного уведомления и до наступления срока, предусмотренного пунктом 4 настоящей статьи, </w:t>
      </w:r>
      <w:proofErr w:type="spellStart"/>
      <w:r w:rsidRPr="005579E4">
        <w:rPr>
          <w:rStyle w:val="s0"/>
          <w:sz w:val="28"/>
          <w:szCs w:val="28"/>
        </w:rPr>
        <w:t>недропользователь</w:t>
      </w:r>
      <w:proofErr w:type="spellEnd"/>
      <w:r w:rsidRPr="005579E4">
        <w:rPr>
          <w:rStyle w:val="s0"/>
          <w:sz w:val="28"/>
          <w:szCs w:val="28"/>
        </w:rPr>
        <w:t xml:space="preserve"> представит компетентному органу доказательства, подтверждающие, что неисполнение или ненадлежащее исполнение обязанностей, послужившее основанием для </w:t>
      </w:r>
      <w:r w:rsidRPr="005579E4">
        <w:t>отказа от исполнения контракта на недропользование</w:t>
      </w:r>
      <w:r w:rsidRPr="005579E4">
        <w:rPr>
          <w:rStyle w:val="s0"/>
          <w:sz w:val="28"/>
          <w:szCs w:val="28"/>
        </w:rPr>
        <w:t>, имело место по причине действия непреодолимой силы.</w:t>
      </w:r>
      <w:proofErr w:type="gramEnd"/>
      <w:r w:rsidRPr="005579E4">
        <w:rPr>
          <w:rStyle w:val="s0"/>
          <w:sz w:val="28"/>
          <w:szCs w:val="28"/>
        </w:rPr>
        <w:t xml:space="preserve"> К таким обстоятельствам не относится отсутствие у </w:t>
      </w:r>
      <w:proofErr w:type="spellStart"/>
      <w:r w:rsidRPr="005579E4">
        <w:rPr>
          <w:rStyle w:val="s0"/>
          <w:sz w:val="28"/>
          <w:szCs w:val="28"/>
        </w:rPr>
        <w:t>недропользователя</w:t>
      </w:r>
      <w:proofErr w:type="spellEnd"/>
      <w:r w:rsidRPr="005579E4">
        <w:rPr>
          <w:rStyle w:val="s0"/>
          <w:sz w:val="28"/>
          <w:szCs w:val="28"/>
        </w:rPr>
        <w:t xml:space="preserve"> технических и (или) финансовых средств, либо отсутствие на рынке необходимых товаров, работ или услуг.</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2"/>
        <w:ind w:firstLine="709"/>
        <w:contextualSpacing w:val="0"/>
        <w:rPr>
          <w:rFonts w:eastAsiaTheme="minorHAnsi"/>
        </w:rPr>
      </w:pPr>
      <w:r w:rsidRPr="005579E4">
        <w:rPr>
          <w:rFonts w:eastAsiaTheme="minorHAnsi"/>
        </w:rPr>
        <w:t>Территории и участки разведки и добычи углеводородов</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4"/>
        <w:ind w:left="0" w:firstLine="709"/>
        <w:jc w:val="left"/>
      </w:pPr>
      <w:r w:rsidRPr="005579E4">
        <w:t>Участки недр, предоставляемые для проведения операций по недропользованию в отношении углеводородов</w:t>
      </w:r>
    </w:p>
    <w:p w:rsidR="00C067F1" w:rsidRPr="005579E4" w:rsidRDefault="00C067F1" w:rsidP="00C067F1">
      <w:pPr>
        <w:pStyle w:val="a1"/>
        <w:widowControl w:val="0"/>
        <w:numPr>
          <w:ilvl w:val="0"/>
          <w:numId w:val="115"/>
        </w:numPr>
        <w:tabs>
          <w:tab w:val="left" w:pos="1134"/>
        </w:tabs>
        <w:ind w:left="0" w:firstLine="709"/>
        <w:contextualSpacing w:val="0"/>
        <w:rPr>
          <w:rFonts w:eastAsia="Times New Roman"/>
        </w:rPr>
      </w:pPr>
      <w:r w:rsidRPr="005579E4">
        <w:rPr>
          <w:rFonts w:eastAsia="Times New Roman"/>
        </w:rPr>
        <w:t xml:space="preserve">Участки недр, включенные в программу управления государственным фондом недр, могут быть предоставлены для </w:t>
      </w:r>
      <w:r w:rsidRPr="005579E4">
        <w:t>разведки и добычи или добычи углеводородов:</w:t>
      </w:r>
    </w:p>
    <w:p w:rsidR="00C067F1" w:rsidRPr="005579E4" w:rsidRDefault="00C067F1" w:rsidP="00C067F1">
      <w:pPr>
        <w:pStyle w:val="a1"/>
        <w:widowControl w:val="0"/>
        <w:numPr>
          <w:ilvl w:val="5"/>
          <w:numId w:val="1"/>
        </w:numPr>
        <w:tabs>
          <w:tab w:val="left" w:pos="1134"/>
        </w:tabs>
        <w:ind w:left="0" w:firstLine="709"/>
        <w:contextualSpacing w:val="0"/>
      </w:pPr>
      <w:r w:rsidRPr="005579E4">
        <w:t>посредством проведения тендера или аукциона;</w:t>
      </w:r>
    </w:p>
    <w:p w:rsidR="00C067F1" w:rsidRPr="005579E4" w:rsidRDefault="00C067F1" w:rsidP="00C067F1">
      <w:pPr>
        <w:pStyle w:val="a1"/>
        <w:widowControl w:val="0"/>
        <w:numPr>
          <w:ilvl w:val="5"/>
          <w:numId w:val="1"/>
        </w:numPr>
        <w:tabs>
          <w:tab w:val="left" w:pos="1134"/>
        </w:tabs>
        <w:ind w:left="0" w:firstLine="709"/>
        <w:contextualSpacing w:val="0"/>
        <w:rPr>
          <w:rFonts w:eastAsia="Times New Roman"/>
        </w:rPr>
      </w:pPr>
      <w:r w:rsidRPr="005579E4">
        <w:rPr>
          <w:rFonts w:eastAsia="Times New Roman"/>
        </w:rPr>
        <w:t>национальной компании в сфере углеводородов по заявлению.</w:t>
      </w:r>
    </w:p>
    <w:p w:rsidR="00C067F1" w:rsidRPr="005579E4" w:rsidRDefault="00C067F1" w:rsidP="00C067F1">
      <w:pPr>
        <w:pStyle w:val="a1"/>
        <w:widowControl w:val="0"/>
        <w:numPr>
          <w:ilvl w:val="0"/>
          <w:numId w:val="115"/>
        </w:numPr>
        <w:tabs>
          <w:tab w:val="left" w:pos="1134"/>
        </w:tabs>
        <w:ind w:left="0" w:firstLine="709"/>
        <w:contextualSpacing w:val="0"/>
        <w:rPr>
          <w:rFonts w:eastAsia="Times New Roman"/>
        </w:rPr>
      </w:pPr>
      <w:r w:rsidRPr="005579E4">
        <w:rPr>
          <w:rFonts w:eastAsia="Times New Roman"/>
        </w:rPr>
        <w:t>В случае предоставления участка недр, расположенного в пределах земельного участка, принадлежащего и находящегося в пользовании у другого лица, из данного участка недр исключается часть недр на глубину тридцать метров от самой нижней точки земной поверхности земельного участка.</w:t>
      </w:r>
    </w:p>
    <w:p w:rsidR="00C067F1" w:rsidRPr="005579E4" w:rsidRDefault="00C067F1" w:rsidP="00C067F1">
      <w:pPr>
        <w:pStyle w:val="a1"/>
        <w:widowControl w:val="0"/>
        <w:numPr>
          <w:ilvl w:val="0"/>
          <w:numId w:val="115"/>
        </w:numPr>
        <w:tabs>
          <w:tab w:val="left" w:pos="1134"/>
        </w:tabs>
        <w:ind w:left="0" w:firstLine="709"/>
        <w:contextualSpacing w:val="0"/>
      </w:pPr>
      <w:r w:rsidRPr="005579E4">
        <w:rPr>
          <w:rFonts w:eastAsia="Times New Roman"/>
        </w:rPr>
        <w:t>В случае предоставления участка недр частично расположенного в пределах земель особо охраняемых природных территорий или территорий земель водного фонда, из участка недр исключается часть недр на глубину тридцать метров от самой нижней точки земной поверхности указанных территорий.</w:t>
      </w:r>
    </w:p>
    <w:p w:rsidR="00C067F1" w:rsidRPr="005579E4" w:rsidRDefault="00C067F1" w:rsidP="00C067F1">
      <w:pPr>
        <w:pStyle w:val="a1"/>
        <w:widowControl w:val="0"/>
        <w:numPr>
          <w:ilvl w:val="0"/>
          <w:numId w:val="115"/>
        </w:numPr>
        <w:tabs>
          <w:tab w:val="left" w:pos="1134"/>
        </w:tabs>
        <w:ind w:left="0" w:firstLine="709"/>
        <w:contextualSpacing w:val="0"/>
        <w:rPr>
          <w:rFonts w:eastAsia="Times New Roman"/>
        </w:rPr>
      </w:pPr>
      <w:r w:rsidRPr="005579E4">
        <w:rPr>
          <w:rFonts w:eastAsia="Times New Roman"/>
        </w:rPr>
        <w:t xml:space="preserve">Участки разведки углеводородов не ограничиваются по глубине, за исключением участков разведки, находящихся в пределах границ территории добычи иного </w:t>
      </w:r>
      <w:proofErr w:type="spellStart"/>
      <w:r w:rsidRPr="005579E4">
        <w:rPr>
          <w:rFonts w:eastAsia="Times New Roman"/>
        </w:rPr>
        <w:t>недропользователя</w:t>
      </w:r>
      <w:proofErr w:type="spellEnd"/>
      <w:r w:rsidRPr="005579E4">
        <w:rPr>
          <w:rFonts w:eastAsia="Times New Roman"/>
        </w:rPr>
        <w:t>, обладающего правом недропользования в отношении углеводородов.</w:t>
      </w:r>
    </w:p>
    <w:p w:rsidR="00C067F1" w:rsidRPr="005579E4" w:rsidRDefault="00C067F1" w:rsidP="00C067F1">
      <w:pPr>
        <w:pStyle w:val="a1"/>
        <w:widowControl w:val="0"/>
        <w:numPr>
          <w:ilvl w:val="0"/>
          <w:numId w:val="115"/>
        </w:numPr>
        <w:tabs>
          <w:tab w:val="left" w:pos="1134"/>
        </w:tabs>
        <w:ind w:left="0" w:firstLine="709"/>
        <w:contextualSpacing w:val="0"/>
        <w:rPr>
          <w:rFonts w:eastAsia="Times New Roman"/>
        </w:rPr>
      </w:pPr>
      <w:r w:rsidRPr="005579E4">
        <w:rPr>
          <w:rFonts w:eastAsia="Times New Roman"/>
        </w:rPr>
        <w:t>Участки добычи углеводородов ограничиваются глубиной залегания обнаруженного в их пределах месторождения углеводородов.</w:t>
      </w:r>
    </w:p>
    <w:p w:rsidR="00C067F1" w:rsidRPr="005579E4" w:rsidRDefault="00C067F1" w:rsidP="00C067F1">
      <w:pPr>
        <w:pStyle w:val="a1"/>
        <w:widowControl w:val="0"/>
        <w:numPr>
          <w:ilvl w:val="0"/>
          <w:numId w:val="115"/>
        </w:numPr>
        <w:tabs>
          <w:tab w:val="left" w:pos="1134"/>
        </w:tabs>
        <w:ind w:left="0" w:firstLine="709"/>
        <w:contextualSpacing w:val="0"/>
        <w:rPr>
          <w:rFonts w:eastAsia="Times New Roman"/>
        </w:rPr>
      </w:pPr>
      <w:r w:rsidRPr="005579E4">
        <w:rPr>
          <w:rFonts w:eastAsia="Times New Roman"/>
        </w:rPr>
        <w:t>Размер территории участка недр, выставляемого на тендер или аукцион либо предоставляемого национальной компании в сфере углеводородов по заявлению, не может превышать две тысячи блоков.</w:t>
      </w:r>
    </w:p>
    <w:p w:rsidR="00C067F1" w:rsidRPr="005579E4" w:rsidRDefault="00C067F1" w:rsidP="00C067F1">
      <w:pPr>
        <w:widowControl w:val="0"/>
        <w:tabs>
          <w:tab w:val="left" w:pos="1134"/>
        </w:tabs>
        <w:rPr>
          <w:rFonts w:eastAsia="Times New Roman"/>
        </w:rPr>
      </w:pPr>
    </w:p>
    <w:p w:rsidR="00C067F1" w:rsidRPr="005579E4" w:rsidRDefault="00C067F1" w:rsidP="00C067F1">
      <w:pPr>
        <w:pStyle w:val="4"/>
        <w:ind w:left="0" w:firstLine="709"/>
        <w:jc w:val="left"/>
      </w:pPr>
      <w:r w:rsidRPr="005579E4">
        <w:t>Расширение территории участка недр</w:t>
      </w:r>
    </w:p>
    <w:p w:rsidR="00C067F1" w:rsidRPr="005579E4" w:rsidRDefault="00C067F1" w:rsidP="00C067F1">
      <w:pPr>
        <w:pStyle w:val="a1"/>
        <w:widowControl w:val="0"/>
        <w:numPr>
          <w:ilvl w:val="0"/>
          <w:numId w:val="165"/>
        </w:numPr>
        <w:tabs>
          <w:tab w:val="left" w:pos="1134"/>
        </w:tabs>
        <w:ind w:left="0" w:firstLine="709"/>
        <w:contextualSpacing w:val="0"/>
        <w:rPr>
          <w:rFonts w:eastAsia="Times New Roman"/>
          <w:color w:val="000000"/>
        </w:rPr>
      </w:pPr>
      <w:r w:rsidRPr="005579E4">
        <w:rPr>
          <w:rFonts w:eastAsia="Times New Roman"/>
          <w:color w:val="000000"/>
        </w:rPr>
        <w:t xml:space="preserve">Расширение территории участка недр допускается по решению </w:t>
      </w:r>
      <w:r w:rsidRPr="005579E4">
        <w:t>компетентного</w:t>
      </w:r>
      <w:r w:rsidRPr="005579E4">
        <w:rPr>
          <w:rFonts w:eastAsia="Times New Roman"/>
          <w:color w:val="000000"/>
        </w:rPr>
        <w:t xml:space="preserve"> органа в пределах контуров обнаруженного месторождения </w:t>
      </w:r>
      <w:r w:rsidRPr="005579E4">
        <w:rPr>
          <w:rFonts w:eastAsia="Times New Roman"/>
          <w:color w:val="000000"/>
        </w:rPr>
        <w:lastRenderedPageBreak/>
        <w:t xml:space="preserve">углеводородов с учетом ограничения, установленного пунктом 6 статьи </w:t>
      </w:r>
      <w:r w:rsidR="008B5F9A" w:rsidRPr="005579E4">
        <w:rPr>
          <w:rFonts w:eastAsia="Times New Roman"/>
          <w:color w:val="000000"/>
        </w:rPr>
        <w:t>94</w:t>
      </w:r>
      <w:r w:rsidRPr="005579E4">
        <w:rPr>
          <w:rFonts w:eastAsia="Times New Roman"/>
          <w:color w:val="000000"/>
        </w:rPr>
        <w:t xml:space="preserve"> настоящего Кодекса, в случае, если эта территория свободна от недропользования в отношении углеводородов.</w:t>
      </w:r>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Заявление о </w:t>
      </w:r>
      <w:r w:rsidRPr="005579E4">
        <w:rPr>
          <w:rFonts w:eastAsia="Times New Roman"/>
          <w:color w:val="000000"/>
        </w:rPr>
        <w:t xml:space="preserve">расширении территории участка недр </w:t>
      </w:r>
      <w:r w:rsidRPr="005579E4">
        <w:t xml:space="preserve">подается </w:t>
      </w:r>
      <w:proofErr w:type="spellStart"/>
      <w:r w:rsidRPr="005579E4">
        <w:t>недропользователем</w:t>
      </w:r>
      <w:proofErr w:type="spellEnd"/>
      <w:r w:rsidRPr="005579E4">
        <w:t xml:space="preserve"> в компетентный орган в случае </w:t>
      </w:r>
      <w:proofErr w:type="gramStart"/>
      <w:r w:rsidRPr="005579E4">
        <w:t>выявления факта выхода обнаруженного месторождения углеводородов</w:t>
      </w:r>
      <w:proofErr w:type="gramEnd"/>
      <w:r w:rsidRPr="005579E4">
        <w:t xml:space="preserve"> за границы территории участка недр.</w:t>
      </w:r>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Заявление о </w:t>
      </w:r>
      <w:r w:rsidRPr="005579E4">
        <w:rPr>
          <w:rFonts w:eastAsia="Times New Roman"/>
          <w:color w:val="000000"/>
        </w:rPr>
        <w:t xml:space="preserve">расширении территории </w:t>
      </w:r>
      <w:r w:rsidRPr="005579E4">
        <w:t>участка недр должно содержать:</w:t>
      </w:r>
    </w:p>
    <w:p w:rsidR="00C067F1" w:rsidRPr="005579E4" w:rsidRDefault="00C067F1" w:rsidP="00C067F1">
      <w:pPr>
        <w:pStyle w:val="a1"/>
        <w:numPr>
          <w:ilvl w:val="0"/>
          <w:numId w:val="16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наименование </w:t>
      </w:r>
      <w:proofErr w:type="spellStart"/>
      <w:r w:rsidRPr="005579E4">
        <w:rPr>
          <w:rFonts w:eastAsia="Times New Roman"/>
          <w:color w:val="000000"/>
        </w:rPr>
        <w:t>недропользователя</w:t>
      </w:r>
      <w:proofErr w:type="spellEnd"/>
      <w:r w:rsidRPr="005579E4">
        <w:rPr>
          <w:rFonts w:eastAsia="Times New Roman"/>
          <w:color w:val="000000"/>
        </w:rPr>
        <w:t>;</w:t>
      </w:r>
    </w:p>
    <w:p w:rsidR="00C067F1" w:rsidRPr="005579E4" w:rsidRDefault="00C067F1" w:rsidP="00C067F1">
      <w:pPr>
        <w:pStyle w:val="a1"/>
        <w:numPr>
          <w:ilvl w:val="0"/>
          <w:numId w:val="16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номер и дату регистрации контракта на </w:t>
      </w:r>
      <w:proofErr w:type="gramStart"/>
      <w:r w:rsidRPr="005579E4">
        <w:rPr>
          <w:rFonts w:eastAsia="Times New Roman"/>
          <w:color w:val="000000"/>
        </w:rPr>
        <w:t>разведку</w:t>
      </w:r>
      <w:proofErr w:type="gramEnd"/>
      <w:r w:rsidRPr="005579E4">
        <w:rPr>
          <w:rFonts w:eastAsia="Times New Roman"/>
          <w:color w:val="000000"/>
        </w:rPr>
        <w:t xml:space="preserve"> и добычу или добычу углеводородов;</w:t>
      </w:r>
    </w:p>
    <w:p w:rsidR="00C067F1" w:rsidRPr="005579E4" w:rsidRDefault="00C067F1" w:rsidP="00C067F1">
      <w:pPr>
        <w:pStyle w:val="a1"/>
        <w:numPr>
          <w:ilvl w:val="0"/>
          <w:numId w:val="16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обоснование </w:t>
      </w:r>
      <w:proofErr w:type="gramStart"/>
      <w:r w:rsidRPr="005579E4">
        <w:rPr>
          <w:rFonts w:eastAsia="Times New Roman"/>
          <w:color w:val="000000"/>
        </w:rPr>
        <w:t xml:space="preserve">необходимости расширения территории </w:t>
      </w:r>
      <w:r w:rsidRPr="005579E4">
        <w:t>участка недр</w:t>
      </w:r>
      <w:proofErr w:type="gramEnd"/>
      <w:r w:rsidRPr="005579E4">
        <w:t>;</w:t>
      </w:r>
    </w:p>
    <w:p w:rsidR="00C067F1" w:rsidRPr="005579E4" w:rsidRDefault="00C067F1" w:rsidP="00C067F1">
      <w:pPr>
        <w:pStyle w:val="a1"/>
        <w:numPr>
          <w:ilvl w:val="0"/>
          <w:numId w:val="163"/>
        </w:numPr>
        <w:tabs>
          <w:tab w:val="clear" w:pos="0"/>
          <w:tab w:val="left" w:pos="1134"/>
        </w:tabs>
        <w:ind w:left="0" w:firstLine="709"/>
        <w:contextualSpacing w:val="0"/>
        <w:rPr>
          <w:rFonts w:eastAsia="Times New Roman"/>
          <w:color w:val="000000"/>
        </w:rPr>
      </w:pPr>
      <w:r w:rsidRPr="005579E4">
        <w:rPr>
          <w:rFonts w:eastAsia="Times New Roman"/>
          <w:color w:val="000000"/>
        </w:rPr>
        <w:t>границы запрашиваемой территории и (или) глубины, на которую предполагается</w:t>
      </w:r>
      <w:r w:rsidRPr="005579E4">
        <w:t xml:space="preserve"> </w:t>
      </w:r>
      <w:r w:rsidRPr="005579E4">
        <w:rPr>
          <w:rFonts w:eastAsia="Times New Roman"/>
          <w:color w:val="000000"/>
        </w:rPr>
        <w:t xml:space="preserve">расширить территорию </w:t>
      </w:r>
      <w:r w:rsidRPr="005579E4">
        <w:t>участка недр</w:t>
      </w:r>
      <w:r w:rsidRPr="005579E4">
        <w:rPr>
          <w:rFonts w:eastAsia="Times New Roman"/>
          <w:color w:val="000000"/>
        </w:rPr>
        <w:t>.</w:t>
      </w:r>
    </w:p>
    <w:p w:rsidR="00C067F1" w:rsidRPr="005579E4" w:rsidRDefault="00C067F1" w:rsidP="00C067F1">
      <w:pPr>
        <w:pStyle w:val="a1"/>
        <w:widowControl w:val="0"/>
        <w:numPr>
          <w:ilvl w:val="0"/>
          <w:numId w:val="165"/>
        </w:numPr>
        <w:tabs>
          <w:tab w:val="left" w:pos="1134"/>
        </w:tabs>
        <w:ind w:left="0" w:firstLine="709"/>
        <w:contextualSpacing w:val="0"/>
      </w:pPr>
      <w:r w:rsidRPr="005579E4">
        <w:rPr>
          <w:rFonts w:eastAsia="Times New Roman"/>
        </w:rPr>
        <w:t xml:space="preserve">К </w:t>
      </w:r>
      <w:r w:rsidRPr="005579E4">
        <w:t>заявлению</w:t>
      </w:r>
      <w:r w:rsidRPr="005579E4">
        <w:rPr>
          <w:rFonts w:eastAsia="Times New Roman"/>
        </w:rPr>
        <w:t xml:space="preserve"> дополнительно прилагаются</w:t>
      </w:r>
      <w:r w:rsidRPr="005579E4">
        <w:t>:</w:t>
      </w:r>
    </w:p>
    <w:p w:rsidR="00C067F1" w:rsidRPr="005579E4" w:rsidRDefault="00C067F1" w:rsidP="00C067F1">
      <w:pPr>
        <w:pStyle w:val="a1"/>
        <w:numPr>
          <w:ilvl w:val="5"/>
          <w:numId w:val="1"/>
        </w:numPr>
        <w:tabs>
          <w:tab w:val="clear" w:pos="0"/>
          <w:tab w:val="left" w:pos="1134"/>
        </w:tabs>
        <w:ind w:left="0" w:firstLine="709"/>
      </w:pPr>
      <w:r w:rsidRPr="005579E4">
        <w:rPr>
          <w:rFonts w:eastAsia="Times New Roman"/>
        </w:rPr>
        <w:t xml:space="preserve">программа </w:t>
      </w:r>
      <w:r w:rsidRPr="005579E4">
        <w:t xml:space="preserve">работ, </w:t>
      </w:r>
      <w:r w:rsidRPr="005579E4">
        <w:rPr>
          <w:rFonts w:eastAsia="Times New Roman"/>
          <w:color w:val="000000"/>
        </w:rPr>
        <w:t xml:space="preserve">утвержденная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содержащая объемы, описание и сроки выполнения работ, которые </w:t>
      </w:r>
      <w:proofErr w:type="spellStart"/>
      <w:r w:rsidRPr="005579E4">
        <w:rPr>
          <w:rFonts w:eastAsia="Times New Roman"/>
          <w:color w:val="000000"/>
        </w:rPr>
        <w:t>недропользователь</w:t>
      </w:r>
      <w:proofErr w:type="spellEnd"/>
      <w:r w:rsidRPr="005579E4">
        <w:rPr>
          <w:rFonts w:eastAsia="Times New Roman"/>
          <w:color w:val="000000"/>
        </w:rPr>
        <w:t xml:space="preserve"> обязуется выполнить на расширяемой территории </w:t>
      </w:r>
      <w:r w:rsidRPr="005579E4">
        <w:t>участка недр;</w:t>
      </w:r>
    </w:p>
    <w:p w:rsidR="00C067F1" w:rsidRPr="005579E4" w:rsidRDefault="00C067F1" w:rsidP="00C067F1">
      <w:pPr>
        <w:pStyle w:val="a1"/>
        <w:numPr>
          <w:ilvl w:val="5"/>
          <w:numId w:val="1"/>
        </w:numPr>
        <w:tabs>
          <w:tab w:val="clear" w:pos="0"/>
          <w:tab w:val="left" w:pos="1134"/>
        </w:tabs>
        <w:ind w:left="0" w:firstLine="709"/>
      </w:pPr>
      <w:r w:rsidRPr="005579E4">
        <w:t xml:space="preserve">подписанное </w:t>
      </w:r>
      <w:proofErr w:type="spellStart"/>
      <w:r w:rsidRPr="005579E4">
        <w:t>недропользователем</w:t>
      </w:r>
      <w:proofErr w:type="spellEnd"/>
      <w:r w:rsidRPr="005579E4">
        <w:t xml:space="preserve"> дополнение к контракту, предусматривающее:</w:t>
      </w:r>
    </w:p>
    <w:p w:rsidR="00C067F1" w:rsidRPr="005579E4" w:rsidRDefault="00C067F1" w:rsidP="00C067F1">
      <w:pPr>
        <w:pStyle w:val="a1"/>
        <w:tabs>
          <w:tab w:val="clear" w:pos="0"/>
          <w:tab w:val="left" w:pos="1134"/>
        </w:tabs>
        <w:ind w:left="0"/>
      </w:pPr>
      <w:r w:rsidRPr="005579E4">
        <w:t>изменение территории участка недр;</w:t>
      </w:r>
    </w:p>
    <w:p w:rsidR="00C067F1" w:rsidRPr="005579E4" w:rsidRDefault="00C067F1" w:rsidP="00C067F1">
      <w:pPr>
        <w:pStyle w:val="a1"/>
        <w:tabs>
          <w:tab w:val="clear" w:pos="0"/>
          <w:tab w:val="left" w:pos="1134"/>
        </w:tabs>
        <w:ind w:left="0"/>
      </w:pPr>
      <w:r w:rsidRPr="005579E4">
        <w:rPr>
          <w:rFonts w:eastAsia="Times New Roman"/>
          <w:color w:val="000000"/>
        </w:rPr>
        <w:t xml:space="preserve">обязанность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по выполнению </w:t>
      </w:r>
      <w:r w:rsidRPr="005579E4">
        <w:rPr>
          <w:rFonts w:eastAsia="Times New Roman"/>
        </w:rPr>
        <w:t xml:space="preserve">программы </w:t>
      </w:r>
      <w:r w:rsidRPr="005579E4">
        <w:rPr>
          <w:rFonts w:eastAsia="Times New Roman"/>
          <w:color w:val="000000"/>
        </w:rPr>
        <w:t>работ, указанной в подпункте 1) настоящего пункта и прилагаемой к контракту в качестве его неотъемлемой части.</w:t>
      </w:r>
    </w:p>
    <w:p w:rsidR="00C067F1" w:rsidRPr="005579E4" w:rsidRDefault="00C067F1" w:rsidP="00C067F1">
      <w:pPr>
        <w:pStyle w:val="a1"/>
        <w:tabs>
          <w:tab w:val="clear" w:pos="0"/>
          <w:tab w:val="left" w:pos="1134"/>
        </w:tabs>
        <w:ind w:left="0"/>
      </w:pPr>
      <w:r w:rsidRPr="005579E4">
        <w:rPr>
          <w:rFonts w:eastAsia="Times New Roman"/>
          <w:color w:val="000000"/>
        </w:rPr>
        <w:t>при необходимости – продление</w:t>
      </w:r>
      <w:r w:rsidRPr="005579E4">
        <w:t xml:space="preserve"> периода разведки с учетом условий, установленных статьей </w:t>
      </w:r>
      <w:r w:rsidR="008B5F9A" w:rsidRPr="005579E4">
        <w:t>99</w:t>
      </w:r>
      <w:r w:rsidRPr="005579E4">
        <w:t xml:space="preserve"> настоящего Кодекса.</w:t>
      </w:r>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Заявление подлежит рассмотрению в течение десяти рабочих дней с момента его поступления в компетентный орган. По результатам рассмотрения заявления компетентный орган принимает решение о </w:t>
      </w:r>
      <w:r w:rsidRPr="005579E4">
        <w:rPr>
          <w:rFonts w:eastAsia="Times New Roman"/>
          <w:color w:val="000000"/>
        </w:rPr>
        <w:t>расширении территории</w:t>
      </w:r>
      <w:r w:rsidRPr="005579E4">
        <w:t xml:space="preserve"> участка недр или отказывает в </w:t>
      </w:r>
      <w:r w:rsidRPr="005579E4">
        <w:rPr>
          <w:rFonts w:eastAsia="Times New Roman"/>
          <w:color w:val="000000"/>
        </w:rPr>
        <w:t>расширении</w:t>
      </w:r>
      <w:r w:rsidRPr="005579E4">
        <w:t>.</w:t>
      </w:r>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Компетентный орган отказывает в </w:t>
      </w:r>
      <w:r w:rsidRPr="005579E4">
        <w:rPr>
          <w:rFonts w:eastAsia="Times New Roman"/>
          <w:color w:val="000000"/>
        </w:rPr>
        <w:t>расширении территории</w:t>
      </w:r>
      <w:r w:rsidRPr="005579E4">
        <w:t xml:space="preserve"> участка недр в случае:</w:t>
      </w:r>
    </w:p>
    <w:p w:rsidR="00C067F1" w:rsidRPr="005579E4" w:rsidRDefault="00C067F1" w:rsidP="00C067F1">
      <w:pPr>
        <w:pStyle w:val="a1"/>
        <w:numPr>
          <w:ilvl w:val="0"/>
          <w:numId w:val="164"/>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заявление не соответствует требованиям, установленным настоящим Кодексом;</w:t>
      </w:r>
    </w:p>
    <w:p w:rsidR="00C067F1" w:rsidRPr="005579E4" w:rsidRDefault="00C067F1" w:rsidP="00C067F1">
      <w:pPr>
        <w:pStyle w:val="a1"/>
        <w:numPr>
          <w:ilvl w:val="0"/>
          <w:numId w:val="164"/>
        </w:numPr>
        <w:tabs>
          <w:tab w:val="clear" w:pos="0"/>
          <w:tab w:val="left" w:pos="1134"/>
        </w:tabs>
        <w:ind w:left="0" w:firstLine="709"/>
        <w:contextualSpacing w:val="0"/>
        <w:rPr>
          <w:rFonts w:eastAsia="Times New Roman"/>
          <w:color w:val="000000"/>
        </w:rPr>
      </w:pPr>
      <w:r w:rsidRPr="005579E4">
        <w:rPr>
          <w:rFonts w:eastAsia="Times New Roman"/>
          <w:color w:val="000000"/>
        </w:rPr>
        <w:t>если запрашиваемая территория находится в пользован</w:t>
      </w:r>
      <w:proofErr w:type="gramStart"/>
      <w:r w:rsidRPr="005579E4">
        <w:rPr>
          <w:rFonts w:eastAsia="Times New Roman"/>
          <w:color w:val="000000"/>
        </w:rPr>
        <w:t xml:space="preserve">ии у </w:t>
      </w:r>
      <w:r w:rsidRPr="005579E4">
        <w:rPr>
          <w:rFonts w:eastAsia="Times New Roman"/>
        </w:rPr>
        <w:t>и</w:t>
      </w:r>
      <w:proofErr w:type="gramEnd"/>
      <w:r w:rsidRPr="005579E4">
        <w:rPr>
          <w:rFonts w:eastAsia="Times New Roman"/>
        </w:rPr>
        <w:t xml:space="preserve">ного </w:t>
      </w:r>
      <w:proofErr w:type="spellStart"/>
      <w:r w:rsidRPr="005579E4">
        <w:rPr>
          <w:rFonts w:eastAsia="Times New Roman"/>
        </w:rPr>
        <w:t>недропользователя</w:t>
      </w:r>
      <w:proofErr w:type="spellEnd"/>
      <w:r w:rsidRPr="005579E4">
        <w:rPr>
          <w:rFonts w:eastAsia="Times New Roman"/>
        </w:rPr>
        <w:t>, обладающего правом недропользования в отношении углеводородов;</w:t>
      </w:r>
    </w:p>
    <w:p w:rsidR="00C067F1" w:rsidRPr="005579E4" w:rsidRDefault="00C067F1" w:rsidP="00C067F1">
      <w:pPr>
        <w:pStyle w:val="a1"/>
        <w:numPr>
          <w:ilvl w:val="0"/>
          <w:numId w:val="16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наличия не устраненных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нарушений обязательств по контракту. </w:t>
      </w:r>
    </w:p>
    <w:p w:rsidR="00C067F1" w:rsidRPr="005579E4" w:rsidRDefault="00C067F1" w:rsidP="00C067F1">
      <w:pPr>
        <w:pStyle w:val="a1"/>
        <w:tabs>
          <w:tab w:val="clear" w:pos="0"/>
          <w:tab w:val="left" w:pos="1134"/>
        </w:tabs>
        <w:ind w:left="0"/>
      </w:pPr>
      <w:r w:rsidRPr="005579E4">
        <w:rPr>
          <w:color w:val="000000"/>
        </w:rPr>
        <w:t xml:space="preserve">Отказ компетентного органа в </w:t>
      </w:r>
      <w:r w:rsidRPr="005579E4">
        <w:rPr>
          <w:rFonts w:eastAsia="Times New Roman"/>
          <w:color w:val="000000"/>
        </w:rPr>
        <w:t>расширении территории</w:t>
      </w:r>
      <w:r w:rsidRPr="005579E4">
        <w:t xml:space="preserve"> участка недр не лишает </w:t>
      </w:r>
      <w:proofErr w:type="spellStart"/>
      <w:r w:rsidRPr="005579E4">
        <w:t>недропользователя</w:t>
      </w:r>
      <w:proofErr w:type="spellEnd"/>
      <w:r w:rsidRPr="005579E4">
        <w:t xml:space="preserve"> права на подачу повторного заявления.</w:t>
      </w:r>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Компетентный орган в течение десяти рабочих дней с момента принятия решения о </w:t>
      </w:r>
      <w:r w:rsidRPr="005579E4">
        <w:rPr>
          <w:rFonts w:eastAsia="Times New Roman"/>
          <w:color w:val="000000"/>
        </w:rPr>
        <w:t>расширении территории</w:t>
      </w:r>
      <w:r w:rsidRPr="005579E4">
        <w:t xml:space="preserve"> участка недр заключает с </w:t>
      </w:r>
      <w:r w:rsidRPr="005579E4">
        <w:lastRenderedPageBreak/>
        <w:t>заявителем соответствующие изменения и дополнения к контракту на разведку и добычу или добычу углеводородов.</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4"/>
        <w:ind w:left="0" w:firstLine="709"/>
        <w:contextualSpacing w:val="0"/>
        <w:jc w:val="left"/>
        <w:rPr>
          <w:rFonts w:eastAsiaTheme="minorHAnsi"/>
        </w:rPr>
      </w:pPr>
      <w:r w:rsidRPr="005579E4">
        <w:rPr>
          <w:rFonts w:eastAsiaTheme="minorHAnsi"/>
        </w:rPr>
        <w:t>Предоставление территории разведки и добычи углеводородов</w:t>
      </w:r>
    </w:p>
    <w:p w:rsidR="00C067F1" w:rsidRPr="005579E4" w:rsidRDefault="00C067F1" w:rsidP="00C067F1">
      <w:pPr>
        <w:pStyle w:val="a1"/>
        <w:widowControl w:val="0"/>
        <w:numPr>
          <w:ilvl w:val="0"/>
          <w:numId w:val="39"/>
        </w:numPr>
        <w:tabs>
          <w:tab w:val="left" w:pos="1134"/>
        </w:tabs>
        <w:ind w:left="0" w:firstLine="709"/>
        <w:contextualSpacing w:val="0"/>
        <w:rPr>
          <w:rFonts w:eastAsia="Times New Roman"/>
        </w:rPr>
      </w:pPr>
      <w:r w:rsidRPr="005579E4">
        <w:rPr>
          <w:rFonts w:eastAsia="Times New Roman"/>
        </w:rPr>
        <w:t xml:space="preserve">В течение одного месяца </w:t>
      </w:r>
      <w:proofErr w:type="gramStart"/>
      <w:r w:rsidRPr="005579E4">
        <w:rPr>
          <w:rFonts w:eastAsia="Times New Roman"/>
        </w:rPr>
        <w:t>с даты заключения</w:t>
      </w:r>
      <w:proofErr w:type="gramEnd"/>
      <w:r w:rsidRPr="005579E4">
        <w:rPr>
          <w:rFonts w:eastAsia="Times New Roman"/>
        </w:rPr>
        <w:t xml:space="preserve"> контракта на недропользование компетентный орган предоставляет </w:t>
      </w:r>
      <w:proofErr w:type="spellStart"/>
      <w:r w:rsidRPr="005579E4">
        <w:rPr>
          <w:rFonts w:eastAsia="Times New Roman"/>
        </w:rPr>
        <w:t>недропользователю</w:t>
      </w:r>
      <w:proofErr w:type="spellEnd"/>
      <w:r w:rsidRPr="005579E4">
        <w:rPr>
          <w:rFonts w:eastAsia="Times New Roman"/>
        </w:rPr>
        <w:t xml:space="preserve"> территорию разведки или добычи углеводородов и соответствующий ей участок недр.</w:t>
      </w:r>
    </w:p>
    <w:p w:rsidR="00C067F1" w:rsidRPr="005579E4" w:rsidRDefault="00C067F1" w:rsidP="00C067F1">
      <w:pPr>
        <w:pStyle w:val="a1"/>
        <w:widowControl w:val="0"/>
        <w:numPr>
          <w:ilvl w:val="0"/>
          <w:numId w:val="39"/>
        </w:numPr>
        <w:tabs>
          <w:tab w:val="left" w:pos="1134"/>
        </w:tabs>
        <w:ind w:left="0" w:firstLine="709"/>
        <w:contextualSpacing w:val="0"/>
        <w:rPr>
          <w:rFonts w:eastAsia="Times New Roman"/>
        </w:rPr>
      </w:pPr>
      <w:r w:rsidRPr="005579E4">
        <w:rPr>
          <w:rFonts w:eastAsia="Times New Roman"/>
        </w:rPr>
        <w:t xml:space="preserve">Предоставление территории и участка недр осуществляется посредством подписания </w:t>
      </w:r>
      <w:proofErr w:type="spellStart"/>
      <w:r w:rsidRPr="005579E4">
        <w:rPr>
          <w:rFonts w:eastAsia="Times New Roman"/>
        </w:rPr>
        <w:t>недропользователем</w:t>
      </w:r>
      <w:proofErr w:type="spellEnd"/>
      <w:r w:rsidRPr="005579E4">
        <w:rPr>
          <w:rFonts w:eastAsia="Times New Roman"/>
        </w:rPr>
        <w:t xml:space="preserve"> и компетентным органом акта приема территории и участка недр.</w:t>
      </w:r>
    </w:p>
    <w:p w:rsidR="00C067F1" w:rsidRPr="005579E4" w:rsidRDefault="00C067F1" w:rsidP="00C067F1">
      <w:pPr>
        <w:pStyle w:val="a1"/>
        <w:widowControl w:val="0"/>
        <w:numPr>
          <w:ilvl w:val="0"/>
          <w:numId w:val="39"/>
        </w:numPr>
        <w:tabs>
          <w:tab w:val="left" w:pos="1134"/>
        </w:tabs>
        <w:ind w:left="0" w:firstLine="709"/>
        <w:contextualSpacing w:val="0"/>
        <w:rPr>
          <w:rFonts w:eastAsia="Times New Roman"/>
        </w:rPr>
      </w:pPr>
      <w:r w:rsidRPr="005579E4">
        <w:rPr>
          <w:rFonts w:eastAsia="Times New Roman"/>
        </w:rPr>
        <w:t>Территория разведки или добычи углеводородов должна предоставляться в состоянии, соответствующем требованиям экологического законодательства Республики Казахстан.</w:t>
      </w:r>
    </w:p>
    <w:p w:rsidR="00C067F1" w:rsidRPr="005579E4" w:rsidRDefault="00C067F1" w:rsidP="00C067F1">
      <w:pPr>
        <w:pStyle w:val="a1"/>
        <w:widowControl w:val="0"/>
        <w:numPr>
          <w:ilvl w:val="0"/>
          <w:numId w:val="39"/>
        </w:numPr>
        <w:tabs>
          <w:tab w:val="left" w:pos="1134"/>
        </w:tabs>
        <w:ind w:left="0" w:firstLine="709"/>
        <w:contextualSpacing w:val="0"/>
        <w:rPr>
          <w:rFonts w:eastAsia="Times New Roman"/>
        </w:rPr>
      </w:pPr>
      <w:proofErr w:type="gramStart"/>
      <w:r w:rsidRPr="005579E4">
        <w:rPr>
          <w:rFonts w:eastAsia="Times New Roman"/>
        </w:rPr>
        <w:t xml:space="preserve">В случае выявления несоответствия территории разведки или добычи углеводородов требованиям экологического законодательства Республики Казахстан до подписания сторонами акта приема территории и участка недр </w:t>
      </w:r>
      <w:proofErr w:type="spellStart"/>
      <w:r w:rsidRPr="005579E4">
        <w:rPr>
          <w:rFonts w:eastAsia="Times New Roman"/>
        </w:rPr>
        <w:t>недропользователь</w:t>
      </w:r>
      <w:proofErr w:type="spellEnd"/>
      <w:r w:rsidRPr="005579E4">
        <w:rPr>
          <w:rFonts w:eastAsia="Times New Roman"/>
        </w:rPr>
        <w:t xml:space="preserve"> вправе по своему усмотрению в одностороннем порядке отказаться от исполнения контракта на недропользование либо принять на себя обязательство по приведению территории в состояние, соответствующее требованиям экологического законодательства Республики Казахстан, в сроки, согласованные с компетентным органом.</w:t>
      </w:r>
      <w:proofErr w:type="gramEnd"/>
    </w:p>
    <w:p w:rsidR="00C067F1" w:rsidRPr="005579E4" w:rsidRDefault="00C067F1" w:rsidP="00C067F1">
      <w:pPr>
        <w:pStyle w:val="a1"/>
        <w:widowControl w:val="0"/>
        <w:numPr>
          <w:ilvl w:val="0"/>
          <w:numId w:val="39"/>
        </w:numPr>
        <w:tabs>
          <w:tab w:val="left" w:pos="1134"/>
        </w:tabs>
        <w:ind w:left="0" w:firstLine="709"/>
        <w:contextualSpacing w:val="0"/>
        <w:rPr>
          <w:rFonts w:eastAsia="Times New Roman"/>
        </w:rPr>
      </w:pPr>
      <w:r w:rsidRPr="005579E4">
        <w:rPr>
          <w:rFonts w:eastAsia="Times New Roman"/>
        </w:rPr>
        <w:t xml:space="preserve">После подписания сторонами акта приема территории и участка недр ответственность за их соответствие требованиям экологического законодательства Республики Казахстан возлагается на </w:t>
      </w:r>
      <w:proofErr w:type="spellStart"/>
      <w:r w:rsidRPr="005579E4">
        <w:rPr>
          <w:rFonts w:eastAsia="Times New Roman"/>
        </w:rPr>
        <w:t>недропользователя</w:t>
      </w:r>
      <w:proofErr w:type="spellEnd"/>
      <w:r w:rsidRPr="005579E4">
        <w:rPr>
          <w:rFonts w:eastAsia="Times New Roman"/>
        </w:rPr>
        <w:t>.</w:t>
      </w:r>
    </w:p>
    <w:p w:rsidR="00C067F1" w:rsidRPr="005579E4" w:rsidRDefault="00C067F1" w:rsidP="00C067F1">
      <w:pPr>
        <w:pStyle w:val="a1"/>
        <w:widowControl w:val="0"/>
        <w:numPr>
          <w:ilvl w:val="0"/>
          <w:numId w:val="39"/>
        </w:numPr>
        <w:tabs>
          <w:tab w:val="left" w:pos="1134"/>
        </w:tabs>
        <w:ind w:left="0" w:firstLine="709"/>
        <w:contextualSpacing w:val="0"/>
        <w:rPr>
          <w:rFonts w:eastAsia="Times New Roman"/>
        </w:rPr>
      </w:pPr>
      <w:r w:rsidRPr="005579E4">
        <w:rPr>
          <w:rFonts w:eastAsia="Times New Roman"/>
        </w:rPr>
        <w:t xml:space="preserve">Положения пунктов 4 и 5 настоящей статьи не распространяется на нарушения требований экологического законодательства Республики Казахстан, вызванных деятельностью иного </w:t>
      </w:r>
      <w:proofErr w:type="spellStart"/>
      <w:r w:rsidRPr="005579E4">
        <w:rPr>
          <w:rFonts w:eastAsia="Times New Roman"/>
        </w:rPr>
        <w:t>недропользователя</w:t>
      </w:r>
      <w:proofErr w:type="spellEnd"/>
      <w:r w:rsidRPr="005579E4">
        <w:rPr>
          <w:rFonts w:eastAsia="Times New Roman"/>
        </w:rPr>
        <w:t xml:space="preserve">, действующего на такой территории. </w:t>
      </w:r>
    </w:p>
    <w:p w:rsidR="00C067F1" w:rsidRPr="005579E4" w:rsidRDefault="00C067F1" w:rsidP="00C067F1">
      <w:pPr>
        <w:pStyle w:val="a1"/>
        <w:widowControl w:val="0"/>
        <w:numPr>
          <w:ilvl w:val="0"/>
          <w:numId w:val="39"/>
        </w:numPr>
        <w:tabs>
          <w:tab w:val="left" w:pos="1134"/>
        </w:tabs>
        <w:ind w:left="0" w:firstLine="709"/>
        <w:contextualSpacing w:val="0"/>
        <w:rPr>
          <w:rFonts w:eastAsia="Times New Roman"/>
        </w:rPr>
      </w:pPr>
      <w:r w:rsidRPr="005579E4">
        <w:rPr>
          <w:rFonts w:eastAsia="Times New Roman"/>
        </w:rPr>
        <w:t xml:space="preserve">Заключение контракта на добычу углеводородов или дополнения к контракту на разведку и добычу углеводородов, предусматривающего закрепление территории и участка добычи и продолжительность этапа добычи, является основанием для предоставления </w:t>
      </w:r>
      <w:proofErr w:type="spellStart"/>
      <w:r w:rsidRPr="005579E4">
        <w:rPr>
          <w:rFonts w:eastAsia="Times New Roman"/>
        </w:rPr>
        <w:t>недропользователю</w:t>
      </w:r>
      <w:proofErr w:type="spellEnd"/>
      <w:r w:rsidRPr="005579E4">
        <w:rPr>
          <w:rFonts w:eastAsia="Times New Roman"/>
        </w:rPr>
        <w:t xml:space="preserve"> права землепользования на необходимый ему земельный участок в соответствии с земельным законодательством Республики Казахстан.</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4"/>
        <w:ind w:left="0" w:firstLine="709"/>
        <w:contextualSpacing w:val="0"/>
        <w:jc w:val="left"/>
        <w:rPr>
          <w:rFonts w:eastAsiaTheme="minorHAnsi"/>
        </w:rPr>
      </w:pPr>
      <w:r w:rsidRPr="005579E4">
        <w:rPr>
          <w:rFonts w:eastAsiaTheme="minorHAnsi"/>
        </w:rPr>
        <w:t>Возврат территории разведки и добычи углеводородов</w:t>
      </w:r>
    </w:p>
    <w:p w:rsidR="00C067F1" w:rsidRPr="005579E4" w:rsidRDefault="00C067F1" w:rsidP="00C067F1">
      <w:pPr>
        <w:pStyle w:val="a1"/>
        <w:widowControl w:val="0"/>
        <w:numPr>
          <w:ilvl w:val="0"/>
          <w:numId w:val="360"/>
        </w:numPr>
        <w:tabs>
          <w:tab w:val="left" w:pos="1134"/>
        </w:tabs>
        <w:ind w:left="0" w:firstLine="709"/>
        <w:contextualSpacing w:val="0"/>
        <w:rPr>
          <w:rFonts w:eastAsia="Times New Roman"/>
        </w:rPr>
      </w:pPr>
      <w:r w:rsidRPr="005579E4">
        <w:rPr>
          <w:rFonts w:eastAsia="Times New Roman"/>
        </w:rPr>
        <w:t xml:space="preserve">В любое время до истечения периода разведки углеводородов </w:t>
      </w:r>
      <w:proofErr w:type="spellStart"/>
      <w:r w:rsidRPr="005579E4">
        <w:rPr>
          <w:rFonts w:eastAsia="Times New Roman"/>
        </w:rPr>
        <w:t>недропользователь</w:t>
      </w:r>
      <w:proofErr w:type="spellEnd"/>
      <w:r w:rsidRPr="005579E4">
        <w:rPr>
          <w:rFonts w:eastAsia="Times New Roman"/>
        </w:rPr>
        <w:t xml:space="preserve"> вправе возвратить государству любую часть территории разведки и соответствующий ей участок разведки при условии ликвидации на возвращаемой территории последствий недропользования.</w:t>
      </w:r>
    </w:p>
    <w:p w:rsidR="00C067F1" w:rsidRPr="005579E4" w:rsidRDefault="00C067F1" w:rsidP="00C067F1">
      <w:pPr>
        <w:pStyle w:val="a1"/>
        <w:widowControl w:val="0"/>
        <w:tabs>
          <w:tab w:val="left" w:pos="1134"/>
        </w:tabs>
        <w:ind w:left="0"/>
        <w:contextualSpacing w:val="0"/>
        <w:rPr>
          <w:rFonts w:eastAsia="Times New Roman"/>
        </w:rPr>
      </w:pPr>
      <w:r w:rsidRPr="005579E4">
        <w:rPr>
          <w:rFonts w:eastAsia="Times New Roman"/>
        </w:rPr>
        <w:t xml:space="preserve">Возврат территории и участка разведки, предусмотренный настоящим </w:t>
      </w:r>
      <w:r w:rsidRPr="005579E4">
        <w:rPr>
          <w:rFonts w:eastAsia="Times New Roman"/>
        </w:rPr>
        <w:lastRenderedPageBreak/>
        <w:t>пунктом, осуществляется блоками.</w:t>
      </w:r>
    </w:p>
    <w:p w:rsidR="00C067F1" w:rsidRPr="005579E4" w:rsidRDefault="00C067F1" w:rsidP="00C067F1">
      <w:pPr>
        <w:pStyle w:val="a1"/>
        <w:widowControl w:val="0"/>
        <w:numPr>
          <w:ilvl w:val="0"/>
          <w:numId w:val="360"/>
        </w:numPr>
        <w:tabs>
          <w:tab w:val="left" w:pos="1134"/>
        </w:tabs>
        <w:ind w:left="0" w:firstLine="709"/>
        <w:contextualSpacing w:val="0"/>
        <w:rPr>
          <w:rFonts w:eastAsia="Times New Roman"/>
        </w:rPr>
      </w:pPr>
      <w:r w:rsidRPr="005579E4">
        <w:rPr>
          <w:rFonts w:eastAsia="Times New Roman"/>
        </w:rPr>
        <w:t>По окончании периода разведки углеводородов территория и участок разведки углеводородов подлежат возврату государству, за исключением территории и участка недр, указываемых в дополнении к контракту на разведку и добычу углеводородов, предусматривающем закрепление территории и участка добычи и продолжительность этапа добычи.</w:t>
      </w:r>
    </w:p>
    <w:p w:rsidR="00C067F1" w:rsidRPr="005579E4" w:rsidRDefault="00C067F1" w:rsidP="00C067F1">
      <w:pPr>
        <w:pStyle w:val="a1"/>
        <w:widowControl w:val="0"/>
        <w:tabs>
          <w:tab w:val="left" w:pos="1134"/>
        </w:tabs>
        <w:ind w:left="0"/>
        <w:contextualSpacing w:val="0"/>
        <w:rPr>
          <w:rFonts w:eastAsia="Times New Roman"/>
        </w:rPr>
      </w:pPr>
      <w:r w:rsidRPr="005579E4">
        <w:rPr>
          <w:rFonts w:eastAsia="Times New Roman"/>
        </w:rPr>
        <w:t xml:space="preserve">При этом работы по ликвидации последствий недропользования на возвращаемой территории разведки должны быть завершены </w:t>
      </w:r>
      <w:proofErr w:type="spellStart"/>
      <w:r w:rsidRPr="005579E4">
        <w:rPr>
          <w:rFonts w:eastAsia="Times New Roman"/>
        </w:rPr>
        <w:t>недропользователем</w:t>
      </w:r>
      <w:proofErr w:type="spellEnd"/>
      <w:r w:rsidRPr="005579E4">
        <w:rPr>
          <w:rFonts w:eastAsia="Times New Roman"/>
        </w:rPr>
        <w:t xml:space="preserve"> до окончания периода разведки углеводородов.</w:t>
      </w:r>
    </w:p>
    <w:p w:rsidR="00C067F1" w:rsidRPr="005579E4" w:rsidRDefault="00C067F1" w:rsidP="00C067F1">
      <w:pPr>
        <w:pStyle w:val="a1"/>
        <w:widowControl w:val="0"/>
        <w:numPr>
          <w:ilvl w:val="0"/>
          <w:numId w:val="360"/>
        </w:numPr>
        <w:tabs>
          <w:tab w:val="left" w:pos="1134"/>
        </w:tabs>
        <w:ind w:left="0" w:firstLine="709"/>
        <w:contextualSpacing w:val="0"/>
        <w:rPr>
          <w:rFonts w:eastAsia="Times New Roman"/>
        </w:rPr>
      </w:pPr>
      <w:r w:rsidRPr="005579E4">
        <w:rPr>
          <w:rFonts w:eastAsia="Times New Roman"/>
        </w:rPr>
        <w:t xml:space="preserve">В любое время до истечения периода добычи углеводородов </w:t>
      </w:r>
      <w:proofErr w:type="spellStart"/>
      <w:r w:rsidRPr="005579E4">
        <w:rPr>
          <w:rFonts w:eastAsia="Times New Roman"/>
        </w:rPr>
        <w:t>недропользователь</w:t>
      </w:r>
      <w:proofErr w:type="spellEnd"/>
      <w:r w:rsidRPr="005579E4">
        <w:rPr>
          <w:rFonts w:eastAsia="Times New Roman"/>
        </w:rPr>
        <w:t xml:space="preserve"> вправе возвратить государству любую часть территории и участка добычи при условии ликвидации на возвращаемой территории последствий недропользования.</w:t>
      </w:r>
    </w:p>
    <w:p w:rsidR="00C067F1" w:rsidRPr="005579E4" w:rsidRDefault="00C067F1" w:rsidP="00C067F1">
      <w:pPr>
        <w:pStyle w:val="a1"/>
        <w:widowControl w:val="0"/>
        <w:numPr>
          <w:ilvl w:val="0"/>
          <w:numId w:val="360"/>
        </w:numPr>
        <w:tabs>
          <w:tab w:val="left" w:pos="1134"/>
        </w:tabs>
        <w:ind w:left="0" w:firstLine="709"/>
        <w:contextualSpacing w:val="0"/>
        <w:rPr>
          <w:rFonts w:eastAsia="Times New Roman"/>
        </w:rPr>
      </w:pPr>
      <w:r w:rsidRPr="005579E4">
        <w:rPr>
          <w:rFonts w:eastAsia="Times New Roman"/>
        </w:rPr>
        <w:t xml:space="preserve">В случае прекращения контракта на разведку и добычу или добычу углеводородов в течение либо по окончании периода добычи территория и участок добычи углеводородов подлежат возврату государству не позднее двенадцати месяцев </w:t>
      </w:r>
      <w:proofErr w:type="gramStart"/>
      <w:r w:rsidRPr="005579E4">
        <w:rPr>
          <w:rFonts w:eastAsia="Times New Roman"/>
        </w:rPr>
        <w:t>с даты</w:t>
      </w:r>
      <w:proofErr w:type="gramEnd"/>
      <w:r w:rsidRPr="005579E4">
        <w:rPr>
          <w:rFonts w:eastAsia="Times New Roman"/>
        </w:rPr>
        <w:t xml:space="preserve"> такого прекращения. </w:t>
      </w:r>
    </w:p>
    <w:p w:rsidR="00C067F1" w:rsidRPr="005579E4" w:rsidRDefault="00C067F1" w:rsidP="00C067F1">
      <w:pPr>
        <w:pStyle w:val="a1"/>
        <w:widowControl w:val="0"/>
        <w:tabs>
          <w:tab w:val="left" w:pos="1134"/>
        </w:tabs>
        <w:ind w:left="0"/>
        <w:contextualSpacing w:val="0"/>
        <w:rPr>
          <w:rFonts w:eastAsia="Times New Roman"/>
        </w:rPr>
      </w:pPr>
      <w:r w:rsidRPr="005579E4">
        <w:rPr>
          <w:rFonts w:eastAsia="Times New Roman"/>
        </w:rPr>
        <w:t xml:space="preserve">При этом в течение указанного срока </w:t>
      </w:r>
      <w:proofErr w:type="spellStart"/>
      <w:r w:rsidRPr="005579E4">
        <w:rPr>
          <w:rFonts w:eastAsia="Times New Roman"/>
        </w:rPr>
        <w:t>недропользователем</w:t>
      </w:r>
      <w:proofErr w:type="spellEnd"/>
      <w:r w:rsidRPr="005579E4">
        <w:rPr>
          <w:rFonts w:eastAsia="Times New Roman"/>
        </w:rPr>
        <w:t xml:space="preserve"> должны быть завершены работы по ликвидации последствий недропользования на возвращаемой территории добычи.</w:t>
      </w:r>
    </w:p>
    <w:p w:rsidR="00C067F1" w:rsidRPr="005579E4" w:rsidRDefault="00C067F1" w:rsidP="00C067F1">
      <w:pPr>
        <w:pStyle w:val="a1"/>
        <w:widowControl w:val="0"/>
        <w:numPr>
          <w:ilvl w:val="0"/>
          <w:numId w:val="360"/>
        </w:numPr>
        <w:tabs>
          <w:tab w:val="left" w:pos="1134"/>
        </w:tabs>
        <w:ind w:left="0" w:firstLine="709"/>
        <w:contextualSpacing w:val="0"/>
        <w:rPr>
          <w:rFonts w:eastAsia="Times New Roman"/>
        </w:rPr>
      </w:pPr>
      <w:r w:rsidRPr="005579E4">
        <w:rPr>
          <w:rFonts w:eastAsia="Times New Roman"/>
        </w:rPr>
        <w:t xml:space="preserve">Возврат территории и участка недр осуществляется посредством подписания </w:t>
      </w:r>
      <w:proofErr w:type="spellStart"/>
      <w:r w:rsidRPr="005579E4">
        <w:rPr>
          <w:rFonts w:eastAsia="Times New Roman"/>
        </w:rPr>
        <w:t>недропользователем</w:t>
      </w:r>
      <w:proofErr w:type="spellEnd"/>
      <w:r w:rsidRPr="005579E4">
        <w:rPr>
          <w:rFonts w:eastAsia="Times New Roman"/>
        </w:rPr>
        <w:t xml:space="preserve"> и компетентным органом акта возврата территории и участка недр.</w:t>
      </w:r>
    </w:p>
    <w:p w:rsidR="00C067F1" w:rsidRPr="005579E4" w:rsidRDefault="00C067F1" w:rsidP="00C067F1">
      <w:pPr>
        <w:pStyle w:val="a1"/>
        <w:widowControl w:val="0"/>
        <w:numPr>
          <w:ilvl w:val="0"/>
          <w:numId w:val="360"/>
        </w:numPr>
        <w:tabs>
          <w:tab w:val="left" w:pos="1134"/>
        </w:tabs>
        <w:ind w:left="0" w:firstLine="709"/>
        <w:contextualSpacing w:val="0"/>
        <w:rPr>
          <w:rFonts w:eastAsia="Times New Roman"/>
        </w:rPr>
      </w:pPr>
      <w:r w:rsidRPr="005579E4">
        <w:rPr>
          <w:rFonts w:eastAsia="Times New Roman"/>
        </w:rPr>
        <w:t xml:space="preserve">В случае если в течение одного месяца </w:t>
      </w:r>
      <w:proofErr w:type="gramStart"/>
      <w:r w:rsidRPr="005579E4">
        <w:rPr>
          <w:rFonts w:eastAsia="Times New Roman"/>
        </w:rPr>
        <w:t>с даты прекращения</w:t>
      </w:r>
      <w:proofErr w:type="gramEnd"/>
      <w:r w:rsidRPr="005579E4">
        <w:rPr>
          <w:rFonts w:eastAsia="Times New Roman"/>
        </w:rPr>
        <w:t xml:space="preserve"> контракта на недропользование </w:t>
      </w:r>
      <w:proofErr w:type="spellStart"/>
      <w:r w:rsidRPr="005579E4">
        <w:rPr>
          <w:rFonts w:eastAsia="Times New Roman"/>
        </w:rPr>
        <w:t>недропользователем</w:t>
      </w:r>
      <w:proofErr w:type="spellEnd"/>
      <w:r w:rsidRPr="005579E4">
        <w:rPr>
          <w:rFonts w:eastAsia="Times New Roman"/>
        </w:rPr>
        <w:t xml:space="preserve"> не начаты работы по ликвидации последствий недропользования, территория и участок недр признаются возвращенными государству, а компетентный орган обеспечивает ликвидацию последствий недропользования за счет предоставленного </w:t>
      </w:r>
      <w:proofErr w:type="spellStart"/>
      <w:r w:rsidRPr="005579E4">
        <w:rPr>
          <w:rFonts w:eastAsia="Times New Roman"/>
        </w:rPr>
        <w:t>недропользователем</w:t>
      </w:r>
      <w:proofErr w:type="spellEnd"/>
      <w:r w:rsidRPr="005579E4">
        <w:rPr>
          <w:rFonts w:eastAsia="Times New Roman"/>
        </w:rPr>
        <w:t xml:space="preserve"> обеспечения обязательств по ликвидации.</w:t>
      </w:r>
    </w:p>
    <w:p w:rsidR="00C067F1" w:rsidRPr="005579E4" w:rsidRDefault="00C067F1" w:rsidP="00C067F1">
      <w:pPr>
        <w:pStyle w:val="a1"/>
        <w:widowControl w:val="0"/>
        <w:numPr>
          <w:ilvl w:val="0"/>
          <w:numId w:val="360"/>
        </w:numPr>
        <w:tabs>
          <w:tab w:val="left" w:pos="1134"/>
        </w:tabs>
        <w:ind w:left="0" w:firstLine="709"/>
        <w:contextualSpacing w:val="0"/>
        <w:rPr>
          <w:rFonts w:eastAsia="Times New Roman"/>
        </w:rPr>
      </w:pPr>
      <w:r w:rsidRPr="005579E4">
        <w:rPr>
          <w:rFonts w:eastAsia="Times New Roman"/>
        </w:rPr>
        <w:t>Возврат территории и участка недр полностью или в части влечет соответственно прекращение или изменение контракта на разведку и добычу или добычу углеводородов с исключением возвращаемой территории.</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2"/>
        <w:ind w:firstLine="709"/>
        <w:contextualSpacing w:val="0"/>
        <w:rPr>
          <w:rFonts w:eastAsiaTheme="minorHAnsi"/>
        </w:rPr>
      </w:pPr>
      <w:bookmarkStart w:id="1150" w:name="_Toc450155974"/>
      <w:r w:rsidRPr="005579E4">
        <w:rPr>
          <w:rFonts w:eastAsiaTheme="minorHAnsi"/>
        </w:rPr>
        <w:t>Периоды разведки и добычи углеводородов</w:t>
      </w:r>
      <w:bookmarkEnd w:id="1150"/>
    </w:p>
    <w:p w:rsidR="00C067F1" w:rsidRPr="005579E4" w:rsidRDefault="00C067F1" w:rsidP="00C067F1"/>
    <w:p w:rsidR="00C067F1" w:rsidRPr="005579E4" w:rsidRDefault="00C067F1" w:rsidP="00C067F1">
      <w:pPr>
        <w:pStyle w:val="4"/>
        <w:ind w:left="0" w:firstLine="709"/>
        <w:jc w:val="left"/>
      </w:pPr>
      <w:bookmarkStart w:id="1151" w:name="_Toc450155975"/>
      <w:r w:rsidRPr="005579E4">
        <w:t>Период разведки углеводородов</w:t>
      </w:r>
      <w:bookmarkEnd w:id="1151"/>
    </w:p>
    <w:p w:rsidR="00C067F1" w:rsidRPr="005579E4" w:rsidRDefault="00C067F1" w:rsidP="00C067F1">
      <w:pPr>
        <w:pStyle w:val="a1"/>
        <w:widowControl w:val="0"/>
        <w:numPr>
          <w:ilvl w:val="0"/>
          <w:numId w:val="162"/>
        </w:numPr>
        <w:tabs>
          <w:tab w:val="left" w:pos="1134"/>
        </w:tabs>
        <w:ind w:left="0" w:firstLine="709"/>
        <w:contextualSpacing w:val="0"/>
      </w:pPr>
      <w:r w:rsidRPr="005579E4">
        <w:t xml:space="preserve">Период разведки по контракту на разведку и добычу углеводородов составляет не более шести последовательных лет, а на участке </w:t>
      </w:r>
      <w:proofErr w:type="gramStart"/>
      <w:r w:rsidRPr="005579E4">
        <w:t>недр</w:t>
      </w:r>
      <w:proofErr w:type="gramEnd"/>
      <w:r w:rsidRPr="005579E4">
        <w:t xml:space="preserve"> на море – не более восьми лет. В указанный период </w:t>
      </w:r>
      <w:proofErr w:type="spellStart"/>
      <w:r w:rsidRPr="005579E4">
        <w:t>недропользователь</w:t>
      </w:r>
      <w:proofErr w:type="spellEnd"/>
      <w:r w:rsidRPr="005579E4">
        <w:t xml:space="preserve"> вправе проводить любые работы по поиску и оценке месторождений, включая их пробную эксплуатацию.</w:t>
      </w:r>
    </w:p>
    <w:p w:rsidR="00C067F1" w:rsidRPr="005579E4" w:rsidRDefault="00C067F1" w:rsidP="00C067F1">
      <w:pPr>
        <w:widowControl w:val="0"/>
        <w:tabs>
          <w:tab w:val="left" w:pos="1134"/>
        </w:tabs>
        <w:rPr>
          <w:rFonts w:eastAsia="Times New Roman"/>
        </w:rPr>
      </w:pPr>
      <w:r w:rsidRPr="005579E4">
        <w:rPr>
          <w:rFonts w:eastAsia="Times New Roman"/>
        </w:rPr>
        <w:t>В пределах сроков, предусмотренных абзацем первым настоящего пункта</w:t>
      </w:r>
      <w:r w:rsidRPr="005579E4">
        <w:t xml:space="preserve">, период разведки по контракту на разведку и добычу углеводородов </w:t>
      </w:r>
      <w:r w:rsidRPr="005579E4">
        <w:lastRenderedPageBreak/>
        <w:t>определяется на основе</w:t>
      </w:r>
      <w:r w:rsidRPr="005579E4">
        <w:rPr>
          <w:rFonts w:eastAsia="Times New Roman"/>
        </w:rPr>
        <w:t xml:space="preserve"> программы </w:t>
      </w:r>
      <w:r w:rsidRPr="005579E4">
        <w:t>работ</w:t>
      </w:r>
      <w:r w:rsidRPr="005579E4">
        <w:rPr>
          <w:rFonts w:eastAsia="Times New Roman"/>
        </w:rPr>
        <w:t>.</w:t>
      </w:r>
    </w:p>
    <w:p w:rsidR="00C067F1" w:rsidRPr="005579E4" w:rsidRDefault="00C067F1" w:rsidP="00C067F1">
      <w:pPr>
        <w:pStyle w:val="a1"/>
        <w:widowControl w:val="0"/>
        <w:numPr>
          <w:ilvl w:val="0"/>
          <w:numId w:val="162"/>
        </w:numPr>
        <w:tabs>
          <w:tab w:val="left" w:pos="1134"/>
        </w:tabs>
        <w:ind w:left="0" w:firstLine="709"/>
        <w:contextualSpacing w:val="0"/>
      </w:pPr>
      <w:r w:rsidRPr="005579E4">
        <w:t xml:space="preserve">Период разведки исчисляется </w:t>
      </w:r>
      <w:proofErr w:type="gramStart"/>
      <w:r w:rsidRPr="005579E4">
        <w:t>с даты заключения</w:t>
      </w:r>
      <w:proofErr w:type="gramEnd"/>
      <w:r w:rsidRPr="005579E4">
        <w:t xml:space="preserve"> контракта на разведку и добычу углеводородов.</w:t>
      </w:r>
    </w:p>
    <w:p w:rsidR="00C067F1" w:rsidRPr="005579E4" w:rsidRDefault="00C067F1" w:rsidP="00C067F1">
      <w:pPr>
        <w:pStyle w:val="a1"/>
        <w:widowControl w:val="0"/>
        <w:numPr>
          <w:ilvl w:val="0"/>
          <w:numId w:val="162"/>
        </w:numPr>
        <w:tabs>
          <w:tab w:val="left" w:pos="1134"/>
        </w:tabs>
        <w:ind w:left="0" w:firstLine="709"/>
        <w:contextualSpacing w:val="0"/>
      </w:pPr>
      <w:proofErr w:type="spellStart"/>
      <w:r w:rsidRPr="005579E4">
        <w:t>Недропользователь</w:t>
      </w:r>
      <w:proofErr w:type="spellEnd"/>
      <w:r w:rsidRPr="005579E4">
        <w:t xml:space="preserve"> вправе досрочно прекратить период разведки посредством возврата всей территории разведки в порядке и на условиях, установленных настоящим Кодексом.</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pPr>
      <w:bookmarkStart w:id="1152" w:name="_Toc450155976"/>
      <w:r w:rsidRPr="005579E4">
        <w:t>Продление периода разведки по контракту на разведку и добычу углеводородов</w:t>
      </w:r>
      <w:bookmarkEnd w:id="1152"/>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В целях оценки обнаруженного месторождения, включая его пробную эксплуатацию, период разведки по контракту на разведку и добычу углеводородов подлежит однократному продлению по заявлению </w:t>
      </w:r>
      <w:proofErr w:type="spellStart"/>
      <w:r w:rsidRPr="005579E4">
        <w:t>недропользователя</w:t>
      </w:r>
      <w:proofErr w:type="spellEnd"/>
      <w:r w:rsidRPr="005579E4">
        <w:t xml:space="preserve"> на срок до трех лет, а на участке </w:t>
      </w:r>
      <w:proofErr w:type="gramStart"/>
      <w:r w:rsidRPr="005579E4">
        <w:t>недр</w:t>
      </w:r>
      <w:proofErr w:type="gramEnd"/>
      <w:r w:rsidRPr="005579E4">
        <w:t xml:space="preserve"> на море – до шести лет.</w:t>
      </w:r>
    </w:p>
    <w:p w:rsidR="00C067F1" w:rsidRPr="005579E4" w:rsidRDefault="00C067F1" w:rsidP="00C067F1">
      <w:pPr>
        <w:widowControl w:val="0"/>
        <w:tabs>
          <w:tab w:val="left" w:pos="1134"/>
        </w:tabs>
      </w:pPr>
      <w:r w:rsidRPr="005579E4">
        <w:t xml:space="preserve">Продление периода разведки производится только по участку недр, определенному </w:t>
      </w:r>
      <w:proofErr w:type="spellStart"/>
      <w:r w:rsidRPr="005579E4">
        <w:t>недропользователем</w:t>
      </w:r>
      <w:proofErr w:type="spellEnd"/>
      <w:r w:rsidRPr="005579E4">
        <w:t xml:space="preserve"> в целях оценки обнаруженных им месторождений, включая их пробную эксплуатацию.</w:t>
      </w:r>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Заявление о продлении периода разведки подается </w:t>
      </w:r>
      <w:proofErr w:type="spellStart"/>
      <w:r w:rsidRPr="005579E4">
        <w:t>недропользователем</w:t>
      </w:r>
      <w:proofErr w:type="spellEnd"/>
      <w:r w:rsidRPr="005579E4">
        <w:t xml:space="preserve"> в компетентный орган не ранее шести месяцев до окончания первоначального периода разведки.</w:t>
      </w:r>
    </w:p>
    <w:p w:rsidR="00C067F1" w:rsidRPr="005579E4" w:rsidRDefault="00C067F1" w:rsidP="00C067F1">
      <w:pPr>
        <w:pStyle w:val="a1"/>
        <w:widowControl w:val="0"/>
        <w:numPr>
          <w:ilvl w:val="0"/>
          <w:numId w:val="165"/>
        </w:numPr>
        <w:tabs>
          <w:tab w:val="left" w:pos="1134"/>
        </w:tabs>
        <w:ind w:left="0" w:firstLine="709"/>
        <w:contextualSpacing w:val="0"/>
      </w:pPr>
      <w:r w:rsidRPr="005579E4">
        <w:t>Заявление о продлении периода разведки должно содержать:</w:t>
      </w:r>
    </w:p>
    <w:p w:rsidR="00C067F1" w:rsidRPr="005579E4" w:rsidRDefault="00C067F1" w:rsidP="00C067F1">
      <w:pPr>
        <w:pStyle w:val="a1"/>
        <w:numPr>
          <w:ilvl w:val="0"/>
          <w:numId w:val="16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наименование </w:t>
      </w:r>
      <w:proofErr w:type="spellStart"/>
      <w:r w:rsidRPr="005579E4">
        <w:rPr>
          <w:rFonts w:eastAsia="Times New Roman"/>
          <w:color w:val="000000"/>
        </w:rPr>
        <w:t>недропользователя</w:t>
      </w:r>
      <w:proofErr w:type="spellEnd"/>
      <w:r w:rsidRPr="005579E4">
        <w:rPr>
          <w:rFonts w:eastAsia="Times New Roman"/>
          <w:color w:val="000000"/>
        </w:rPr>
        <w:t>;</w:t>
      </w:r>
    </w:p>
    <w:p w:rsidR="00C067F1" w:rsidRPr="005579E4" w:rsidRDefault="00C067F1" w:rsidP="00C067F1">
      <w:pPr>
        <w:pStyle w:val="a1"/>
        <w:numPr>
          <w:ilvl w:val="0"/>
          <w:numId w:val="16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номер и дату регистрации контракта на </w:t>
      </w:r>
      <w:proofErr w:type="gramStart"/>
      <w:r w:rsidRPr="005579E4">
        <w:rPr>
          <w:rFonts w:eastAsia="Times New Roman"/>
          <w:color w:val="000000"/>
        </w:rPr>
        <w:t>разведку</w:t>
      </w:r>
      <w:proofErr w:type="gramEnd"/>
      <w:r w:rsidRPr="005579E4">
        <w:rPr>
          <w:rFonts w:eastAsia="Times New Roman"/>
          <w:color w:val="000000"/>
        </w:rPr>
        <w:t xml:space="preserve"> и добычу углеводородов;</w:t>
      </w:r>
    </w:p>
    <w:p w:rsidR="00C067F1" w:rsidRPr="005579E4" w:rsidRDefault="00C067F1" w:rsidP="00C067F1">
      <w:pPr>
        <w:pStyle w:val="a1"/>
        <w:numPr>
          <w:ilvl w:val="0"/>
          <w:numId w:val="163"/>
        </w:numPr>
        <w:tabs>
          <w:tab w:val="clear" w:pos="0"/>
          <w:tab w:val="left" w:pos="1134"/>
        </w:tabs>
        <w:ind w:left="0" w:firstLine="709"/>
        <w:contextualSpacing w:val="0"/>
        <w:rPr>
          <w:rFonts w:eastAsia="Times New Roman"/>
          <w:color w:val="000000"/>
        </w:rPr>
      </w:pPr>
      <w:r w:rsidRPr="005579E4">
        <w:rPr>
          <w:rFonts w:eastAsia="Times New Roman"/>
          <w:color w:val="000000"/>
        </w:rPr>
        <w:t>основание и запрашиваемый срок продления периода разведки.</w:t>
      </w:r>
    </w:p>
    <w:p w:rsidR="00C067F1" w:rsidRPr="005579E4" w:rsidRDefault="00C067F1" w:rsidP="00C067F1">
      <w:pPr>
        <w:pStyle w:val="a1"/>
        <w:widowControl w:val="0"/>
        <w:numPr>
          <w:ilvl w:val="0"/>
          <w:numId w:val="165"/>
        </w:numPr>
        <w:tabs>
          <w:tab w:val="left" w:pos="1134"/>
        </w:tabs>
        <w:ind w:left="0" w:firstLine="709"/>
        <w:contextualSpacing w:val="0"/>
      </w:pPr>
      <w:r w:rsidRPr="005579E4">
        <w:rPr>
          <w:rFonts w:eastAsia="Times New Roman"/>
        </w:rPr>
        <w:t xml:space="preserve">К </w:t>
      </w:r>
      <w:r w:rsidRPr="005579E4">
        <w:t>заявлению</w:t>
      </w:r>
      <w:r w:rsidRPr="005579E4">
        <w:rPr>
          <w:rFonts w:eastAsia="Times New Roman"/>
        </w:rPr>
        <w:t xml:space="preserve"> дополнительно прилагаются</w:t>
      </w:r>
      <w:r w:rsidRPr="005579E4">
        <w:t>:</w:t>
      </w:r>
    </w:p>
    <w:p w:rsidR="00C067F1" w:rsidRPr="005579E4" w:rsidRDefault="00C067F1" w:rsidP="00C067F1">
      <w:pPr>
        <w:pStyle w:val="a1"/>
        <w:numPr>
          <w:ilvl w:val="5"/>
          <w:numId w:val="1"/>
        </w:numPr>
        <w:tabs>
          <w:tab w:val="clear" w:pos="0"/>
          <w:tab w:val="left" w:pos="1134"/>
        </w:tabs>
        <w:ind w:left="0" w:firstLine="709"/>
      </w:pPr>
      <w:r w:rsidRPr="005579E4">
        <w:rPr>
          <w:rFonts w:eastAsia="Times New Roman"/>
        </w:rPr>
        <w:t xml:space="preserve">программа </w:t>
      </w:r>
      <w:r w:rsidRPr="005579E4">
        <w:t xml:space="preserve">работ, </w:t>
      </w:r>
      <w:r w:rsidRPr="005579E4">
        <w:rPr>
          <w:rFonts w:eastAsia="Times New Roman"/>
          <w:color w:val="000000"/>
        </w:rPr>
        <w:t xml:space="preserve">утвержденная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содержащая объемы, описание и сроки выполнения работ, которые </w:t>
      </w:r>
      <w:proofErr w:type="spellStart"/>
      <w:r w:rsidRPr="005579E4">
        <w:rPr>
          <w:rFonts w:eastAsia="Times New Roman"/>
          <w:color w:val="000000"/>
        </w:rPr>
        <w:t>недропользователь</w:t>
      </w:r>
      <w:proofErr w:type="spellEnd"/>
      <w:r w:rsidRPr="005579E4">
        <w:rPr>
          <w:rFonts w:eastAsia="Times New Roman"/>
          <w:color w:val="000000"/>
        </w:rPr>
        <w:t xml:space="preserve"> обязуется выполнить на </w:t>
      </w:r>
      <w:r w:rsidRPr="005579E4">
        <w:t xml:space="preserve">определенном им в целях оценки обнаруженных месторождений участке недр </w:t>
      </w:r>
      <w:r w:rsidRPr="005579E4">
        <w:rPr>
          <w:rFonts w:eastAsia="Times New Roman"/>
          <w:color w:val="000000"/>
        </w:rPr>
        <w:t>в случае продления</w:t>
      </w:r>
      <w:r w:rsidRPr="005579E4">
        <w:t xml:space="preserve"> периода разведки;</w:t>
      </w:r>
    </w:p>
    <w:p w:rsidR="00C067F1" w:rsidRPr="005579E4" w:rsidRDefault="00C067F1" w:rsidP="00C067F1">
      <w:pPr>
        <w:pStyle w:val="a1"/>
        <w:numPr>
          <w:ilvl w:val="5"/>
          <w:numId w:val="1"/>
        </w:numPr>
        <w:tabs>
          <w:tab w:val="clear" w:pos="0"/>
          <w:tab w:val="left" w:pos="1134"/>
        </w:tabs>
        <w:ind w:left="0" w:firstLine="709"/>
      </w:pPr>
      <w:r w:rsidRPr="005579E4">
        <w:t xml:space="preserve">подписанное </w:t>
      </w:r>
      <w:proofErr w:type="spellStart"/>
      <w:r w:rsidRPr="005579E4">
        <w:t>недропользователем</w:t>
      </w:r>
      <w:proofErr w:type="spellEnd"/>
      <w:r w:rsidRPr="005579E4">
        <w:t xml:space="preserve"> дополнение к контракту, предусматривающее:</w:t>
      </w:r>
    </w:p>
    <w:p w:rsidR="00C067F1" w:rsidRPr="005579E4" w:rsidRDefault="00C067F1" w:rsidP="00C067F1">
      <w:pPr>
        <w:pStyle w:val="a1"/>
        <w:tabs>
          <w:tab w:val="clear" w:pos="0"/>
          <w:tab w:val="left" w:pos="1134"/>
        </w:tabs>
        <w:ind w:left="0"/>
      </w:pPr>
      <w:r w:rsidRPr="005579E4">
        <w:t>продление периода разведки;</w:t>
      </w:r>
    </w:p>
    <w:p w:rsidR="00C067F1" w:rsidRPr="005579E4" w:rsidRDefault="00C067F1" w:rsidP="00C067F1">
      <w:pPr>
        <w:pStyle w:val="a1"/>
        <w:tabs>
          <w:tab w:val="clear" w:pos="0"/>
          <w:tab w:val="left" w:pos="1134"/>
        </w:tabs>
        <w:ind w:left="0"/>
      </w:pPr>
      <w:r w:rsidRPr="005579E4">
        <w:t xml:space="preserve">сокращение территории разведки </w:t>
      </w:r>
      <w:r w:rsidRPr="005579E4">
        <w:rPr>
          <w:rFonts w:eastAsia="Times New Roman"/>
          <w:color w:val="000000"/>
        </w:rPr>
        <w:t xml:space="preserve">до границ соответствующего ей участка недр, </w:t>
      </w:r>
      <w:r w:rsidRPr="005579E4">
        <w:t xml:space="preserve">определенного </w:t>
      </w:r>
      <w:proofErr w:type="spellStart"/>
      <w:r w:rsidRPr="005579E4">
        <w:t>недропользователем</w:t>
      </w:r>
      <w:proofErr w:type="spellEnd"/>
      <w:r w:rsidRPr="005579E4">
        <w:t xml:space="preserve"> в целях оценки обнаруженных им месторождений;</w:t>
      </w:r>
    </w:p>
    <w:p w:rsidR="00C067F1" w:rsidRPr="005579E4" w:rsidRDefault="00C067F1" w:rsidP="00C067F1">
      <w:pPr>
        <w:pStyle w:val="a1"/>
        <w:tabs>
          <w:tab w:val="clear" w:pos="0"/>
          <w:tab w:val="left" w:pos="1134"/>
        </w:tabs>
        <w:ind w:left="0"/>
      </w:pPr>
      <w:r w:rsidRPr="005579E4">
        <w:rPr>
          <w:rFonts w:eastAsia="Times New Roman"/>
          <w:color w:val="000000"/>
        </w:rPr>
        <w:t xml:space="preserve">обязанность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по выполнению </w:t>
      </w:r>
      <w:r w:rsidRPr="005579E4">
        <w:rPr>
          <w:rFonts w:eastAsia="Times New Roman"/>
        </w:rPr>
        <w:t xml:space="preserve">программы </w:t>
      </w:r>
      <w:r w:rsidRPr="005579E4">
        <w:rPr>
          <w:rFonts w:eastAsia="Times New Roman"/>
          <w:color w:val="000000"/>
        </w:rPr>
        <w:t>работ, указанной в подпункте 1) настоящего пункта и прилагаемой к контракту в качестве его неотъемлемой части.</w:t>
      </w:r>
    </w:p>
    <w:p w:rsidR="00C067F1" w:rsidRPr="005579E4" w:rsidRDefault="00C067F1" w:rsidP="00C067F1">
      <w:pPr>
        <w:pStyle w:val="a1"/>
        <w:widowControl w:val="0"/>
        <w:numPr>
          <w:ilvl w:val="0"/>
          <w:numId w:val="165"/>
        </w:numPr>
        <w:tabs>
          <w:tab w:val="left" w:pos="1134"/>
        </w:tabs>
        <w:ind w:left="0" w:firstLine="709"/>
        <w:contextualSpacing w:val="0"/>
      </w:pPr>
      <w:r w:rsidRPr="005579E4">
        <w:t xml:space="preserve">В случае если заявление подано менее чем за десять рабочих дней до окончания первоначального периода разведки, контракт на </w:t>
      </w:r>
      <w:r w:rsidRPr="005579E4">
        <w:rPr>
          <w:rFonts w:eastAsia="Times New Roman"/>
          <w:color w:val="000000"/>
        </w:rPr>
        <w:t>разведку и добычу углеводородов продолжает действовать на период рассмотрения заявления компетентным органом.</w:t>
      </w:r>
    </w:p>
    <w:p w:rsidR="00C067F1" w:rsidRPr="005579E4" w:rsidRDefault="00C067F1" w:rsidP="00C067F1">
      <w:pPr>
        <w:pStyle w:val="a1"/>
        <w:widowControl w:val="0"/>
        <w:numPr>
          <w:ilvl w:val="0"/>
          <w:numId w:val="165"/>
        </w:numPr>
        <w:tabs>
          <w:tab w:val="left" w:pos="1134"/>
        </w:tabs>
        <w:ind w:left="0" w:firstLine="709"/>
        <w:contextualSpacing w:val="0"/>
      </w:pPr>
      <w:r w:rsidRPr="005579E4">
        <w:lastRenderedPageBreak/>
        <w:t>Заявление подлежит рассмотрению в течение десяти рабочих дней с момента его поступления в компетентный орган. По результатам рассмотрения заявления компетентный орган принимает решение о продлении периода разведки или отказывает в продлении.</w:t>
      </w:r>
    </w:p>
    <w:p w:rsidR="00C067F1" w:rsidRPr="005579E4" w:rsidRDefault="00C067F1" w:rsidP="00C067F1">
      <w:pPr>
        <w:pStyle w:val="a1"/>
        <w:widowControl w:val="0"/>
        <w:numPr>
          <w:ilvl w:val="0"/>
          <w:numId w:val="165"/>
        </w:numPr>
        <w:tabs>
          <w:tab w:val="left" w:pos="1134"/>
        </w:tabs>
        <w:ind w:left="0" w:firstLine="709"/>
        <w:contextualSpacing w:val="0"/>
      </w:pPr>
      <w:r w:rsidRPr="005579E4">
        <w:t>Компетентный орган отказывает в продлении периода разведки в случае:</w:t>
      </w:r>
    </w:p>
    <w:p w:rsidR="00C067F1" w:rsidRPr="005579E4" w:rsidRDefault="00C067F1" w:rsidP="00C067F1">
      <w:pPr>
        <w:pStyle w:val="a1"/>
        <w:numPr>
          <w:ilvl w:val="0"/>
          <w:numId w:val="164"/>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заявление не соответствует требованиям, установленным настоящим Кодексом;</w:t>
      </w:r>
    </w:p>
    <w:p w:rsidR="00C067F1" w:rsidRPr="005579E4" w:rsidRDefault="00C067F1" w:rsidP="00C067F1">
      <w:pPr>
        <w:pStyle w:val="a1"/>
        <w:numPr>
          <w:ilvl w:val="0"/>
          <w:numId w:val="16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наличия не устраненных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нарушений обязательств по контракту. </w:t>
      </w:r>
    </w:p>
    <w:p w:rsidR="00C067F1" w:rsidRPr="005579E4" w:rsidRDefault="00C067F1" w:rsidP="00C067F1">
      <w:pPr>
        <w:pStyle w:val="a1"/>
        <w:tabs>
          <w:tab w:val="clear" w:pos="0"/>
          <w:tab w:val="left" w:pos="1134"/>
        </w:tabs>
        <w:ind w:left="0"/>
      </w:pPr>
      <w:r w:rsidRPr="005579E4">
        <w:rPr>
          <w:color w:val="000000"/>
        </w:rPr>
        <w:t xml:space="preserve">Отказ компетентного органа в продлении периода разведки </w:t>
      </w:r>
      <w:r w:rsidRPr="005579E4">
        <w:t xml:space="preserve">не лишает </w:t>
      </w:r>
      <w:proofErr w:type="spellStart"/>
      <w:r w:rsidRPr="005579E4">
        <w:t>недропользователя</w:t>
      </w:r>
      <w:proofErr w:type="spellEnd"/>
      <w:r w:rsidRPr="005579E4">
        <w:t xml:space="preserve"> права на подачу повторного заявления.</w:t>
      </w:r>
    </w:p>
    <w:p w:rsidR="00C067F1" w:rsidRPr="005579E4" w:rsidRDefault="00C067F1" w:rsidP="00C067F1">
      <w:pPr>
        <w:pStyle w:val="a1"/>
        <w:widowControl w:val="0"/>
        <w:numPr>
          <w:ilvl w:val="0"/>
          <w:numId w:val="165"/>
        </w:numPr>
        <w:tabs>
          <w:tab w:val="left" w:pos="1134"/>
        </w:tabs>
        <w:ind w:left="0" w:firstLine="709"/>
        <w:contextualSpacing w:val="0"/>
      </w:pPr>
      <w:r w:rsidRPr="005579E4">
        <w:t>Компетентный орган в течение десяти рабочих дней с момента принятия решения о продлении заключает с заявителем соответствующее дополнение к контракту на разведку и добычу углеводородов.</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53" w:name="_Toc450155977"/>
      <w:r w:rsidRPr="005579E4">
        <w:t>Период добычи углеводородов</w:t>
      </w:r>
      <w:bookmarkEnd w:id="1153"/>
    </w:p>
    <w:p w:rsidR="00C067F1" w:rsidRPr="005579E4" w:rsidRDefault="00C067F1" w:rsidP="00C067F1">
      <w:pPr>
        <w:pStyle w:val="a1"/>
        <w:widowControl w:val="0"/>
        <w:numPr>
          <w:ilvl w:val="0"/>
          <w:numId w:val="166"/>
        </w:numPr>
        <w:tabs>
          <w:tab w:val="left" w:pos="1134"/>
        </w:tabs>
        <w:ind w:left="0" w:firstLine="709"/>
        <w:contextualSpacing w:val="0"/>
      </w:pPr>
      <w:r w:rsidRPr="005579E4">
        <w:t>Период добычи углеводородов не может быть более двадцати пяти лет, а на крупных и уникальных месторождениях – сорока пяти лет.</w:t>
      </w:r>
    </w:p>
    <w:p w:rsidR="00C067F1" w:rsidRPr="005579E4" w:rsidRDefault="00C067F1" w:rsidP="00C067F1">
      <w:pPr>
        <w:pStyle w:val="a1"/>
        <w:widowControl w:val="0"/>
        <w:numPr>
          <w:ilvl w:val="0"/>
          <w:numId w:val="166"/>
        </w:numPr>
        <w:tabs>
          <w:tab w:val="left" w:pos="1134"/>
        </w:tabs>
        <w:ind w:left="0" w:firstLine="709"/>
        <w:contextualSpacing w:val="0"/>
      </w:pPr>
      <w:r w:rsidRPr="005579E4">
        <w:t xml:space="preserve">Период добычи углеводородов </w:t>
      </w:r>
      <w:r w:rsidRPr="005579E4">
        <w:rPr>
          <w:rFonts w:eastAsia="Times New Roman"/>
        </w:rPr>
        <w:t xml:space="preserve">в пределах сроков, предусмотренных пунктом 1 настоящей статьи, </w:t>
      </w:r>
      <w:r w:rsidRPr="005579E4">
        <w:t xml:space="preserve">определяется на основе технологической схемы разработки месторождения, утвержденной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получившей положительные заключения предусмотренных настоящим Кодексом экспертиз</w:t>
      </w:r>
      <w:r w:rsidRPr="005579E4">
        <w:t>.</w:t>
      </w:r>
    </w:p>
    <w:p w:rsidR="00C067F1" w:rsidRPr="005579E4" w:rsidRDefault="00C067F1" w:rsidP="00C067F1">
      <w:pPr>
        <w:pStyle w:val="a1"/>
        <w:widowControl w:val="0"/>
        <w:numPr>
          <w:ilvl w:val="0"/>
          <w:numId w:val="166"/>
        </w:numPr>
        <w:tabs>
          <w:tab w:val="left" w:pos="1134"/>
        </w:tabs>
        <w:ind w:left="0" w:firstLine="709"/>
        <w:contextualSpacing w:val="0"/>
      </w:pPr>
      <w:r w:rsidRPr="005579E4">
        <w:t>Период добычи на участке недр исчисляется:</w:t>
      </w:r>
    </w:p>
    <w:p w:rsidR="00C067F1" w:rsidRPr="005579E4" w:rsidRDefault="00C067F1" w:rsidP="00C067F1">
      <w:pPr>
        <w:pStyle w:val="a1"/>
        <w:numPr>
          <w:ilvl w:val="0"/>
          <w:numId w:val="167"/>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с даты заключения</w:t>
      </w:r>
      <w:proofErr w:type="gramEnd"/>
      <w:r w:rsidRPr="005579E4">
        <w:rPr>
          <w:rFonts w:eastAsia="Times New Roman"/>
          <w:color w:val="000000"/>
        </w:rPr>
        <w:t xml:space="preserve"> контракта на добычу углеводородов;</w:t>
      </w:r>
    </w:p>
    <w:p w:rsidR="00C067F1" w:rsidRPr="005579E4" w:rsidRDefault="00C067F1" w:rsidP="00C067F1">
      <w:pPr>
        <w:pStyle w:val="a1"/>
        <w:numPr>
          <w:ilvl w:val="0"/>
          <w:numId w:val="167"/>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с даты заключения</w:t>
      </w:r>
      <w:proofErr w:type="gramEnd"/>
      <w:r w:rsidRPr="005579E4">
        <w:rPr>
          <w:rFonts w:eastAsia="Times New Roman"/>
          <w:color w:val="000000"/>
        </w:rPr>
        <w:t xml:space="preserve"> дополнения к контракту на разведку и добычу углеводородов, предусматривающего закрепление участка добычи и продолжительность периода добычи.</w:t>
      </w:r>
    </w:p>
    <w:p w:rsidR="00C067F1" w:rsidRPr="005579E4" w:rsidRDefault="00C067F1" w:rsidP="00C067F1">
      <w:pPr>
        <w:widowControl w:val="0"/>
        <w:tabs>
          <w:tab w:val="left" w:pos="1134"/>
        </w:tabs>
      </w:pPr>
      <w:r w:rsidRPr="005579E4">
        <w:rPr>
          <w:rFonts w:eastAsia="Times New Roman"/>
          <w:color w:val="000000"/>
        </w:rPr>
        <w:t xml:space="preserve">В случае если в рамках одного контракта на совмещенную разведку и добычу </w:t>
      </w:r>
      <w:r w:rsidRPr="005579E4">
        <w:t xml:space="preserve">или добычу углеводородов обнаружено несколько месторождений углеводородов, то для каждого </w:t>
      </w:r>
      <w:proofErr w:type="gramStart"/>
      <w:r w:rsidRPr="005579E4">
        <w:t>их</w:t>
      </w:r>
      <w:proofErr w:type="gramEnd"/>
      <w:r w:rsidRPr="005579E4">
        <w:t xml:space="preserve"> них в контракте закрепляется отдельные период и участок добычи.</w:t>
      </w:r>
    </w:p>
    <w:p w:rsidR="00C067F1" w:rsidRPr="005579E4" w:rsidRDefault="00C067F1" w:rsidP="00C067F1">
      <w:pPr>
        <w:widowControl w:val="0"/>
        <w:tabs>
          <w:tab w:val="left" w:pos="1134"/>
        </w:tabs>
      </w:pPr>
      <w:r w:rsidRPr="005579E4">
        <w:t xml:space="preserve">В случае если участок (участки) добычи закреплен в контракте до завершения периода разведки, то права и обязанности </w:t>
      </w:r>
      <w:proofErr w:type="spellStart"/>
      <w:r w:rsidRPr="005579E4">
        <w:t>недропользователя</w:t>
      </w:r>
      <w:proofErr w:type="spellEnd"/>
      <w:r w:rsidRPr="005579E4">
        <w:t>, предусмотренные настоящим Кодексом и контрактом для периода добычи, действуют только в пределах такого участка (участков) добычи.</w:t>
      </w:r>
    </w:p>
    <w:p w:rsidR="00C067F1" w:rsidRPr="005579E4" w:rsidRDefault="00C067F1" w:rsidP="00C067F1">
      <w:pPr>
        <w:pStyle w:val="a1"/>
        <w:widowControl w:val="0"/>
        <w:numPr>
          <w:ilvl w:val="0"/>
          <w:numId w:val="166"/>
        </w:numPr>
        <w:tabs>
          <w:tab w:val="left" w:pos="1134"/>
        </w:tabs>
        <w:ind w:left="0" w:firstLine="709"/>
        <w:contextualSpacing w:val="0"/>
      </w:pPr>
      <w:r w:rsidRPr="005579E4">
        <w:t xml:space="preserve">Дополнение, предусмотренное подпунктом 2) пункта 3 настоящей статьи, заключается после утверждения </w:t>
      </w:r>
      <w:proofErr w:type="spellStart"/>
      <w:r w:rsidRPr="005579E4">
        <w:t>недропользователем</w:t>
      </w:r>
      <w:proofErr w:type="spellEnd"/>
      <w:r w:rsidRPr="005579E4">
        <w:t xml:space="preserve"> технологической схемы разработки месторождения и получения по нему положительных заключений экспертиз, предусмотренных настоящим Кодексом. Срок для заключения дополнения не может превышать десять рабочих дней </w:t>
      </w:r>
      <w:proofErr w:type="gramStart"/>
      <w:r w:rsidRPr="005579E4">
        <w:t>с даты получения</w:t>
      </w:r>
      <w:proofErr w:type="gramEnd"/>
      <w:r w:rsidRPr="005579E4">
        <w:t xml:space="preserve"> компетентным органом подписанного </w:t>
      </w:r>
      <w:proofErr w:type="spellStart"/>
      <w:r w:rsidRPr="005579E4">
        <w:t>недропользователем</w:t>
      </w:r>
      <w:proofErr w:type="spellEnd"/>
      <w:r w:rsidRPr="005579E4">
        <w:t xml:space="preserve"> дополнения.</w:t>
      </w:r>
    </w:p>
    <w:p w:rsidR="00C067F1" w:rsidRPr="005579E4" w:rsidRDefault="00C067F1" w:rsidP="00C067F1">
      <w:pPr>
        <w:pStyle w:val="a1"/>
        <w:widowControl w:val="0"/>
        <w:numPr>
          <w:ilvl w:val="0"/>
          <w:numId w:val="166"/>
        </w:numPr>
        <w:tabs>
          <w:tab w:val="left" w:pos="1134"/>
        </w:tabs>
        <w:ind w:left="0" w:firstLine="709"/>
        <w:contextualSpacing w:val="0"/>
      </w:pPr>
      <w:r w:rsidRPr="005579E4">
        <w:lastRenderedPageBreak/>
        <w:t>В период добычи углеводородов в порядке и с учетом ограничений, предусмотренных настоящим Кодексом, могут проводиться опытно-промышленная разработка и промышленная разработка месторождений, а также иные работы подготовительного этапа.</w:t>
      </w:r>
    </w:p>
    <w:p w:rsidR="00C067F1" w:rsidRPr="005579E4" w:rsidRDefault="00C067F1" w:rsidP="00C067F1">
      <w:pPr>
        <w:pStyle w:val="a1"/>
        <w:widowControl w:val="0"/>
        <w:numPr>
          <w:ilvl w:val="0"/>
          <w:numId w:val="166"/>
        </w:numPr>
        <w:tabs>
          <w:tab w:val="left" w:pos="1134"/>
        </w:tabs>
        <w:ind w:left="0" w:firstLine="709"/>
        <w:contextualSpacing w:val="0"/>
      </w:pPr>
      <w:proofErr w:type="spellStart"/>
      <w:r w:rsidRPr="005579E4">
        <w:t>Недропользователь</w:t>
      </w:r>
      <w:proofErr w:type="spellEnd"/>
      <w:r w:rsidRPr="005579E4">
        <w:t xml:space="preserve"> вправе досрочно прекратить период добычи посредством возврата всей территории добычи в порядке и на условиях, установленных настоящим Кодексом.</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widowControl w:val="0"/>
        <w:tabs>
          <w:tab w:val="left" w:pos="993"/>
        </w:tabs>
        <w:ind w:left="0" w:firstLine="709"/>
        <w:rPr>
          <w:rFonts w:eastAsiaTheme="minorHAnsi"/>
        </w:rPr>
      </w:pPr>
      <w:bookmarkStart w:id="1154" w:name="_Toc450155978"/>
      <w:r w:rsidRPr="005579E4">
        <w:rPr>
          <w:rFonts w:eastAsiaTheme="minorHAnsi"/>
        </w:rPr>
        <w:t>Подготовительный этап периода добычи углеводородов</w:t>
      </w:r>
      <w:bookmarkEnd w:id="1154"/>
    </w:p>
    <w:p w:rsidR="00C067F1" w:rsidRPr="005579E4" w:rsidRDefault="00C067F1" w:rsidP="00C067F1">
      <w:pPr>
        <w:pStyle w:val="a1"/>
        <w:widowControl w:val="0"/>
        <w:numPr>
          <w:ilvl w:val="0"/>
          <w:numId w:val="158"/>
        </w:numPr>
        <w:tabs>
          <w:tab w:val="left" w:pos="1134"/>
        </w:tabs>
        <w:ind w:left="0" w:firstLine="709"/>
        <w:contextualSpacing w:val="0"/>
      </w:pPr>
      <w:r w:rsidRPr="005579E4">
        <w:t>В начале периода добычи углеводородов предусматривается подготовительный этап, в течение которого осуществляются:</w:t>
      </w:r>
    </w:p>
    <w:p w:rsidR="00C067F1" w:rsidRPr="005579E4" w:rsidRDefault="00C067F1" w:rsidP="00C067F1">
      <w:pPr>
        <w:pStyle w:val="a1"/>
        <w:numPr>
          <w:ilvl w:val="0"/>
          <w:numId w:val="168"/>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разработка, утверждение и </w:t>
      </w:r>
      <w:r w:rsidRPr="005579E4">
        <w:t>проведение предусмотренных настоящим Кодексом экспертиз</w:t>
      </w:r>
      <w:r w:rsidRPr="005579E4">
        <w:rPr>
          <w:rFonts w:eastAsia="Times New Roman"/>
          <w:color w:val="000000"/>
        </w:rPr>
        <w:t xml:space="preserve"> проектных документов для добычи углеводородов, а также обустройство месторождения – по контракту на добычу углеводородов;</w:t>
      </w:r>
    </w:p>
    <w:p w:rsidR="00C067F1" w:rsidRPr="005579E4" w:rsidRDefault="00C067F1" w:rsidP="00C067F1">
      <w:pPr>
        <w:pStyle w:val="a1"/>
        <w:numPr>
          <w:ilvl w:val="0"/>
          <w:numId w:val="168"/>
        </w:numPr>
        <w:tabs>
          <w:tab w:val="clear" w:pos="0"/>
          <w:tab w:val="left" w:pos="1134"/>
        </w:tabs>
        <w:ind w:left="0" w:firstLine="709"/>
        <w:contextualSpacing w:val="0"/>
        <w:rPr>
          <w:rFonts w:eastAsia="Times New Roman"/>
          <w:color w:val="000000"/>
        </w:rPr>
      </w:pPr>
      <w:r w:rsidRPr="005579E4">
        <w:rPr>
          <w:rFonts w:eastAsia="Times New Roman"/>
          <w:color w:val="000000"/>
        </w:rPr>
        <w:t>обустройство месторождения – по контракту на разведку и добычу углеводородов.</w:t>
      </w:r>
    </w:p>
    <w:p w:rsidR="00C067F1" w:rsidRPr="005579E4" w:rsidRDefault="00C067F1" w:rsidP="00C067F1">
      <w:pPr>
        <w:pStyle w:val="a1"/>
        <w:widowControl w:val="0"/>
        <w:numPr>
          <w:ilvl w:val="0"/>
          <w:numId w:val="158"/>
        </w:numPr>
        <w:tabs>
          <w:tab w:val="left" w:pos="1134"/>
        </w:tabs>
        <w:ind w:left="0" w:firstLine="709"/>
        <w:contextualSpacing w:val="0"/>
      </w:pPr>
      <w:r w:rsidRPr="005579E4">
        <w:t xml:space="preserve">Продолжительность подготовительного этапа определяется исходя из </w:t>
      </w:r>
      <w:proofErr w:type="gramStart"/>
      <w:r w:rsidRPr="005579E4">
        <w:t>сроков, предусмотренных пунктами 3 и 4 настоящей статьи и не может</w:t>
      </w:r>
      <w:proofErr w:type="gramEnd"/>
      <w:r w:rsidRPr="005579E4">
        <w:t xml:space="preserve"> быть более пяти последовательных лет, включаемых в период добычи. </w:t>
      </w:r>
    </w:p>
    <w:p w:rsidR="00C067F1" w:rsidRPr="005579E4" w:rsidRDefault="00C067F1" w:rsidP="00C067F1">
      <w:pPr>
        <w:pStyle w:val="a1"/>
        <w:widowControl w:val="0"/>
        <w:numPr>
          <w:ilvl w:val="0"/>
          <w:numId w:val="158"/>
        </w:numPr>
        <w:tabs>
          <w:tab w:val="left" w:pos="1134"/>
        </w:tabs>
        <w:ind w:left="0" w:firstLine="709"/>
        <w:contextualSpacing w:val="0"/>
        <w:rPr>
          <w:rFonts w:eastAsia="Times New Roman"/>
          <w:color w:val="000000"/>
        </w:rPr>
      </w:pPr>
      <w:r w:rsidRPr="005579E4">
        <w:t xml:space="preserve">Срок разработки, утверждения и </w:t>
      </w:r>
      <w:proofErr w:type="gramStart"/>
      <w:r w:rsidRPr="005579E4">
        <w:t>проведения</w:t>
      </w:r>
      <w:proofErr w:type="gramEnd"/>
      <w:r w:rsidRPr="005579E4">
        <w:t xml:space="preserve"> предусмотренных настоящим Кодексом экспертиз проектных документов для добычи углеводородов по контракту на добычу в течение подготовительного этапа составляет один год.</w:t>
      </w:r>
    </w:p>
    <w:p w:rsidR="00C067F1" w:rsidRPr="005579E4" w:rsidRDefault="00C067F1" w:rsidP="00C067F1">
      <w:pPr>
        <w:pStyle w:val="a1"/>
        <w:widowControl w:val="0"/>
        <w:numPr>
          <w:ilvl w:val="0"/>
          <w:numId w:val="158"/>
        </w:numPr>
        <w:tabs>
          <w:tab w:val="left" w:pos="1134"/>
        </w:tabs>
        <w:ind w:left="0" w:firstLine="709"/>
        <w:contextualSpacing w:val="0"/>
        <w:rPr>
          <w:rFonts w:eastAsia="Times New Roman"/>
          <w:color w:val="000000"/>
        </w:rPr>
      </w:pPr>
      <w:r w:rsidRPr="005579E4">
        <w:rPr>
          <w:rFonts w:eastAsia="Times New Roman"/>
          <w:color w:val="000000"/>
        </w:rPr>
        <w:t xml:space="preserve">Срок обустройства месторождения в течение подготовительного этапа </w:t>
      </w:r>
      <w:r w:rsidRPr="005579E4">
        <w:t>определяется</w:t>
      </w:r>
      <w:r w:rsidRPr="005579E4">
        <w:rPr>
          <w:rFonts w:eastAsia="Times New Roman"/>
          <w:color w:val="000000"/>
        </w:rPr>
        <w:t xml:space="preserve"> на основе утвержденного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получившего положительные заключения предусмотренных настоящим Кодексом экспертиз проекта обустройства месторождения.</w:t>
      </w:r>
    </w:p>
    <w:p w:rsidR="00C067F1" w:rsidRPr="005579E4" w:rsidRDefault="00C067F1" w:rsidP="00C067F1">
      <w:pPr>
        <w:tabs>
          <w:tab w:val="left" w:pos="1134"/>
        </w:tabs>
        <w:ind w:firstLine="0"/>
        <w:rPr>
          <w:rFonts w:eastAsia="Times New Roman"/>
          <w:color w:val="000000"/>
        </w:rPr>
      </w:pPr>
    </w:p>
    <w:p w:rsidR="00C067F1" w:rsidRPr="005579E4" w:rsidRDefault="00C067F1" w:rsidP="00C067F1">
      <w:pPr>
        <w:pStyle w:val="4"/>
        <w:ind w:left="0" w:firstLine="709"/>
        <w:jc w:val="left"/>
      </w:pPr>
      <w:bookmarkStart w:id="1155" w:name="_Toc450155979"/>
      <w:r w:rsidRPr="005579E4">
        <w:t>Продление периода добычи углеводородов</w:t>
      </w:r>
      <w:bookmarkEnd w:id="1155"/>
    </w:p>
    <w:p w:rsidR="00C067F1" w:rsidRPr="005579E4" w:rsidRDefault="00C067F1" w:rsidP="00C067F1">
      <w:pPr>
        <w:pStyle w:val="a1"/>
        <w:widowControl w:val="0"/>
        <w:numPr>
          <w:ilvl w:val="0"/>
          <w:numId w:val="169"/>
        </w:numPr>
        <w:tabs>
          <w:tab w:val="left" w:pos="1134"/>
        </w:tabs>
        <w:ind w:left="0" w:firstLine="709"/>
        <w:contextualSpacing w:val="0"/>
      </w:pPr>
      <w:r w:rsidRPr="005579E4">
        <w:t>Период добычи</w:t>
      </w:r>
      <w:r w:rsidRPr="005579E4" w:rsidDel="00964F12">
        <w:t xml:space="preserve"> </w:t>
      </w:r>
      <w:r w:rsidRPr="005579E4">
        <w:t xml:space="preserve">подлежит продлению по заявлению </w:t>
      </w:r>
      <w:proofErr w:type="spellStart"/>
      <w:r w:rsidRPr="005579E4">
        <w:t>недропользователя</w:t>
      </w:r>
      <w:proofErr w:type="spellEnd"/>
      <w:r w:rsidRPr="005579E4">
        <w:t xml:space="preserve"> на период до двадцати пяти последовательных лет, и количество таких продлений не ограничивается.</w:t>
      </w:r>
    </w:p>
    <w:p w:rsidR="00C067F1" w:rsidRPr="005579E4" w:rsidRDefault="00C067F1" w:rsidP="00C067F1">
      <w:pPr>
        <w:pStyle w:val="a1"/>
        <w:widowControl w:val="0"/>
        <w:numPr>
          <w:ilvl w:val="0"/>
          <w:numId w:val="169"/>
        </w:numPr>
        <w:tabs>
          <w:tab w:val="left" w:pos="1134"/>
        </w:tabs>
        <w:ind w:left="0" w:firstLine="709"/>
        <w:contextualSpacing w:val="0"/>
      </w:pPr>
      <w:proofErr w:type="gramStart"/>
      <w:r w:rsidRPr="005579E4">
        <w:t xml:space="preserve">Заявление о продлении периода добычи подается </w:t>
      </w:r>
      <w:proofErr w:type="spellStart"/>
      <w:r w:rsidRPr="005579E4">
        <w:t>недропользователем</w:t>
      </w:r>
      <w:proofErr w:type="spellEnd"/>
      <w:r w:rsidRPr="005579E4">
        <w:t xml:space="preserve"> в установленной форме в компетентный орган не ранее двух лет (для крупных и уникальных месторождений – не ранее пяти лет), но не позднее шести месяцев до окончания продлеваемого периода добычи.</w:t>
      </w:r>
      <w:proofErr w:type="gramEnd"/>
    </w:p>
    <w:p w:rsidR="00C067F1" w:rsidRPr="005579E4" w:rsidRDefault="00C067F1" w:rsidP="00C067F1">
      <w:pPr>
        <w:pStyle w:val="a1"/>
        <w:widowControl w:val="0"/>
        <w:numPr>
          <w:ilvl w:val="0"/>
          <w:numId w:val="169"/>
        </w:numPr>
        <w:tabs>
          <w:tab w:val="left" w:pos="1134"/>
        </w:tabs>
        <w:ind w:left="0" w:firstLine="709"/>
        <w:contextualSpacing w:val="0"/>
      </w:pPr>
      <w:r w:rsidRPr="005579E4">
        <w:t>Заявление о продлении периода добычи должно содержать:</w:t>
      </w:r>
    </w:p>
    <w:p w:rsidR="00C067F1" w:rsidRPr="005579E4" w:rsidRDefault="00C067F1" w:rsidP="00C067F1">
      <w:pPr>
        <w:pStyle w:val="a1"/>
        <w:numPr>
          <w:ilvl w:val="0"/>
          <w:numId w:val="17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наименование </w:t>
      </w:r>
      <w:proofErr w:type="spellStart"/>
      <w:r w:rsidRPr="005579E4">
        <w:rPr>
          <w:rFonts w:eastAsia="Times New Roman"/>
          <w:color w:val="000000"/>
        </w:rPr>
        <w:t>недропользователя</w:t>
      </w:r>
      <w:proofErr w:type="spellEnd"/>
      <w:r w:rsidRPr="005579E4">
        <w:rPr>
          <w:rFonts w:eastAsia="Times New Roman"/>
          <w:color w:val="000000"/>
        </w:rPr>
        <w:t>;</w:t>
      </w:r>
    </w:p>
    <w:p w:rsidR="00C067F1" w:rsidRPr="005579E4" w:rsidRDefault="00C067F1" w:rsidP="00C067F1">
      <w:pPr>
        <w:pStyle w:val="a1"/>
        <w:numPr>
          <w:ilvl w:val="0"/>
          <w:numId w:val="17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номер и дату регистрации контракта на </w:t>
      </w:r>
      <w:proofErr w:type="gramStart"/>
      <w:r w:rsidRPr="005579E4">
        <w:rPr>
          <w:rFonts w:eastAsia="Times New Roman"/>
          <w:color w:val="000000"/>
        </w:rPr>
        <w:t>разведку</w:t>
      </w:r>
      <w:proofErr w:type="gramEnd"/>
      <w:r w:rsidRPr="005579E4">
        <w:rPr>
          <w:rFonts w:eastAsia="Times New Roman"/>
          <w:color w:val="000000"/>
        </w:rPr>
        <w:t xml:space="preserve"> и добычу или добычу углеводородов;</w:t>
      </w:r>
    </w:p>
    <w:p w:rsidR="00C067F1" w:rsidRPr="005579E4" w:rsidRDefault="00C067F1" w:rsidP="00C067F1">
      <w:pPr>
        <w:pStyle w:val="a1"/>
        <w:numPr>
          <w:ilvl w:val="0"/>
          <w:numId w:val="170"/>
        </w:numPr>
        <w:tabs>
          <w:tab w:val="clear" w:pos="0"/>
          <w:tab w:val="left" w:pos="1134"/>
        </w:tabs>
        <w:ind w:left="0" w:firstLine="709"/>
        <w:contextualSpacing w:val="0"/>
        <w:rPr>
          <w:rFonts w:eastAsia="Times New Roman"/>
          <w:color w:val="000000"/>
        </w:rPr>
      </w:pPr>
      <w:r w:rsidRPr="005579E4">
        <w:rPr>
          <w:rFonts w:eastAsia="Times New Roman"/>
          <w:color w:val="000000"/>
        </w:rPr>
        <w:t>запрашиваемый срок продления периода добычи.</w:t>
      </w:r>
    </w:p>
    <w:p w:rsidR="00C067F1" w:rsidRPr="005579E4" w:rsidRDefault="00C067F1" w:rsidP="00C067F1">
      <w:pPr>
        <w:pStyle w:val="a1"/>
        <w:widowControl w:val="0"/>
        <w:numPr>
          <w:ilvl w:val="0"/>
          <w:numId w:val="169"/>
        </w:numPr>
        <w:tabs>
          <w:tab w:val="left" w:pos="1134"/>
        </w:tabs>
        <w:ind w:left="0" w:firstLine="709"/>
        <w:contextualSpacing w:val="0"/>
      </w:pPr>
      <w:r w:rsidRPr="005579E4">
        <w:rPr>
          <w:rFonts w:eastAsia="Times New Roman"/>
        </w:rPr>
        <w:t xml:space="preserve">К </w:t>
      </w:r>
      <w:r w:rsidRPr="005579E4">
        <w:t>заявлению</w:t>
      </w:r>
      <w:r w:rsidRPr="005579E4">
        <w:rPr>
          <w:rFonts w:eastAsia="Times New Roman"/>
        </w:rPr>
        <w:t xml:space="preserve"> дополнительно прилагается программа </w:t>
      </w:r>
      <w:r w:rsidRPr="005579E4">
        <w:t xml:space="preserve">работ, </w:t>
      </w:r>
      <w:r w:rsidRPr="005579E4">
        <w:rPr>
          <w:rFonts w:eastAsia="Times New Roman"/>
          <w:color w:val="000000"/>
        </w:rPr>
        <w:t xml:space="preserve">утвержденная </w:t>
      </w:r>
      <w:proofErr w:type="spellStart"/>
      <w:r w:rsidRPr="005579E4">
        <w:t>недропользователем</w:t>
      </w:r>
      <w:proofErr w:type="spellEnd"/>
      <w:r w:rsidRPr="005579E4">
        <w:rPr>
          <w:rFonts w:eastAsia="Times New Roman"/>
          <w:color w:val="000000"/>
        </w:rPr>
        <w:t xml:space="preserve"> и содержащая объемы, описание и сроки </w:t>
      </w:r>
      <w:r w:rsidRPr="005579E4">
        <w:rPr>
          <w:rFonts w:eastAsia="Times New Roman"/>
          <w:color w:val="000000"/>
        </w:rPr>
        <w:lastRenderedPageBreak/>
        <w:t xml:space="preserve">выполнения работ, которые </w:t>
      </w:r>
      <w:proofErr w:type="spellStart"/>
      <w:r w:rsidRPr="005579E4">
        <w:rPr>
          <w:rFonts w:eastAsia="Times New Roman"/>
          <w:color w:val="000000"/>
        </w:rPr>
        <w:t>недропользователь</w:t>
      </w:r>
      <w:proofErr w:type="spellEnd"/>
      <w:r w:rsidRPr="005579E4">
        <w:rPr>
          <w:rFonts w:eastAsia="Times New Roman"/>
          <w:color w:val="000000"/>
        </w:rPr>
        <w:t xml:space="preserve"> обязуется выполнить в случае продления</w:t>
      </w:r>
      <w:r w:rsidRPr="005579E4">
        <w:t xml:space="preserve"> периода добычи.</w:t>
      </w:r>
    </w:p>
    <w:p w:rsidR="00C067F1" w:rsidRPr="005579E4" w:rsidRDefault="00C067F1" w:rsidP="00C067F1">
      <w:pPr>
        <w:pStyle w:val="a1"/>
        <w:widowControl w:val="0"/>
        <w:numPr>
          <w:ilvl w:val="0"/>
          <w:numId w:val="169"/>
        </w:numPr>
        <w:tabs>
          <w:tab w:val="left" w:pos="1134"/>
        </w:tabs>
        <w:ind w:left="0" w:firstLine="709"/>
        <w:contextualSpacing w:val="0"/>
      </w:pPr>
      <w:r w:rsidRPr="005579E4">
        <w:t xml:space="preserve">Заявление подлежит рассмотрению в течение двадцати </w:t>
      </w:r>
      <w:r w:rsidRPr="005579E4">
        <w:rPr>
          <w:rFonts w:eastAsia="Times New Roman"/>
        </w:rPr>
        <w:t xml:space="preserve">рабочих </w:t>
      </w:r>
      <w:r w:rsidRPr="005579E4">
        <w:t>дней с момента его поступления в компетентный орган. По результатам рассмотрения заявления компетентный орган принимает решение о продлении или отказывает в таком продлении.</w:t>
      </w:r>
    </w:p>
    <w:p w:rsidR="00C067F1" w:rsidRPr="005579E4" w:rsidRDefault="00C067F1" w:rsidP="00C067F1">
      <w:pPr>
        <w:pStyle w:val="a1"/>
        <w:widowControl w:val="0"/>
        <w:numPr>
          <w:ilvl w:val="0"/>
          <w:numId w:val="169"/>
        </w:numPr>
        <w:tabs>
          <w:tab w:val="left" w:pos="1134"/>
        </w:tabs>
        <w:ind w:left="0" w:firstLine="709"/>
        <w:contextualSpacing w:val="0"/>
      </w:pPr>
      <w:r w:rsidRPr="005579E4">
        <w:t>Компетентный орган отказывает в продлении периода добычи в следующих случаях:</w:t>
      </w:r>
    </w:p>
    <w:p w:rsidR="00C067F1" w:rsidRPr="005579E4" w:rsidRDefault="00C067F1" w:rsidP="00C067F1">
      <w:pPr>
        <w:pStyle w:val="a1"/>
        <w:numPr>
          <w:ilvl w:val="0"/>
          <w:numId w:val="171"/>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заявление подано позже срока, установленного пунктом 2 настоящей статьи;</w:t>
      </w:r>
    </w:p>
    <w:p w:rsidR="00C067F1" w:rsidRPr="005579E4" w:rsidRDefault="00C067F1" w:rsidP="00C067F1">
      <w:pPr>
        <w:pStyle w:val="a1"/>
        <w:numPr>
          <w:ilvl w:val="0"/>
          <w:numId w:val="171"/>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заявление не соответствует требованиям, установленным настоящим Кодексом;</w:t>
      </w:r>
    </w:p>
    <w:p w:rsidR="00C067F1" w:rsidRPr="005579E4" w:rsidRDefault="00C067F1" w:rsidP="00C067F1">
      <w:pPr>
        <w:pStyle w:val="a1"/>
        <w:numPr>
          <w:ilvl w:val="0"/>
          <w:numId w:val="171"/>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если утвержденная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получившая положительные заключения предусмотренных настоящим Кодексом экспертиз </w:t>
      </w:r>
      <w:r w:rsidRPr="005579E4">
        <w:t xml:space="preserve">технологическая схема </w:t>
      </w:r>
      <w:r w:rsidRPr="005579E4">
        <w:rPr>
          <w:rFonts w:eastAsia="Times New Roman"/>
          <w:color w:val="000000"/>
        </w:rPr>
        <w:t>разработки месторождения на период продления предусматривает период добычи меньше, чем запрашивается в заявлении;</w:t>
      </w:r>
    </w:p>
    <w:p w:rsidR="00C067F1" w:rsidRPr="005579E4" w:rsidRDefault="00C067F1" w:rsidP="00C067F1">
      <w:pPr>
        <w:pStyle w:val="a1"/>
        <w:numPr>
          <w:ilvl w:val="0"/>
          <w:numId w:val="171"/>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при наличии не устраненных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нарушений обязательств, предусмотренных контрактом. </w:t>
      </w:r>
    </w:p>
    <w:p w:rsidR="00C067F1" w:rsidRPr="005579E4" w:rsidRDefault="00C067F1" w:rsidP="00C067F1">
      <w:pPr>
        <w:pStyle w:val="a1"/>
        <w:tabs>
          <w:tab w:val="clear" w:pos="0"/>
          <w:tab w:val="left" w:pos="1134"/>
        </w:tabs>
        <w:ind w:left="0"/>
      </w:pPr>
      <w:r w:rsidRPr="005579E4">
        <w:t>Отказ компетентного органа в продлении периода добычи не лишает заявителя права подачи повторного заявления, за исключение случаев, предусмотренных подпунктом 1) настоящего пункта.</w:t>
      </w:r>
    </w:p>
    <w:p w:rsidR="00C067F1" w:rsidRPr="005579E4" w:rsidRDefault="00C067F1" w:rsidP="00C067F1">
      <w:pPr>
        <w:pStyle w:val="a1"/>
        <w:widowControl w:val="0"/>
        <w:numPr>
          <w:ilvl w:val="0"/>
          <w:numId w:val="169"/>
        </w:numPr>
        <w:tabs>
          <w:tab w:val="left" w:pos="1134"/>
        </w:tabs>
        <w:ind w:left="0" w:firstLine="709"/>
        <w:contextualSpacing w:val="0"/>
      </w:pPr>
      <w:proofErr w:type="gramStart"/>
      <w:r w:rsidRPr="005579E4">
        <w:t xml:space="preserve">В случае если контракт соответствует типовому контракту на совмещенную разведку и добычу или добычу углеводородов, утверждаемому компетентным органом, при продлении периода добычи между </w:t>
      </w:r>
      <w:proofErr w:type="spellStart"/>
      <w:r w:rsidRPr="005579E4">
        <w:t>недропользователем</w:t>
      </w:r>
      <w:proofErr w:type="spellEnd"/>
      <w:r w:rsidRPr="005579E4">
        <w:t xml:space="preserve"> и компетентным органом в течение одного месяца с момента принятия решения о продлении заключается дополнительное соглашение к контракту на совмещенную разведку и добычу или добычу углеводородов, предусматривающее продление периода добычи и </w:t>
      </w:r>
      <w:r w:rsidRPr="005579E4">
        <w:rPr>
          <w:rFonts w:eastAsia="Times New Roman"/>
          <w:color w:val="000000"/>
        </w:rPr>
        <w:t xml:space="preserve">обязанность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по выполнению </w:t>
      </w:r>
      <w:r w:rsidRPr="005579E4">
        <w:rPr>
          <w:rFonts w:eastAsia="Times New Roman"/>
        </w:rPr>
        <w:t>программы</w:t>
      </w:r>
      <w:proofErr w:type="gramEnd"/>
      <w:r w:rsidRPr="005579E4">
        <w:rPr>
          <w:rFonts w:eastAsia="Times New Roman"/>
        </w:rPr>
        <w:t xml:space="preserve"> </w:t>
      </w:r>
      <w:r w:rsidRPr="005579E4">
        <w:rPr>
          <w:rFonts w:eastAsia="Times New Roman"/>
          <w:color w:val="000000"/>
        </w:rPr>
        <w:t>работ, указанной в пункте 4 настоящей статьи и прилагаемой к контракту в качестве его неотъемлемой части</w:t>
      </w:r>
      <w:r w:rsidRPr="005579E4">
        <w:t>.</w:t>
      </w:r>
    </w:p>
    <w:p w:rsidR="00C067F1" w:rsidRPr="005579E4" w:rsidRDefault="00C067F1" w:rsidP="00C067F1">
      <w:pPr>
        <w:pStyle w:val="a1"/>
        <w:widowControl w:val="0"/>
        <w:numPr>
          <w:ilvl w:val="0"/>
          <w:numId w:val="169"/>
        </w:numPr>
        <w:tabs>
          <w:tab w:val="left" w:pos="1134"/>
        </w:tabs>
        <w:ind w:left="0" w:firstLine="709"/>
        <w:contextualSpacing w:val="0"/>
      </w:pPr>
      <w:proofErr w:type="gramStart"/>
      <w:r w:rsidRPr="005579E4">
        <w:t xml:space="preserve">В случае если контракт не соответствует типовому контракту на совмещенную разведку и добычу или добычу углеводородов, утверждаемому компетентным органом, при продлении периода добычи между </w:t>
      </w:r>
      <w:proofErr w:type="spellStart"/>
      <w:r w:rsidRPr="005579E4">
        <w:t>недропользователем</w:t>
      </w:r>
      <w:proofErr w:type="spellEnd"/>
      <w:r w:rsidRPr="005579E4">
        <w:t xml:space="preserve"> и компетентным органом в течение двух месяцев с момента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roofErr w:type="gramEnd"/>
    </w:p>
    <w:p w:rsidR="00C067F1" w:rsidRPr="005579E4" w:rsidRDefault="00C067F1" w:rsidP="00C067F1">
      <w:pPr>
        <w:pStyle w:val="a1"/>
        <w:widowControl w:val="0"/>
        <w:numPr>
          <w:ilvl w:val="0"/>
          <w:numId w:val="169"/>
        </w:numPr>
        <w:tabs>
          <w:tab w:val="left" w:pos="1134"/>
        </w:tabs>
        <w:ind w:left="0" w:firstLine="709"/>
        <w:contextualSpacing w:val="0"/>
      </w:pPr>
      <w:r w:rsidRPr="005579E4">
        <w:t>В случае если период добычи углеводородов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момент такого продления.</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pPr>
      <w:r w:rsidRPr="005579E4">
        <w:lastRenderedPageBreak/>
        <w:t>Приостановление течения периода разведки или добычи углеводородов</w:t>
      </w:r>
    </w:p>
    <w:p w:rsidR="00C067F1" w:rsidRPr="005579E4" w:rsidRDefault="00C067F1" w:rsidP="00C067F1">
      <w:pPr>
        <w:pStyle w:val="a1"/>
        <w:numPr>
          <w:ilvl w:val="6"/>
          <w:numId w:val="1"/>
        </w:numPr>
        <w:tabs>
          <w:tab w:val="clear" w:pos="0"/>
          <w:tab w:val="left" w:pos="1134"/>
        </w:tabs>
        <w:ind w:left="0" w:firstLine="709"/>
      </w:pPr>
      <w:r w:rsidRPr="005579E4">
        <w:t xml:space="preserve">Течение периода разведки или добычи углеводородов приостанавливается на срок действия обстоятельств непреодолимой силы, если </w:t>
      </w:r>
      <w:proofErr w:type="spellStart"/>
      <w:r w:rsidRPr="005579E4">
        <w:t>недропользователь</w:t>
      </w:r>
      <w:proofErr w:type="spellEnd"/>
      <w:r w:rsidRPr="005579E4">
        <w:t xml:space="preserve"> представит свидетельство о таких обстоятельствах в соответствии с законодательством Республики Казахстан.</w:t>
      </w:r>
    </w:p>
    <w:p w:rsidR="00C067F1" w:rsidRPr="005579E4" w:rsidRDefault="00C067F1" w:rsidP="00C067F1">
      <w:pPr>
        <w:pStyle w:val="a1"/>
        <w:numPr>
          <w:ilvl w:val="6"/>
          <w:numId w:val="1"/>
        </w:numPr>
        <w:tabs>
          <w:tab w:val="clear" w:pos="0"/>
          <w:tab w:val="left" w:pos="1134"/>
        </w:tabs>
        <w:ind w:left="0" w:firstLine="709"/>
      </w:pPr>
      <w:r w:rsidRPr="005579E4">
        <w:t xml:space="preserve">Течение периода разведки углеводородов приостанавливается в случае обнаружения </w:t>
      </w:r>
      <w:proofErr w:type="spellStart"/>
      <w:r w:rsidRPr="005579E4">
        <w:t>недропользователем</w:t>
      </w:r>
      <w:proofErr w:type="spellEnd"/>
      <w:r w:rsidRPr="005579E4">
        <w:t xml:space="preserve"> газового или газоконденсатного месторождения на срок, необходимый для строительства газотранспортной инфраструктуры, но не более чем на пять лет.</w:t>
      </w:r>
    </w:p>
    <w:p w:rsidR="00C067F1" w:rsidRPr="005579E4" w:rsidRDefault="00C067F1" w:rsidP="00C067F1">
      <w:pPr>
        <w:pStyle w:val="a1"/>
        <w:numPr>
          <w:ilvl w:val="6"/>
          <w:numId w:val="1"/>
        </w:numPr>
        <w:tabs>
          <w:tab w:val="clear" w:pos="0"/>
          <w:tab w:val="left" w:pos="1134"/>
        </w:tabs>
        <w:ind w:left="0" w:firstLine="709"/>
      </w:pPr>
      <w:r w:rsidRPr="005579E4">
        <w:t xml:space="preserve">Течение периода разведки углеводородов </w:t>
      </w:r>
      <w:proofErr w:type="spellStart"/>
      <w:r w:rsidR="00A817D4" w:rsidRPr="005579E4">
        <w:t>приостановливается</w:t>
      </w:r>
      <w:proofErr w:type="spellEnd"/>
      <w:r w:rsidRPr="005579E4">
        <w:t xml:space="preserve"> в случае обнаружения </w:t>
      </w:r>
      <w:proofErr w:type="spellStart"/>
      <w:r w:rsidRPr="005579E4">
        <w:t>недропользователем</w:t>
      </w:r>
      <w:proofErr w:type="spellEnd"/>
      <w:r w:rsidRPr="005579E4">
        <w:t xml:space="preserve"> месторождения углеводородов на приграничном участке недр в порядке, предусмотренном статьей 12</w:t>
      </w:r>
      <w:r w:rsidR="00A817D4" w:rsidRPr="005579E4">
        <w:t>1</w:t>
      </w:r>
      <w:r w:rsidRPr="005579E4">
        <w:t xml:space="preserve"> настоящего Кодекса.</w:t>
      </w:r>
    </w:p>
    <w:p w:rsidR="00C067F1" w:rsidRPr="005579E4" w:rsidRDefault="00C067F1" w:rsidP="00C067F1">
      <w:pPr>
        <w:pStyle w:val="a1"/>
        <w:numPr>
          <w:ilvl w:val="6"/>
          <w:numId w:val="1"/>
        </w:numPr>
        <w:tabs>
          <w:tab w:val="clear" w:pos="0"/>
          <w:tab w:val="left" w:pos="1134"/>
        </w:tabs>
        <w:ind w:left="0" w:firstLine="709"/>
      </w:pPr>
      <w:r w:rsidRPr="005579E4">
        <w:t>В случае приостановления течения периода разведки или добычи углеводородов контракт на недропользование считается приостановившим свое действие на срок такого приостановления.</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2"/>
        <w:ind w:firstLine="709"/>
        <w:contextualSpacing w:val="0"/>
        <w:rPr>
          <w:rFonts w:eastAsiaTheme="minorHAnsi"/>
        </w:rPr>
      </w:pPr>
      <w:bookmarkStart w:id="1156" w:name="_Toc450155980"/>
      <w:r w:rsidRPr="005579E4">
        <w:rPr>
          <w:rFonts w:eastAsiaTheme="minorHAnsi"/>
        </w:rPr>
        <w:t>Условия разведки и добычи углеводородов</w:t>
      </w:r>
      <w:bookmarkEnd w:id="1156"/>
    </w:p>
    <w:p w:rsidR="00C067F1" w:rsidRPr="005579E4" w:rsidRDefault="00C067F1" w:rsidP="00C067F1"/>
    <w:p w:rsidR="00C067F1" w:rsidRPr="005579E4" w:rsidRDefault="00C067F1" w:rsidP="00C067F1">
      <w:pPr>
        <w:pStyle w:val="4"/>
        <w:ind w:left="0" w:firstLine="709"/>
        <w:jc w:val="left"/>
      </w:pPr>
      <w:r w:rsidRPr="005579E4">
        <w:t xml:space="preserve">Общие условия разведки </w:t>
      </w:r>
      <w:r w:rsidRPr="005579E4">
        <w:rPr>
          <w:rFonts w:eastAsiaTheme="minorHAnsi"/>
        </w:rPr>
        <w:t xml:space="preserve">и добычи </w:t>
      </w:r>
      <w:r w:rsidRPr="005579E4">
        <w:t>углеводородов</w:t>
      </w:r>
    </w:p>
    <w:p w:rsidR="00C067F1" w:rsidRPr="005579E4" w:rsidRDefault="00C067F1" w:rsidP="00C067F1">
      <w:pPr>
        <w:widowControl w:val="0"/>
        <w:tabs>
          <w:tab w:val="left" w:pos="1134"/>
        </w:tabs>
        <w:ind w:firstLine="720"/>
      </w:pPr>
      <w:r w:rsidRPr="005579E4">
        <w:t>Обязательным условием проведения разведки и добычи углеводородов является рациональное и экономически эффективное использование недр на основе использования высоких технологий и положительной практики использования недр, а также обеспечение безопасности жизни и здоровья людей.</w:t>
      </w:r>
    </w:p>
    <w:p w:rsidR="00C067F1" w:rsidRPr="005579E4" w:rsidRDefault="00C067F1" w:rsidP="00C067F1"/>
    <w:p w:rsidR="00C067F1" w:rsidRPr="005579E4" w:rsidRDefault="00C067F1" w:rsidP="00C067F1">
      <w:pPr>
        <w:pStyle w:val="4"/>
        <w:ind w:left="0" w:firstLine="709"/>
        <w:jc w:val="left"/>
      </w:pPr>
      <w:bookmarkStart w:id="1157" w:name="_Toc450155981"/>
      <w:r w:rsidRPr="005579E4">
        <w:t>Условия разведки углеводородов</w:t>
      </w:r>
      <w:bookmarkEnd w:id="1157"/>
    </w:p>
    <w:p w:rsidR="00C067F1" w:rsidRPr="005579E4" w:rsidRDefault="00C067F1" w:rsidP="00C067F1">
      <w:pPr>
        <w:pStyle w:val="a1"/>
        <w:widowControl w:val="0"/>
        <w:numPr>
          <w:ilvl w:val="0"/>
          <w:numId w:val="172"/>
        </w:numPr>
        <w:tabs>
          <w:tab w:val="left" w:pos="1134"/>
        </w:tabs>
        <w:ind w:left="0" w:firstLine="709"/>
        <w:contextualSpacing w:val="0"/>
      </w:pPr>
      <w:r w:rsidRPr="005579E4">
        <w:t>Поисковые и оценочные работы, включая пробную эксплуатацию обнаруженных месторождений (работы по разведке), должны проводиться в соответствии с планом разведочных работ.</w:t>
      </w:r>
    </w:p>
    <w:p w:rsidR="00C067F1" w:rsidRPr="005579E4" w:rsidRDefault="00C067F1" w:rsidP="00C067F1">
      <w:pPr>
        <w:pStyle w:val="a1"/>
        <w:widowControl w:val="0"/>
        <w:numPr>
          <w:ilvl w:val="0"/>
          <w:numId w:val="172"/>
        </w:numPr>
        <w:tabs>
          <w:tab w:val="left" w:pos="1134"/>
        </w:tabs>
        <w:ind w:left="0" w:firstLine="709"/>
        <w:contextualSpacing w:val="0"/>
      </w:pPr>
      <w:proofErr w:type="spellStart"/>
      <w:r w:rsidRPr="005579E4">
        <w:t>Недропользователь</w:t>
      </w:r>
      <w:proofErr w:type="spellEnd"/>
      <w:r w:rsidRPr="005579E4">
        <w:t xml:space="preserve"> в период разведки и с учетом ограничений, установленных настоящим Кодексом, вправе проводить на территории разведки любые виды работ по разведке углеводородов.</w:t>
      </w:r>
    </w:p>
    <w:p w:rsidR="00C067F1" w:rsidRPr="005579E4" w:rsidRDefault="00C067F1" w:rsidP="00C067F1">
      <w:pPr>
        <w:pStyle w:val="a1"/>
        <w:widowControl w:val="0"/>
        <w:numPr>
          <w:ilvl w:val="0"/>
          <w:numId w:val="172"/>
        </w:numPr>
        <w:tabs>
          <w:tab w:val="left" w:pos="1134"/>
        </w:tabs>
        <w:ind w:left="0" w:firstLine="709"/>
        <w:contextualSpacing w:val="0"/>
      </w:pPr>
      <w:r w:rsidRPr="005579E4">
        <w:t>Работы по разведке углеводородов должны проводиться методами и способами, исключающими потери углеводородов, не предусмотренные планом разведочных работ, в соответствии с положительной практикой использования недр.</w:t>
      </w:r>
    </w:p>
    <w:p w:rsidR="00C067F1" w:rsidRPr="005579E4" w:rsidRDefault="00C067F1" w:rsidP="00C067F1">
      <w:pPr>
        <w:pStyle w:val="a1"/>
        <w:widowControl w:val="0"/>
        <w:numPr>
          <w:ilvl w:val="0"/>
          <w:numId w:val="172"/>
        </w:numPr>
        <w:tabs>
          <w:tab w:val="left" w:pos="1134"/>
        </w:tabs>
        <w:ind w:left="0" w:firstLine="709"/>
        <w:contextualSpacing w:val="0"/>
      </w:pPr>
      <w:r w:rsidRPr="005579E4">
        <w:t>При проведении разведки углеводородов допускается бурение разведочных скважин, предусмотренных планом разведочных работ, проводимое в соответствии с проектом бурения скважин.</w:t>
      </w:r>
    </w:p>
    <w:p w:rsidR="00C067F1" w:rsidRPr="005579E4" w:rsidRDefault="00C067F1" w:rsidP="00C067F1">
      <w:pPr>
        <w:pStyle w:val="a1"/>
        <w:widowControl w:val="0"/>
        <w:numPr>
          <w:ilvl w:val="0"/>
          <w:numId w:val="172"/>
        </w:numPr>
        <w:tabs>
          <w:tab w:val="left" w:pos="1134"/>
        </w:tabs>
        <w:ind w:left="0" w:firstLine="709"/>
        <w:contextualSpacing w:val="0"/>
      </w:pPr>
      <w:r w:rsidRPr="005579E4">
        <w:t xml:space="preserve">При каждом обнаружении месторождения углеводородов </w:t>
      </w:r>
      <w:proofErr w:type="spellStart"/>
      <w:r w:rsidRPr="005579E4">
        <w:t>недропользователь</w:t>
      </w:r>
      <w:proofErr w:type="spellEnd"/>
      <w:r w:rsidRPr="005579E4">
        <w:t xml:space="preserve"> в течение десяти рабочих дней с момента обнаружения </w:t>
      </w:r>
      <w:r w:rsidRPr="005579E4">
        <w:lastRenderedPageBreak/>
        <w:t>обязан письменно уведомить об этом компетентный орган и начать работы по оценке обнаруженного месторождения в соответствии с планом разведочных работ.</w:t>
      </w:r>
    </w:p>
    <w:p w:rsidR="00C067F1" w:rsidRPr="005579E4" w:rsidRDefault="00C067F1" w:rsidP="00C067F1">
      <w:pPr>
        <w:pStyle w:val="a1"/>
        <w:widowControl w:val="0"/>
        <w:numPr>
          <w:ilvl w:val="0"/>
          <w:numId w:val="172"/>
        </w:numPr>
        <w:tabs>
          <w:tab w:val="left" w:pos="1134"/>
        </w:tabs>
        <w:ind w:left="0" w:firstLine="709"/>
        <w:contextualSpacing w:val="0"/>
      </w:pPr>
      <w:r w:rsidRPr="005579E4">
        <w:t xml:space="preserve">При проведении работ по разведке </w:t>
      </w:r>
      <w:proofErr w:type="spellStart"/>
      <w:r w:rsidRPr="005579E4">
        <w:t>недропользователь</w:t>
      </w:r>
      <w:proofErr w:type="spellEnd"/>
      <w:r w:rsidRPr="005579E4">
        <w:t xml:space="preserve"> </w:t>
      </w:r>
      <w:proofErr w:type="gramStart"/>
      <w:r w:rsidRPr="005579E4">
        <w:t>обязан</w:t>
      </w:r>
      <w:proofErr w:type="gramEnd"/>
      <w:r w:rsidRPr="005579E4">
        <w:t xml:space="preserve"> обеспечить:</w:t>
      </w:r>
    </w:p>
    <w:p w:rsidR="00C067F1" w:rsidRPr="005579E4" w:rsidRDefault="00C067F1" w:rsidP="00C067F1">
      <w:pPr>
        <w:pStyle w:val="a1"/>
        <w:numPr>
          <w:ilvl w:val="0"/>
          <w:numId w:val="173"/>
        </w:numPr>
        <w:tabs>
          <w:tab w:val="clear" w:pos="0"/>
          <w:tab w:val="left" w:pos="1134"/>
        </w:tabs>
        <w:ind w:left="0" w:firstLine="709"/>
        <w:contextualSpacing w:val="0"/>
        <w:rPr>
          <w:rFonts w:eastAsia="Times New Roman"/>
          <w:color w:val="000000"/>
        </w:rPr>
      </w:pPr>
      <w:r w:rsidRPr="005579E4">
        <w:rPr>
          <w:rFonts w:eastAsia="Times New Roman"/>
          <w:color w:val="000000"/>
        </w:rPr>
        <w:t>оптимальность применяемых технических сре</w:t>
      </w:r>
      <w:proofErr w:type="gramStart"/>
      <w:r w:rsidRPr="005579E4">
        <w:rPr>
          <w:rFonts w:eastAsia="Times New Roman"/>
          <w:color w:val="000000"/>
        </w:rPr>
        <w:t>дств пр</w:t>
      </w:r>
      <w:proofErr w:type="gramEnd"/>
      <w:r w:rsidRPr="005579E4">
        <w:rPr>
          <w:rFonts w:eastAsia="Times New Roman"/>
          <w:color w:val="000000"/>
        </w:rPr>
        <w:t>оведения работ по разведке в соответствии с изучаемым объектом недропользования;</w:t>
      </w:r>
    </w:p>
    <w:p w:rsidR="00C067F1" w:rsidRPr="005579E4" w:rsidRDefault="00C067F1" w:rsidP="00C067F1">
      <w:pPr>
        <w:pStyle w:val="a1"/>
        <w:numPr>
          <w:ilvl w:val="0"/>
          <w:numId w:val="173"/>
        </w:numPr>
        <w:tabs>
          <w:tab w:val="clear" w:pos="0"/>
          <w:tab w:val="left" w:pos="1134"/>
        </w:tabs>
        <w:ind w:left="0" w:firstLine="709"/>
        <w:contextualSpacing w:val="0"/>
        <w:rPr>
          <w:rFonts w:eastAsia="Times New Roman"/>
          <w:color w:val="000000"/>
        </w:rPr>
      </w:pPr>
      <w:r w:rsidRPr="005579E4">
        <w:rPr>
          <w:rFonts w:eastAsia="Times New Roman"/>
          <w:color w:val="000000"/>
        </w:rPr>
        <w:t>своевременное и достоверное отражение всех деталей работ, получаемых данных и результатов исследований в геологической документации.</w:t>
      </w:r>
    </w:p>
    <w:p w:rsidR="00C067F1" w:rsidRPr="005579E4" w:rsidRDefault="00C067F1" w:rsidP="00C067F1">
      <w:pPr>
        <w:pStyle w:val="a1"/>
        <w:widowControl w:val="0"/>
        <w:numPr>
          <w:ilvl w:val="0"/>
          <w:numId w:val="172"/>
        </w:numPr>
        <w:tabs>
          <w:tab w:val="left" w:pos="1134"/>
        </w:tabs>
        <w:ind w:left="0" w:firstLine="709"/>
        <w:contextualSpacing w:val="0"/>
      </w:pPr>
      <w:r w:rsidRPr="005579E4">
        <w:t xml:space="preserve">В период разведки </w:t>
      </w:r>
      <w:proofErr w:type="spellStart"/>
      <w:r w:rsidRPr="005579E4">
        <w:t>недропользователь</w:t>
      </w:r>
      <w:proofErr w:type="spellEnd"/>
      <w:r w:rsidRPr="005579E4">
        <w:t xml:space="preserve"> имеет право на проведение пробной эксплуатации обнаруженного месторождения в соответствии с планом разведочных работ с учетом следующих ограничений:</w:t>
      </w:r>
    </w:p>
    <w:p w:rsidR="00C067F1" w:rsidRPr="005579E4" w:rsidRDefault="00C067F1" w:rsidP="00C067F1">
      <w:pPr>
        <w:pStyle w:val="a1"/>
        <w:widowControl w:val="0"/>
        <w:numPr>
          <w:ilvl w:val="0"/>
          <w:numId w:val="295"/>
        </w:numPr>
        <w:tabs>
          <w:tab w:val="left" w:pos="1134"/>
        </w:tabs>
        <w:ind w:left="0" w:firstLine="709"/>
        <w:contextualSpacing w:val="0"/>
      </w:pPr>
      <w:r w:rsidRPr="005579E4">
        <w:t xml:space="preserve">углеводороды, добытые </w:t>
      </w:r>
      <w:proofErr w:type="spellStart"/>
      <w:r w:rsidRPr="005579E4">
        <w:t>недропользователем</w:t>
      </w:r>
      <w:proofErr w:type="spellEnd"/>
      <w:r w:rsidRPr="005579E4">
        <w:t xml:space="preserve"> в течение первых двух лет пробной эксплуатации, являются собственностью </w:t>
      </w:r>
      <w:proofErr w:type="spellStart"/>
      <w:r w:rsidRPr="005579E4">
        <w:t>недропользователя</w:t>
      </w:r>
      <w:proofErr w:type="spellEnd"/>
      <w:r w:rsidRPr="005579E4">
        <w:t xml:space="preserve">. В последующий период пробной эксплуатации добытые углеводороды делятся в равных долях между </w:t>
      </w:r>
      <w:proofErr w:type="spellStart"/>
      <w:r w:rsidRPr="005579E4">
        <w:t>недропользователем</w:t>
      </w:r>
      <w:proofErr w:type="spellEnd"/>
      <w:r w:rsidRPr="005579E4">
        <w:t xml:space="preserve"> и государством;</w:t>
      </w:r>
    </w:p>
    <w:p w:rsidR="00C067F1" w:rsidRPr="005579E4" w:rsidRDefault="00C067F1" w:rsidP="00C067F1">
      <w:pPr>
        <w:pStyle w:val="a1"/>
        <w:widowControl w:val="0"/>
        <w:numPr>
          <w:ilvl w:val="0"/>
          <w:numId w:val="295"/>
        </w:numPr>
        <w:tabs>
          <w:tab w:val="left" w:pos="1134"/>
        </w:tabs>
        <w:ind w:left="0" w:firstLine="709"/>
        <w:contextualSpacing w:val="0"/>
      </w:pPr>
      <w:proofErr w:type="spellStart"/>
      <w:r w:rsidRPr="005579E4">
        <w:t>недропользователь</w:t>
      </w:r>
      <w:proofErr w:type="spellEnd"/>
      <w:r w:rsidRPr="005579E4">
        <w:t xml:space="preserve"> обязан поставлять принадлежащие ему углеводороды, добытые в период пробной эксплуатации, в полном объеме на внутренний рынок Республики Казахстан, за исключением углеводородов, потребляемых им на собственные технологические нужды или сжигаемых в соответствии с положениями настоящего Кодекса.</w:t>
      </w:r>
    </w:p>
    <w:p w:rsidR="00C067F1" w:rsidRPr="005579E4" w:rsidRDefault="00C067F1" w:rsidP="00C067F1">
      <w:pPr>
        <w:pStyle w:val="a1"/>
        <w:widowControl w:val="0"/>
        <w:numPr>
          <w:ilvl w:val="0"/>
          <w:numId w:val="172"/>
        </w:numPr>
        <w:tabs>
          <w:tab w:val="left" w:pos="1134"/>
        </w:tabs>
        <w:ind w:left="0" w:firstLine="709"/>
        <w:contextualSpacing w:val="0"/>
      </w:pPr>
      <w:r w:rsidRPr="005579E4">
        <w:t xml:space="preserve">Общая сумма обеспечения, предоставляемого </w:t>
      </w:r>
      <w:proofErr w:type="spellStart"/>
      <w:r w:rsidRPr="005579E4">
        <w:t>недропользователем</w:t>
      </w:r>
      <w:proofErr w:type="spellEnd"/>
      <w:r w:rsidRPr="005579E4">
        <w:t xml:space="preserve"> при разведке углеводородов, рассчитывается на основе количества блоков, составляющих территорию разведки, и месячного расчетного показателя, установленного законом о республиканском бюджете на соответствующий год периода разведки. Размер обеспечения за один блок </w:t>
      </w:r>
      <w:r w:rsidR="00A817D4" w:rsidRPr="005579E4">
        <w:t>устанавливается компетентным органом</w:t>
      </w:r>
      <w:r w:rsidRPr="005579E4">
        <w:t>.</w:t>
      </w:r>
    </w:p>
    <w:p w:rsidR="00C067F1" w:rsidRPr="005579E4" w:rsidRDefault="00C067F1" w:rsidP="00C067F1">
      <w:pPr>
        <w:widowControl w:val="0"/>
        <w:tabs>
          <w:tab w:val="left" w:pos="1134"/>
          <w:tab w:val="left" w:pos="9639"/>
        </w:tabs>
        <w:rPr>
          <w:rFonts w:eastAsia="Times New Roman"/>
        </w:rPr>
      </w:pPr>
      <w:r w:rsidRPr="005579E4">
        <w:rPr>
          <w:rFonts w:eastAsia="Times New Roman"/>
        </w:rPr>
        <w:t xml:space="preserve">Сумма обеспечения уменьшается соразмерно количеству блоков, соответствующих участкам недр, возвращаемых </w:t>
      </w:r>
      <w:proofErr w:type="spellStart"/>
      <w:r w:rsidRPr="005579E4">
        <w:rPr>
          <w:rFonts w:eastAsia="Times New Roman"/>
        </w:rPr>
        <w:t>недропользователем</w:t>
      </w:r>
      <w:proofErr w:type="spellEnd"/>
      <w:r w:rsidRPr="005579E4">
        <w:rPr>
          <w:rFonts w:eastAsia="Times New Roman"/>
        </w:rPr>
        <w:t xml:space="preserve"> государству.</w:t>
      </w:r>
    </w:p>
    <w:p w:rsidR="00C067F1" w:rsidRPr="005579E4" w:rsidRDefault="00C067F1" w:rsidP="00C067F1">
      <w:pPr>
        <w:widowControl w:val="0"/>
        <w:tabs>
          <w:tab w:val="left" w:pos="1134"/>
          <w:tab w:val="left" w:pos="9639"/>
        </w:tabs>
        <w:rPr>
          <w:rFonts w:eastAsia="Times New Roman"/>
        </w:rPr>
      </w:pPr>
    </w:p>
    <w:p w:rsidR="00C067F1" w:rsidRPr="005579E4" w:rsidRDefault="00C067F1" w:rsidP="00C067F1">
      <w:pPr>
        <w:pStyle w:val="4"/>
        <w:ind w:left="0" w:firstLine="709"/>
        <w:contextualSpacing w:val="0"/>
      </w:pPr>
      <w:bookmarkStart w:id="1158" w:name="_Toc450155982"/>
      <w:r w:rsidRPr="005579E4">
        <w:t>Обустройство месторождения</w:t>
      </w:r>
      <w:bookmarkEnd w:id="1158"/>
      <w:r w:rsidRPr="005579E4">
        <w:t xml:space="preserve"> углеводородов</w:t>
      </w:r>
    </w:p>
    <w:p w:rsidR="00C067F1" w:rsidRPr="005579E4" w:rsidRDefault="00C067F1" w:rsidP="00C067F1">
      <w:pPr>
        <w:pStyle w:val="a1"/>
        <w:widowControl w:val="0"/>
        <w:numPr>
          <w:ilvl w:val="0"/>
          <w:numId w:val="174"/>
        </w:numPr>
        <w:tabs>
          <w:tab w:val="left" w:pos="1134"/>
        </w:tabs>
        <w:ind w:left="0" w:firstLine="709"/>
        <w:contextualSpacing w:val="0"/>
      </w:pPr>
      <w:r w:rsidRPr="005579E4">
        <w:t>Обустройство месторождения предусматривает строительство промысловых и иных объектов,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w:t>
      </w:r>
    </w:p>
    <w:p w:rsidR="00C067F1" w:rsidRPr="005579E4" w:rsidRDefault="00C067F1" w:rsidP="00C067F1">
      <w:pPr>
        <w:pStyle w:val="a1"/>
        <w:widowControl w:val="0"/>
        <w:numPr>
          <w:ilvl w:val="0"/>
          <w:numId w:val="174"/>
        </w:numPr>
        <w:tabs>
          <w:tab w:val="left" w:pos="1134"/>
        </w:tabs>
        <w:ind w:left="0" w:firstLine="709"/>
        <w:contextualSpacing w:val="0"/>
      </w:pPr>
      <w:r w:rsidRPr="005579E4">
        <w:t>Обустройство обнаруженного месторождения может проводиться в период разведки либо на подготовительном этапе периода добычи в соответствии с требованиями, предусмотренными настоящим Кодексом.</w:t>
      </w:r>
    </w:p>
    <w:p w:rsidR="00C067F1" w:rsidRPr="005579E4" w:rsidRDefault="00C067F1" w:rsidP="00C067F1">
      <w:pPr>
        <w:pStyle w:val="a1"/>
        <w:widowControl w:val="0"/>
        <w:numPr>
          <w:ilvl w:val="0"/>
          <w:numId w:val="174"/>
        </w:numPr>
        <w:tabs>
          <w:tab w:val="left" w:pos="1134"/>
        </w:tabs>
        <w:ind w:left="0" w:firstLine="709"/>
        <w:contextualSpacing w:val="0"/>
      </w:pPr>
      <w:r w:rsidRPr="005579E4">
        <w:t xml:space="preserve">Обустройство обнаруженного месторождения осуществляется в соответствии с проектом обустройства месторождения, разработанным на </w:t>
      </w:r>
      <w:r w:rsidRPr="005579E4">
        <w:lastRenderedPageBreak/>
        <w:t>основании технологической схемы разработки месторождения.</w:t>
      </w:r>
    </w:p>
    <w:p w:rsidR="00C067F1" w:rsidRPr="005579E4" w:rsidRDefault="00C067F1" w:rsidP="00C067F1">
      <w:pPr>
        <w:pStyle w:val="a1"/>
        <w:widowControl w:val="0"/>
        <w:numPr>
          <w:ilvl w:val="0"/>
          <w:numId w:val="174"/>
        </w:numPr>
        <w:tabs>
          <w:tab w:val="left" w:pos="1134"/>
        </w:tabs>
        <w:ind w:left="0" w:firstLine="709"/>
        <w:contextualSpacing w:val="0"/>
      </w:pPr>
      <w:r w:rsidRPr="005579E4">
        <w:t>При проектировании и строительстве объектов обустройства месторождения углеводородов должны соблюдаться меры по безопасному функционированию этих объектов, локализации и минимизации последствий возможных аварийных ситуаций.</w:t>
      </w:r>
    </w:p>
    <w:p w:rsidR="00C067F1" w:rsidRPr="005579E4" w:rsidRDefault="00C067F1" w:rsidP="00C067F1">
      <w:pPr>
        <w:pStyle w:val="a1"/>
        <w:widowControl w:val="0"/>
        <w:numPr>
          <w:ilvl w:val="0"/>
          <w:numId w:val="174"/>
        </w:numPr>
        <w:tabs>
          <w:tab w:val="left" w:pos="1134"/>
        </w:tabs>
        <w:ind w:left="0" w:firstLine="709"/>
        <w:contextualSpacing w:val="0"/>
      </w:pPr>
      <w:r w:rsidRPr="005579E4">
        <w:t>При строительстве объектов обустройства должна соблюдаться очередность их ввода в эксплуатацию, установленная проектом обустройства месторождения.</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contextualSpacing w:val="0"/>
      </w:pPr>
      <w:bookmarkStart w:id="1159" w:name="_Toc450155983"/>
      <w:r w:rsidRPr="005579E4">
        <w:t>Условия добычи углеводородов</w:t>
      </w:r>
      <w:bookmarkEnd w:id="1159"/>
    </w:p>
    <w:p w:rsidR="00C067F1" w:rsidRPr="005579E4" w:rsidRDefault="00C067F1" w:rsidP="00C067F1">
      <w:pPr>
        <w:pStyle w:val="a1"/>
        <w:widowControl w:val="0"/>
        <w:numPr>
          <w:ilvl w:val="0"/>
          <w:numId w:val="175"/>
        </w:numPr>
        <w:tabs>
          <w:tab w:val="left" w:pos="1134"/>
        </w:tabs>
        <w:ind w:left="0" w:firstLine="709"/>
        <w:contextualSpacing w:val="0"/>
      </w:pPr>
      <w:r w:rsidRPr="005579E4">
        <w:t>Операции по добыче углеводородов должны проводиться в соответствии с технологической схемой разработки месторождения.</w:t>
      </w:r>
    </w:p>
    <w:p w:rsidR="00C067F1" w:rsidRPr="005579E4" w:rsidRDefault="00C067F1" w:rsidP="00C067F1">
      <w:pPr>
        <w:pStyle w:val="a1"/>
        <w:widowControl w:val="0"/>
        <w:numPr>
          <w:ilvl w:val="0"/>
          <w:numId w:val="175"/>
        </w:numPr>
        <w:tabs>
          <w:tab w:val="left" w:pos="1134"/>
        </w:tabs>
        <w:ind w:left="0" w:firstLine="709"/>
        <w:contextualSpacing w:val="0"/>
      </w:pPr>
      <w:r w:rsidRPr="005579E4">
        <w:t xml:space="preserve">Проведение добычи углеводородов запрещается </w:t>
      </w:r>
      <w:proofErr w:type="gramStart"/>
      <w:r w:rsidRPr="005579E4">
        <w:t>без</w:t>
      </w:r>
      <w:proofErr w:type="gramEnd"/>
      <w:r w:rsidRPr="005579E4">
        <w:t>:</w:t>
      </w:r>
    </w:p>
    <w:p w:rsidR="00C067F1" w:rsidRPr="005579E4" w:rsidRDefault="00C067F1" w:rsidP="00C067F1">
      <w:pPr>
        <w:pStyle w:val="a1"/>
        <w:numPr>
          <w:ilvl w:val="0"/>
          <w:numId w:val="176"/>
        </w:numPr>
        <w:tabs>
          <w:tab w:val="clear" w:pos="0"/>
          <w:tab w:val="left" w:pos="1134"/>
        </w:tabs>
        <w:ind w:left="0" w:firstLine="709"/>
        <w:contextualSpacing w:val="0"/>
        <w:rPr>
          <w:rFonts w:eastAsia="Times New Roman"/>
          <w:color w:val="000000"/>
        </w:rPr>
      </w:pPr>
      <w:r w:rsidRPr="005579E4">
        <w:rPr>
          <w:rFonts w:eastAsia="Times New Roman"/>
          <w:color w:val="000000"/>
        </w:rPr>
        <w:t>оценки запасов месторождения;</w:t>
      </w:r>
    </w:p>
    <w:p w:rsidR="00C067F1" w:rsidRPr="005579E4" w:rsidRDefault="00C067F1" w:rsidP="00C067F1">
      <w:pPr>
        <w:pStyle w:val="a1"/>
        <w:numPr>
          <w:ilvl w:val="0"/>
          <w:numId w:val="176"/>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наличия утвержденной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получившей положительные заключения предусмотренных настоящим Кодексом экспертиз </w:t>
      </w:r>
      <w:r w:rsidRPr="005579E4">
        <w:t xml:space="preserve">технологической схемы </w:t>
      </w:r>
      <w:r w:rsidRPr="005579E4">
        <w:rPr>
          <w:rFonts w:eastAsia="Times New Roman"/>
          <w:color w:val="000000"/>
        </w:rPr>
        <w:t>разработки месторождения;</w:t>
      </w:r>
    </w:p>
    <w:p w:rsidR="00C067F1" w:rsidRPr="005579E4" w:rsidRDefault="00C067F1" w:rsidP="00C067F1">
      <w:pPr>
        <w:pStyle w:val="a1"/>
        <w:numPr>
          <w:ilvl w:val="0"/>
          <w:numId w:val="176"/>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завершения обустройства месторождения в соответствии с </w:t>
      </w:r>
      <w:r w:rsidRPr="005579E4">
        <w:t xml:space="preserve">технологической схемой </w:t>
      </w:r>
      <w:r w:rsidRPr="005579E4">
        <w:rPr>
          <w:rFonts w:eastAsia="Times New Roman"/>
          <w:color w:val="000000"/>
        </w:rPr>
        <w:t>разработки месторождения и проектом обустройства месторождения.</w:t>
      </w:r>
    </w:p>
    <w:p w:rsidR="00C067F1" w:rsidRPr="005579E4" w:rsidRDefault="00C067F1" w:rsidP="00C067F1">
      <w:pPr>
        <w:widowControl w:val="0"/>
        <w:tabs>
          <w:tab w:val="left" w:pos="1134"/>
        </w:tabs>
      </w:pPr>
      <w:r w:rsidRPr="005579E4">
        <w:t>Положения настоящего пункта не применяются к добыче углеводородов при пробной эксплуатации месторождения.</w:t>
      </w:r>
    </w:p>
    <w:p w:rsidR="00C067F1" w:rsidRPr="005579E4" w:rsidRDefault="00C067F1" w:rsidP="00C067F1">
      <w:pPr>
        <w:pStyle w:val="a1"/>
        <w:widowControl w:val="0"/>
        <w:numPr>
          <w:ilvl w:val="0"/>
          <w:numId w:val="175"/>
        </w:numPr>
        <w:tabs>
          <w:tab w:val="left" w:pos="1134"/>
        </w:tabs>
        <w:ind w:left="0" w:firstLine="709"/>
        <w:contextualSpacing w:val="0"/>
      </w:pPr>
      <w:r w:rsidRPr="005579E4">
        <w:t>Добыча должна проводиться методами и способами, исключающими потери углеводородов, не предусмотренные технологической схемой разработки месторождения, в соответствии с положительной практикой использования недр.</w:t>
      </w:r>
    </w:p>
    <w:p w:rsidR="00C067F1" w:rsidRPr="005579E4" w:rsidRDefault="00C067F1" w:rsidP="00C067F1">
      <w:pPr>
        <w:pStyle w:val="a1"/>
        <w:widowControl w:val="0"/>
        <w:numPr>
          <w:ilvl w:val="0"/>
          <w:numId w:val="175"/>
        </w:numPr>
        <w:tabs>
          <w:tab w:val="left" w:pos="1134"/>
        </w:tabs>
        <w:ind w:left="0" w:firstLine="709"/>
        <w:contextualSpacing w:val="0"/>
      </w:pPr>
      <w:r w:rsidRPr="005579E4">
        <w:t>При добыче углеводородов допускается бурение скважин, предусмотренных технологической схемой разработки месторождения, проводимое в соответствии с проектом бурения скважин.</w:t>
      </w:r>
    </w:p>
    <w:p w:rsidR="00C067F1" w:rsidRPr="005579E4" w:rsidRDefault="00C067F1" w:rsidP="00C067F1">
      <w:pPr>
        <w:pStyle w:val="a1"/>
        <w:widowControl w:val="0"/>
        <w:numPr>
          <w:ilvl w:val="0"/>
          <w:numId w:val="175"/>
        </w:numPr>
        <w:tabs>
          <w:tab w:val="left" w:pos="1134"/>
        </w:tabs>
        <w:ind w:left="0" w:firstLine="709"/>
        <w:contextualSpacing w:val="0"/>
      </w:pPr>
      <w:r w:rsidRPr="005579E4">
        <w:t>Все работы по добыче углеводородов подлежат документированию.</w:t>
      </w:r>
    </w:p>
    <w:p w:rsidR="00C067F1" w:rsidRPr="005579E4" w:rsidRDefault="00C067F1" w:rsidP="00C067F1">
      <w:pPr>
        <w:pStyle w:val="a1"/>
        <w:widowControl w:val="0"/>
        <w:numPr>
          <w:ilvl w:val="0"/>
          <w:numId w:val="175"/>
        </w:numPr>
        <w:tabs>
          <w:tab w:val="left" w:pos="1134"/>
        </w:tabs>
        <w:ind w:left="0" w:firstLine="709"/>
        <w:contextualSpacing w:val="0"/>
      </w:pPr>
      <w:r w:rsidRPr="005579E4">
        <w:t xml:space="preserve">При проведении добычи углеводородов </w:t>
      </w:r>
      <w:proofErr w:type="spellStart"/>
      <w:r w:rsidRPr="005579E4">
        <w:t>недропользователь</w:t>
      </w:r>
      <w:proofErr w:type="spellEnd"/>
      <w:r w:rsidRPr="005579E4">
        <w:t xml:space="preserve"> </w:t>
      </w:r>
      <w:proofErr w:type="gramStart"/>
      <w:r w:rsidRPr="005579E4">
        <w:t>обязан</w:t>
      </w:r>
      <w:proofErr w:type="gramEnd"/>
      <w:r w:rsidRPr="005579E4">
        <w:t xml:space="preserve"> обеспечить: </w:t>
      </w:r>
    </w:p>
    <w:p w:rsidR="00C067F1" w:rsidRPr="005579E4" w:rsidRDefault="00C067F1" w:rsidP="00C067F1">
      <w:pPr>
        <w:pStyle w:val="a1"/>
        <w:numPr>
          <w:ilvl w:val="0"/>
          <w:numId w:val="177"/>
        </w:numPr>
        <w:tabs>
          <w:tab w:val="clear" w:pos="0"/>
          <w:tab w:val="left" w:pos="1134"/>
        </w:tabs>
        <w:ind w:left="0" w:firstLine="709"/>
        <w:contextualSpacing w:val="0"/>
        <w:rPr>
          <w:rFonts w:eastAsia="Times New Roman"/>
          <w:color w:val="000000"/>
        </w:rPr>
      </w:pPr>
      <w:r w:rsidRPr="005579E4">
        <w:rPr>
          <w:rFonts w:eastAsia="Times New Roman"/>
          <w:color w:val="000000"/>
        </w:rPr>
        <w:t>оптимальность и безопасность применяемых технических средств добычи;</w:t>
      </w:r>
    </w:p>
    <w:p w:rsidR="00C067F1" w:rsidRPr="005579E4" w:rsidRDefault="00C067F1" w:rsidP="00C067F1">
      <w:pPr>
        <w:pStyle w:val="a1"/>
        <w:numPr>
          <w:ilvl w:val="0"/>
          <w:numId w:val="177"/>
        </w:numPr>
        <w:tabs>
          <w:tab w:val="clear" w:pos="0"/>
          <w:tab w:val="left" w:pos="1134"/>
        </w:tabs>
        <w:ind w:left="0" w:firstLine="709"/>
        <w:contextualSpacing w:val="0"/>
        <w:rPr>
          <w:rFonts w:eastAsia="Times New Roman"/>
          <w:color w:val="000000"/>
        </w:rPr>
      </w:pPr>
      <w:r w:rsidRPr="005579E4">
        <w:rPr>
          <w:rFonts w:eastAsia="Times New Roman"/>
          <w:color w:val="000000"/>
        </w:rPr>
        <w:t>охрану месторождения углеводородов от проявлений опасных техногенных процессов, приводящих к осложнению их добычи, снижению экономической ценности;</w:t>
      </w:r>
    </w:p>
    <w:p w:rsidR="00C067F1" w:rsidRPr="005579E4" w:rsidRDefault="00C067F1" w:rsidP="00C067F1">
      <w:pPr>
        <w:pStyle w:val="a1"/>
        <w:numPr>
          <w:ilvl w:val="0"/>
          <w:numId w:val="177"/>
        </w:numPr>
        <w:tabs>
          <w:tab w:val="clear" w:pos="0"/>
          <w:tab w:val="left" w:pos="1134"/>
        </w:tabs>
        <w:ind w:left="0" w:firstLine="709"/>
        <w:contextualSpacing w:val="0"/>
        <w:rPr>
          <w:rFonts w:eastAsia="Times New Roman"/>
          <w:color w:val="000000"/>
        </w:rPr>
      </w:pPr>
      <w:r w:rsidRPr="005579E4">
        <w:rPr>
          <w:rFonts w:eastAsia="Times New Roman"/>
          <w:color w:val="000000"/>
        </w:rPr>
        <w:t>достоверный учет извлекаемых и оставляемых в недрах запасов углеводородов, продуктов их переработки и отходов производства, образующихся при добыче;</w:t>
      </w:r>
    </w:p>
    <w:p w:rsidR="00C067F1" w:rsidRPr="005579E4" w:rsidRDefault="00C067F1" w:rsidP="00C067F1">
      <w:pPr>
        <w:pStyle w:val="a1"/>
        <w:numPr>
          <w:ilvl w:val="0"/>
          <w:numId w:val="177"/>
        </w:numPr>
        <w:tabs>
          <w:tab w:val="clear" w:pos="0"/>
          <w:tab w:val="left" w:pos="1134"/>
        </w:tabs>
        <w:ind w:left="0" w:firstLine="709"/>
        <w:contextualSpacing w:val="0"/>
        <w:rPr>
          <w:rFonts w:eastAsia="Times New Roman"/>
          <w:color w:val="000000"/>
        </w:rPr>
      </w:pPr>
      <w:r w:rsidRPr="005579E4">
        <w:rPr>
          <w:rFonts w:eastAsia="Times New Roman"/>
          <w:color w:val="000000"/>
        </w:rPr>
        <w:t>соблюдение норм и стандартов, применяемых методов и способов добычи;</w:t>
      </w:r>
    </w:p>
    <w:p w:rsidR="00C067F1" w:rsidRPr="005579E4" w:rsidRDefault="00C067F1" w:rsidP="00C067F1">
      <w:pPr>
        <w:pStyle w:val="a1"/>
        <w:numPr>
          <w:ilvl w:val="0"/>
          <w:numId w:val="177"/>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выполнение экологических и санитарно-эпидемиологических требований при складировании и размещении отходов добычи и продуктов переработки углеводородов в целях предотвращения их накопления на площадях водозабора и местах залегания углеводородов;</w:t>
      </w:r>
    </w:p>
    <w:p w:rsidR="00C067F1" w:rsidRPr="005579E4" w:rsidRDefault="00C067F1" w:rsidP="00C067F1">
      <w:pPr>
        <w:pStyle w:val="a1"/>
        <w:numPr>
          <w:ilvl w:val="0"/>
          <w:numId w:val="17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извлечение углеводородов в порядке, предусмотренном </w:t>
      </w:r>
      <w:r w:rsidRPr="005579E4">
        <w:t xml:space="preserve">технологической схемой </w:t>
      </w:r>
      <w:r w:rsidRPr="005579E4">
        <w:rPr>
          <w:rFonts w:eastAsia="Times New Roman"/>
          <w:color w:val="000000"/>
        </w:rPr>
        <w:t>разработки месторождения.</w:t>
      </w:r>
    </w:p>
    <w:p w:rsidR="00C067F1" w:rsidRPr="005579E4" w:rsidRDefault="00C067F1" w:rsidP="00C067F1">
      <w:pPr>
        <w:pStyle w:val="a1"/>
        <w:widowControl w:val="0"/>
        <w:numPr>
          <w:ilvl w:val="0"/>
          <w:numId w:val="175"/>
        </w:numPr>
        <w:tabs>
          <w:tab w:val="left" w:pos="1134"/>
        </w:tabs>
        <w:ind w:left="0" w:firstLine="709"/>
        <w:contextualSpacing w:val="0"/>
      </w:pPr>
      <w:r w:rsidRPr="005579E4">
        <w:t xml:space="preserve">Извлекаемые в ходе добычи углеводородов порода и другие вещества являются собственностью </w:t>
      </w:r>
      <w:proofErr w:type="spellStart"/>
      <w:r w:rsidRPr="005579E4">
        <w:t>недропользователя</w:t>
      </w:r>
      <w:proofErr w:type="spellEnd"/>
      <w:r w:rsidRPr="005579E4">
        <w:t>, если иное не предусмотрено настоящим Кодексом или контрактом.</w:t>
      </w:r>
    </w:p>
    <w:p w:rsidR="00C067F1" w:rsidRPr="005579E4" w:rsidRDefault="00C067F1" w:rsidP="00C067F1">
      <w:pPr>
        <w:pStyle w:val="a1"/>
        <w:widowControl w:val="0"/>
        <w:numPr>
          <w:ilvl w:val="0"/>
          <w:numId w:val="175"/>
        </w:numPr>
        <w:tabs>
          <w:tab w:val="left" w:pos="1134"/>
        </w:tabs>
        <w:ind w:left="0" w:firstLine="709"/>
        <w:contextualSpacing w:val="0"/>
      </w:pPr>
      <w:r w:rsidRPr="005579E4">
        <w:t xml:space="preserve">Сумма </w:t>
      </w:r>
      <w:proofErr w:type="gramStart"/>
      <w:r w:rsidRPr="005579E4">
        <w:t>обеспечения ликвидации последствий добычи углеводородов</w:t>
      </w:r>
      <w:proofErr w:type="gramEnd"/>
      <w:r w:rsidRPr="005579E4">
        <w:t xml:space="preserve"> на первый трехлетний период добычи рассчитывается на основе рыночной стоимости работ по ликвидации последствий добычи и подлежит пересчету с учетом последствий добычи, суммарно образующихся к окончанию каждого последующего трехлетнего периода добычи.</w:t>
      </w:r>
    </w:p>
    <w:p w:rsidR="00C067F1" w:rsidRPr="005579E4" w:rsidRDefault="00C067F1" w:rsidP="00C067F1">
      <w:pPr>
        <w:widowControl w:val="0"/>
        <w:tabs>
          <w:tab w:val="left" w:pos="1134"/>
        </w:tabs>
      </w:pPr>
      <w:r w:rsidRPr="005579E4">
        <w:t>Сумма обеспечения определяется экологической экспертизой проекта ликвидации последствий недропользования.</w:t>
      </w:r>
    </w:p>
    <w:p w:rsidR="00C067F1" w:rsidRPr="005579E4" w:rsidRDefault="00C067F1" w:rsidP="00C067F1">
      <w:pPr>
        <w:pStyle w:val="a1"/>
        <w:widowControl w:val="0"/>
        <w:numPr>
          <w:ilvl w:val="0"/>
          <w:numId w:val="175"/>
        </w:numPr>
        <w:tabs>
          <w:tab w:val="left" w:pos="1134"/>
        </w:tabs>
        <w:ind w:left="0" w:firstLine="709"/>
        <w:contextualSpacing w:val="0"/>
      </w:pPr>
      <w:r w:rsidRPr="005579E4">
        <w:t xml:space="preserve">При проведении операций по добыче углеводородов </w:t>
      </w:r>
      <w:proofErr w:type="spellStart"/>
      <w:r w:rsidRPr="005579E4">
        <w:t>недропользователь</w:t>
      </w:r>
      <w:proofErr w:type="spellEnd"/>
      <w:r w:rsidRPr="005579E4">
        <w:t xml:space="preserve"> вправе </w:t>
      </w:r>
      <w:proofErr w:type="gramStart"/>
      <w:r w:rsidRPr="005579E4">
        <w:t>без получения в соответствии с водным законодательством Республики Казахстан разрешения на специальное водопользование при условии</w:t>
      </w:r>
      <w:proofErr w:type="gramEnd"/>
      <w:r w:rsidRPr="005579E4">
        <w:t xml:space="preserve"> соблюдения требований экологического законодательства Республики Казахстан:</w:t>
      </w:r>
    </w:p>
    <w:p w:rsidR="00C067F1" w:rsidRPr="005579E4" w:rsidRDefault="00C067F1" w:rsidP="00C067F1">
      <w:pPr>
        <w:pStyle w:val="a1"/>
        <w:widowControl w:val="0"/>
        <w:numPr>
          <w:ilvl w:val="5"/>
          <w:numId w:val="1"/>
        </w:numPr>
        <w:tabs>
          <w:tab w:val="left" w:pos="1134"/>
        </w:tabs>
        <w:ind w:left="0" w:firstLine="709"/>
        <w:contextualSpacing w:val="0"/>
      </w:pPr>
      <w:proofErr w:type="gramStart"/>
      <w:r w:rsidRPr="005579E4">
        <w:t xml:space="preserve">осуществлять в пределах контрактной территории добычу подземных вод (в том числе добываемых попутно с углеводородами) для целей использования на собственные технологические нужды, включая обратную закачку в пласт, </w:t>
      </w:r>
      <w:r w:rsidRPr="005579E4">
        <w:rPr>
          <w:rFonts w:eastAsia="Times New Roman"/>
          <w:color w:val="000000"/>
        </w:rPr>
        <w:t xml:space="preserve">в объемах, предусмотренных в утвержденном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получившем положительные заключения предусмотренных настоящим Кодексом экспертиз проектном документе;</w:t>
      </w:r>
      <w:proofErr w:type="gramEnd"/>
    </w:p>
    <w:p w:rsidR="00C067F1" w:rsidRPr="005579E4" w:rsidRDefault="00C067F1" w:rsidP="00C067F1">
      <w:pPr>
        <w:pStyle w:val="a1"/>
        <w:widowControl w:val="0"/>
        <w:numPr>
          <w:ilvl w:val="5"/>
          <w:numId w:val="1"/>
        </w:numPr>
        <w:tabs>
          <w:tab w:val="left" w:pos="1134"/>
        </w:tabs>
        <w:ind w:left="0" w:firstLine="709"/>
        <w:contextualSpacing w:val="0"/>
      </w:pPr>
      <w:r w:rsidRPr="005579E4">
        <w:t>осуществлять утилизацию добываемых попутно с углеводородами подземных вод посредством закачки в пласт.</w:t>
      </w:r>
    </w:p>
    <w:p w:rsidR="00C067F1" w:rsidRPr="005579E4" w:rsidRDefault="00C067F1" w:rsidP="00C067F1">
      <w:pPr>
        <w:widowControl w:val="0"/>
        <w:tabs>
          <w:tab w:val="left" w:pos="1134"/>
        </w:tabs>
      </w:pPr>
    </w:p>
    <w:p w:rsidR="00C067F1" w:rsidRPr="005579E4" w:rsidRDefault="00C067F1" w:rsidP="00C067F1">
      <w:pPr>
        <w:pStyle w:val="4"/>
        <w:ind w:left="0" w:firstLine="709"/>
        <w:contextualSpacing w:val="0"/>
      </w:pPr>
      <w:bookmarkStart w:id="1160" w:name="_Toc450155984"/>
      <w:r w:rsidRPr="005579E4">
        <w:t xml:space="preserve">Обязательства </w:t>
      </w:r>
      <w:proofErr w:type="spellStart"/>
      <w:r w:rsidRPr="005579E4">
        <w:t>недропользователя</w:t>
      </w:r>
      <w:proofErr w:type="spellEnd"/>
      <w:r w:rsidRPr="005579E4">
        <w:t xml:space="preserve"> в области обучения и науки в течение периода добычи углеводородов</w:t>
      </w:r>
      <w:bookmarkEnd w:id="1160"/>
    </w:p>
    <w:p w:rsidR="003042BC" w:rsidRPr="005579E4" w:rsidRDefault="003042BC" w:rsidP="003042BC">
      <w:pPr>
        <w:pStyle w:val="a1"/>
        <w:widowControl w:val="0"/>
        <w:numPr>
          <w:ilvl w:val="0"/>
          <w:numId w:val="347"/>
        </w:numPr>
        <w:tabs>
          <w:tab w:val="left" w:pos="1134"/>
        </w:tabs>
        <w:contextualSpacing w:val="0"/>
      </w:pPr>
      <w:r w:rsidRPr="005579E4">
        <w:t xml:space="preserve">В течение срока добычи </w:t>
      </w:r>
      <w:proofErr w:type="spellStart"/>
      <w:r w:rsidRPr="005579E4">
        <w:t>недропользователь</w:t>
      </w:r>
      <w:proofErr w:type="spellEnd"/>
      <w:r w:rsidRPr="005579E4">
        <w:t xml:space="preserve"> </w:t>
      </w:r>
      <w:proofErr w:type="gramStart"/>
      <w:r w:rsidRPr="005579E4">
        <w:t>обязан</w:t>
      </w:r>
      <w:proofErr w:type="gramEnd"/>
      <w:r w:rsidRPr="005579E4">
        <w:t xml:space="preserve">: </w:t>
      </w:r>
    </w:p>
    <w:p w:rsidR="003042BC" w:rsidRPr="005579E4" w:rsidRDefault="003042BC" w:rsidP="003042BC">
      <w:pPr>
        <w:pStyle w:val="a1"/>
        <w:numPr>
          <w:ilvl w:val="0"/>
          <w:numId w:val="56"/>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осуществлять финансирование обучения своих работников, являющихся гражданами Республики Казахстан, по специальностям, применяемым для разведки и добычи углеводородов в размере не менее одного процента от налогооблагаемого дохода, полученного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от деятельности по добыче углеводородов по итогам предыдущего года;</w:t>
      </w:r>
    </w:p>
    <w:p w:rsidR="003042BC" w:rsidRPr="005579E4" w:rsidRDefault="003042BC" w:rsidP="003042BC">
      <w:pPr>
        <w:pStyle w:val="a1"/>
        <w:numPr>
          <w:ilvl w:val="0"/>
          <w:numId w:val="56"/>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ежегодно осуществлять финансирование научно-исследовательских, научно-технических и (или) опытно-конструкторских работ в размере не менее одного процента от налогооблагаемого дохода, полученного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от деятельности по добыче углеводородов по итогам предыдущего года.</w:t>
      </w:r>
    </w:p>
    <w:p w:rsidR="003042BC" w:rsidRPr="005579E4" w:rsidRDefault="003042BC" w:rsidP="003042BC">
      <w:pPr>
        <w:pStyle w:val="a1"/>
        <w:widowControl w:val="0"/>
        <w:numPr>
          <w:ilvl w:val="0"/>
          <w:numId w:val="347"/>
        </w:numPr>
        <w:tabs>
          <w:tab w:val="left" w:pos="1134"/>
        </w:tabs>
        <w:ind w:left="0" w:firstLine="709"/>
        <w:contextualSpacing w:val="0"/>
      </w:pPr>
      <w:r w:rsidRPr="005579E4">
        <w:lastRenderedPageBreak/>
        <w:t xml:space="preserve">К финансированию обучения относятся расходы </w:t>
      </w:r>
      <w:proofErr w:type="spellStart"/>
      <w:r w:rsidRPr="005579E4">
        <w:t>недропользователя</w:t>
      </w:r>
      <w:proofErr w:type="spellEnd"/>
      <w:r w:rsidRPr="005579E4">
        <w:t>:</w:t>
      </w:r>
    </w:p>
    <w:p w:rsidR="003042BC" w:rsidRPr="005579E4" w:rsidRDefault="003042BC" w:rsidP="003042BC">
      <w:pPr>
        <w:pStyle w:val="a1"/>
        <w:widowControl w:val="0"/>
        <w:numPr>
          <w:ilvl w:val="5"/>
          <w:numId w:val="289"/>
        </w:numPr>
        <w:tabs>
          <w:tab w:val="left" w:pos="1134"/>
        </w:tabs>
        <w:ind w:left="0" w:firstLine="709"/>
      </w:pPr>
      <w:r w:rsidRPr="005579E4">
        <w:t xml:space="preserve">на обучение, повышение квалификации и переподготовку работников </w:t>
      </w:r>
      <w:proofErr w:type="spellStart"/>
      <w:r w:rsidRPr="005579E4">
        <w:t>недропользователя</w:t>
      </w:r>
      <w:proofErr w:type="spellEnd"/>
      <w:r w:rsidRPr="005579E4">
        <w:t xml:space="preserve"> (включая расходы, связанные с командированием </w:t>
      </w:r>
      <w:proofErr w:type="gramStart"/>
      <w:r w:rsidRPr="005579E4">
        <w:t>обучаемого</w:t>
      </w:r>
      <w:proofErr w:type="gramEnd"/>
      <w:r w:rsidRPr="005579E4">
        <w:t xml:space="preserve">), являющихся гражданами Республики Казахстан, и задействованных при проведении операций по разведке или добыче </w:t>
      </w:r>
      <w:r w:rsidRPr="005579E4">
        <w:rPr>
          <w:rFonts w:eastAsia="Times New Roman"/>
          <w:color w:val="000000"/>
        </w:rPr>
        <w:t>углеводородов</w:t>
      </w:r>
      <w:r w:rsidRPr="005579E4">
        <w:t xml:space="preserve"> по перечню специальностей, утвержденных компетентным органом;</w:t>
      </w:r>
    </w:p>
    <w:p w:rsidR="003042BC" w:rsidRPr="005579E4" w:rsidRDefault="003042BC" w:rsidP="003042BC">
      <w:pPr>
        <w:pStyle w:val="a1"/>
        <w:widowControl w:val="0"/>
        <w:numPr>
          <w:ilvl w:val="5"/>
          <w:numId w:val="289"/>
        </w:numPr>
        <w:tabs>
          <w:tab w:val="left" w:pos="1134"/>
        </w:tabs>
        <w:ind w:left="0" w:firstLine="709"/>
      </w:pPr>
      <w:r w:rsidRPr="005579E4">
        <w:t xml:space="preserve">на создание и функционирование собственных или финансирование иных учебно-испытательных полигонов на территории Республики Казахстан, осуществляющих подготовку специалистов в сфере разведки и добычи </w:t>
      </w:r>
      <w:r w:rsidRPr="005579E4">
        <w:rPr>
          <w:rFonts w:eastAsia="Times New Roman"/>
          <w:color w:val="000000"/>
        </w:rPr>
        <w:t>углеводородов</w:t>
      </w:r>
      <w:r w:rsidRPr="005579E4">
        <w:t>;</w:t>
      </w:r>
    </w:p>
    <w:p w:rsidR="003042BC" w:rsidRPr="005579E4" w:rsidRDefault="003042BC" w:rsidP="003042BC">
      <w:pPr>
        <w:pStyle w:val="a1"/>
        <w:widowControl w:val="0"/>
        <w:numPr>
          <w:ilvl w:val="5"/>
          <w:numId w:val="289"/>
        </w:numPr>
        <w:tabs>
          <w:tab w:val="left" w:pos="1134"/>
        </w:tabs>
        <w:ind w:left="0" w:firstLine="709"/>
      </w:pPr>
      <w:r w:rsidRPr="005579E4">
        <w:t xml:space="preserve">на улучшение материально-технической базы организаций образования, осуществляющих подготовку кадров по специальностям, непосредственно связанным с разведкой, добычей, переработкой </w:t>
      </w:r>
      <w:r w:rsidRPr="005579E4">
        <w:rPr>
          <w:rFonts w:eastAsia="Times New Roman"/>
          <w:color w:val="000000"/>
        </w:rPr>
        <w:t>углеводородов</w:t>
      </w:r>
      <w:r w:rsidRPr="005579E4">
        <w:t xml:space="preserve">, с которыми </w:t>
      </w:r>
      <w:proofErr w:type="spellStart"/>
      <w:r w:rsidRPr="005579E4">
        <w:t>недропользователь</w:t>
      </w:r>
      <w:proofErr w:type="spellEnd"/>
      <w:r w:rsidRPr="005579E4">
        <w:t xml:space="preserve"> заключил соглашение о сотрудничестве.</w:t>
      </w:r>
    </w:p>
    <w:p w:rsidR="003042BC" w:rsidRPr="005579E4" w:rsidRDefault="003042BC" w:rsidP="003042BC">
      <w:pPr>
        <w:pStyle w:val="a1"/>
        <w:widowControl w:val="0"/>
        <w:numPr>
          <w:ilvl w:val="0"/>
          <w:numId w:val="347"/>
        </w:numPr>
        <w:tabs>
          <w:tab w:val="left" w:pos="1134"/>
        </w:tabs>
        <w:ind w:left="0" w:firstLine="709"/>
        <w:contextualSpacing w:val="0"/>
      </w:pPr>
      <w:r w:rsidRPr="005579E4">
        <w:t xml:space="preserve">К финансированию научно-исследовательских, научно-технических и (или) опытно-конструкторских работ относятся расходы </w:t>
      </w:r>
      <w:proofErr w:type="spellStart"/>
      <w:r w:rsidRPr="005579E4">
        <w:t>недропользователя</w:t>
      </w:r>
      <w:proofErr w:type="spellEnd"/>
      <w:r w:rsidRPr="005579E4">
        <w:t>:</w:t>
      </w:r>
    </w:p>
    <w:p w:rsidR="003042BC" w:rsidRPr="005579E4" w:rsidRDefault="003042BC" w:rsidP="003042BC">
      <w:pPr>
        <w:pStyle w:val="a1"/>
        <w:widowControl w:val="0"/>
        <w:numPr>
          <w:ilvl w:val="5"/>
          <w:numId w:val="341"/>
        </w:numPr>
        <w:tabs>
          <w:tab w:val="left" w:pos="1134"/>
        </w:tabs>
        <w:ind w:left="0" w:firstLine="709"/>
      </w:pPr>
      <w:r w:rsidRPr="005579E4">
        <w:t>на собственные научно-исследовательские, научно-технические и (или) опытно-конструкторские работы, проводимые на территории Республики Казахстан;</w:t>
      </w:r>
    </w:p>
    <w:p w:rsidR="003042BC" w:rsidRPr="005579E4" w:rsidRDefault="003042BC" w:rsidP="003042BC">
      <w:pPr>
        <w:pStyle w:val="a1"/>
        <w:widowControl w:val="0"/>
        <w:numPr>
          <w:ilvl w:val="5"/>
          <w:numId w:val="289"/>
        </w:numPr>
        <w:tabs>
          <w:tab w:val="left" w:pos="1134"/>
        </w:tabs>
        <w:ind w:left="0" w:firstLine="709"/>
      </w:pPr>
      <w:r w:rsidRPr="005579E4">
        <w:t xml:space="preserve">на приобретение </w:t>
      </w:r>
      <w:r w:rsidRPr="005579E4">
        <w:rPr>
          <w:rFonts w:eastAsia="Times New Roman"/>
          <w:color w:val="000000"/>
        </w:rPr>
        <w:t xml:space="preserve">научно-исследовательских, научно-технических и (или) опытно-конструкторских </w:t>
      </w:r>
      <w:r w:rsidRPr="005579E4">
        <w:t xml:space="preserve">работ в области переработки </w:t>
      </w:r>
      <w:r w:rsidRPr="005579E4">
        <w:rPr>
          <w:rFonts w:eastAsia="Times New Roman"/>
          <w:color w:val="000000"/>
        </w:rPr>
        <w:t>углеводородов</w:t>
      </w:r>
      <w:r w:rsidRPr="005579E4">
        <w:t>, области экологии, охраны труда, обеспечения безопасного ведения работ, энергосбережения, проводимых казахстанскими поставщиками;</w:t>
      </w:r>
    </w:p>
    <w:p w:rsidR="003042BC" w:rsidRPr="005579E4" w:rsidRDefault="003042BC" w:rsidP="003042BC">
      <w:pPr>
        <w:pStyle w:val="a1"/>
        <w:widowControl w:val="0"/>
        <w:numPr>
          <w:ilvl w:val="5"/>
          <w:numId w:val="289"/>
        </w:numPr>
        <w:tabs>
          <w:tab w:val="left" w:pos="1134"/>
        </w:tabs>
        <w:ind w:left="0" w:firstLine="709"/>
      </w:pPr>
      <w:r w:rsidRPr="005579E4">
        <w:t>на приобретение с разрешения компетентного органа</w:t>
      </w:r>
      <w:r w:rsidRPr="005579E4">
        <w:rPr>
          <w:rFonts w:eastAsia="Times New Roman"/>
          <w:color w:val="000000"/>
        </w:rPr>
        <w:t xml:space="preserve"> научно-исследовательских, научно-технических и (или) опытно-конструкторских работ</w:t>
      </w:r>
      <w:r w:rsidRPr="005579E4">
        <w:t>, проводимых иностранными  поставщиками;</w:t>
      </w:r>
    </w:p>
    <w:p w:rsidR="003042BC" w:rsidRPr="005579E4" w:rsidRDefault="003042BC" w:rsidP="003042BC">
      <w:pPr>
        <w:pStyle w:val="a1"/>
        <w:widowControl w:val="0"/>
        <w:numPr>
          <w:ilvl w:val="5"/>
          <w:numId w:val="289"/>
        </w:numPr>
        <w:tabs>
          <w:tab w:val="left" w:pos="1134"/>
        </w:tabs>
        <w:ind w:left="0" w:firstLine="709"/>
      </w:pPr>
      <w:r w:rsidRPr="005579E4">
        <w:t>на финансирование автономного кластерного фонда в соответствии с Законом Республики Казахстан «Об инновационном кластере «Парк инновационных технологий»;</w:t>
      </w:r>
    </w:p>
    <w:p w:rsidR="003042BC" w:rsidRPr="005579E4" w:rsidRDefault="003042BC" w:rsidP="003042BC">
      <w:pPr>
        <w:pStyle w:val="a1"/>
        <w:widowControl w:val="0"/>
        <w:numPr>
          <w:ilvl w:val="5"/>
          <w:numId w:val="289"/>
        </w:numPr>
        <w:tabs>
          <w:tab w:val="left" w:pos="1134"/>
        </w:tabs>
        <w:ind w:left="0" w:firstLine="709"/>
      </w:pPr>
      <w:r w:rsidRPr="005579E4">
        <w:t>на финансирование научных исследований, осуществляемых субъектами научной и (или) научно-технической деятельности в соответствии с Законом Республики Казахстан «О науке».</w:t>
      </w:r>
    </w:p>
    <w:p w:rsidR="003042BC" w:rsidRPr="005579E4" w:rsidRDefault="003042BC" w:rsidP="003042BC">
      <w:pPr>
        <w:pStyle w:val="a1"/>
        <w:widowControl w:val="0"/>
        <w:numPr>
          <w:ilvl w:val="0"/>
          <w:numId w:val="347"/>
        </w:numPr>
        <w:tabs>
          <w:tab w:val="left" w:pos="1134"/>
        </w:tabs>
        <w:ind w:left="0" w:firstLine="709"/>
        <w:contextualSpacing w:val="0"/>
      </w:pPr>
      <w:r w:rsidRPr="005579E4">
        <w:t xml:space="preserve">Объем финансирования, осуществленный в соответствии с пунктом 1 настоящей статьи, превышающий установленный минимум, учитывается в счет исполнения соответствующих обязательств </w:t>
      </w:r>
      <w:proofErr w:type="spellStart"/>
      <w:r w:rsidRPr="005579E4">
        <w:t>недропользователя</w:t>
      </w:r>
      <w:proofErr w:type="spellEnd"/>
      <w:r w:rsidRPr="005579E4">
        <w:t xml:space="preserve"> в следующем году. </w:t>
      </w:r>
    </w:p>
    <w:p w:rsidR="00C067F1" w:rsidRPr="005579E4" w:rsidRDefault="00C067F1" w:rsidP="003042BC">
      <w:pPr>
        <w:pStyle w:val="a1"/>
        <w:widowControl w:val="0"/>
        <w:numPr>
          <w:ilvl w:val="0"/>
          <w:numId w:val="347"/>
        </w:numPr>
        <w:tabs>
          <w:tab w:val="left" w:pos="1134"/>
        </w:tabs>
        <w:ind w:left="0" w:firstLine="709"/>
        <w:contextualSpacing w:val="0"/>
      </w:pPr>
      <w:r w:rsidRPr="005579E4">
        <w:t>Положения подпункта 2) пункта 1 настоящей статьи не распространяется на следующие виды контрактов:</w:t>
      </w:r>
    </w:p>
    <w:p w:rsidR="00C067F1" w:rsidRPr="005579E4" w:rsidRDefault="00C067F1" w:rsidP="00C067F1">
      <w:pPr>
        <w:pStyle w:val="a1"/>
        <w:numPr>
          <w:ilvl w:val="0"/>
          <w:numId w:val="220"/>
        </w:numPr>
        <w:ind w:left="0" w:firstLine="709"/>
        <w:contextualSpacing w:val="0"/>
      </w:pPr>
      <w:r w:rsidRPr="005579E4">
        <w:t xml:space="preserve">на совмещенную разведку и добычу или добычу углеводородов </w:t>
      </w:r>
      <w:proofErr w:type="spellStart"/>
      <w:r w:rsidRPr="005579E4">
        <w:t>низкопроницаемых</w:t>
      </w:r>
      <w:proofErr w:type="spellEnd"/>
      <w:r w:rsidRPr="005579E4">
        <w:t xml:space="preserve"> пластов (включая метан угольных пластов);</w:t>
      </w:r>
    </w:p>
    <w:p w:rsidR="00C067F1" w:rsidRPr="005579E4" w:rsidRDefault="00C067F1" w:rsidP="00C067F1">
      <w:pPr>
        <w:pStyle w:val="a1"/>
        <w:numPr>
          <w:ilvl w:val="0"/>
          <w:numId w:val="220"/>
        </w:numPr>
        <w:ind w:left="0" w:firstLine="709"/>
        <w:contextualSpacing w:val="0"/>
      </w:pPr>
      <w:r w:rsidRPr="005579E4">
        <w:lastRenderedPageBreak/>
        <w:t>на добычу углеводородов на месторождениях с низким инвестиционным потенциалом.</w:t>
      </w:r>
    </w:p>
    <w:p w:rsidR="00C067F1" w:rsidRPr="005579E4" w:rsidRDefault="00C067F1" w:rsidP="00C067F1"/>
    <w:p w:rsidR="00C067F1" w:rsidRPr="005579E4" w:rsidRDefault="00C067F1" w:rsidP="00C067F1">
      <w:pPr>
        <w:pStyle w:val="4"/>
        <w:ind w:left="0" w:firstLine="709"/>
        <w:contextualSpacing w:val="0"/>
      </w:pPr>
      <w:r w:rsidRPr="005579E4">
        <w:t xml:space="preserve">Обеспечение поддержки казахстанских кадров и производителей </w:t>
      </w:r>
    </w:p>
    <w:p w:rsidR="00C067F1" w:rsidRPr="005579E4" w:rsidRDefault="00C067F1" w:rsidP="001C25E3">
      <w:pPr>
        <w:pStyle w:val="a1"/>
        <w:widowControl w:val="0"/>
        <w:numPr>
          <w:ilvl w:val="0"/>
          <w:numId w:val="369"/>
        </w:numPr>
        <w:tabs>
          <w:tab w:val="left" w:pos="1134"/>
        </w:tabs>
        <w:ind w:left="0" w:firstLine="709"/>
        <w:contextualSpacing w:val="0"/>
      </w:pPr>
      <w:proofErr w:type="gramStart"/>
      <w:r w:rsidRPr="005579E4">
        <w:t xml:space="preserve">При проведении операций по разведке и (или) добыче углеводородов </w:t>
      </w:r>
      <w:proofErr w:type="spellStart"/>
      <w:r w:rsidRPr="005579E4">
        <w:t>недропользователи</w:t>
      </w:r>
      <w:proofErr w:type="spellEnd"/>
      <w:r w:rsidRPr="005579E4">
        <w:t xml:space="preserve"> обязаны отдавать предпочтение казахстанским кадрам, за исключением менеджеров и специалистов, при привлечении которых в рамках внутрикорпоративного перевода в соответствии с законодательством Республики Казахстан о занятости населения и миграции населения количество граждан Республики Казахстан должно быть не менее пятидесяти процентов от общего количества сотрудников по каждой соответствующей категории.</w:t>
      </w:r>
      <w:proofErr w:type="gramEnd"/>
    </w:p>
    <w:p w:rsidR="00C067F1" w:rsidRPr="005579E4" w:rsidRDefault="00C067F1" w:rsidP="001C25E3">
      <w:pPr>
        <w:pStyle w:val="a1"/>
        <w:widowControl w:val="0"/>
        <w:numPr>
          <w:ilvl w:val="0"/>
          <w:numId w:val="369"/>
        </w:numPr>
        <w:tabs>
          <w:tab w:val="left" w:pos="1134"/>
        </w:tabs>
        <w:ind w:left="0" w:firstLine="709"/>
        <w:contextualSpacing w:val="0"/>
      </w:pPr>
      <w:r w:rsidRPr="005579E4">
        <w:t xml:space="preserve">Обязательным условием осуществления операций по разведке и (или) добыче углеводородов является приобретение </w:t>
      </w:r>
      <w:proofErr w:type="spellStart"/>
      <w:r w:rsidRPr="005579E4">
        <w:t>недропользователем</w:t>
      </w:r>
      <w:proofErr w:type="spellEnd"/>
      <w:r w:rsidRPr="005579E4">
        <w:t xml:space="preserve"> и его подрядчиками в соответствии с требованиями настоящего Кодекса работ и услуг у казахстанских производителей при условии их соответствия требованиям проектного документа и законодательства Республики Казахстан в области технического регулирования.</w:t>
      </w:r>
    </w:p>
    <w:p w:rsidR="00C067F1" w:rsidRPr="005579E4" w:rsidRDefault="00C067F1" w:rsidP="001C25E3">
      <w:pPr>
        <w:pStyle w:val="a1"/>
        <w:widowControl w:val="0"/>
        <w:numPr>
          <w:ilvl w:val="0"/>
          <w:numId w:val="369"/>
        </w:numPr>
        <w:tabs>
          <w:tab w:val="left" w:pos="1134"/>
        </w:tabs>
        <w:ind w:left="0" w:firstLine="709"/>
        <w:contextualSpacing w:val="0"/>
      </w:pPr>
      <w:proofErr w:type="gramStart"/>
      <w:r w:rsidRPr="005579E4">
        <w:t>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использующие не менее девяноста пяти процентов граждан Республики Казахстан в общей численности сотрудников без учета количества менеджеров и специалистов, осуществляющих трудовую деятельность на территории Республики Казахстан в рамках внутрикорпора</w:t>
      </w:r>
      <w:r w:rsidR="00AA0B72" w:rsidRPr="005579E4">
        <w:t xml:space="preserve">тивного перевода в соответствии </w:t>
      </w:r>
      <w:r w:rsidRPr="005579E4">
        <w:t>с законодательством</w:t>
      </w:r>
      <w:proofErr w:type="gramEnd"/>
      <w:r w:rsidRPr="005579E4">
        <w:t> Республики Казахстан о занятости населения и </w:t>
      </w:r>
      <w:r w:rsidR="00AA0B72" w:rsidRPr="005579E4">
        <w:t xml:space="preserve">миграции </w:t>
      </w:r>
      <w:r w:rsidRPr="005579E4">
        <w:t>населения.</w:t>
      </w:r>
    </w:p>
    <w:p w:rsidR="00C067F1" w:rsidRPr="005579E4" w:rsidRDefault="00C067F1" w:rsidP="00AA0B72">
      <w:pPr>
        <w:pStyle w:val="a1"/>
        <w:widowControl w:val="0"/>
        <w:tabs>
          <w:tab w:val="left" w:pos="1134"/>
        </w:tabs>
        <w:ind w:left="0"/>
        <w:contextualSpacing w:val="0"/>
      </w:pPr>
      <w:r w:rsidRPr="005579E4">
        <w:t>Количество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менеджеров и специалистов по каждой соответствующей категории.</w:t>
      </w:r>
    </w:p>
    <w:p w:rsidR="00C067F1" w:rsidRPr="005579E4" w:rsidRDefault="00C067F1" w:rsidP="001C25E3">
      <w:pPr>
        <w:pStyle w:val="a1"/>
        <w:widowControl w:val="0"/>
        <w:numPr>
          <w:ilvl w:val="0"/>
          <w:numId w:val="369"/>
        </w:numPr>
        <w:tabs>
          <w:tab w:val="left" w:pos="1134"/>
        </w:tabs>
        <w:ind w:left="0" w:firstLine="709"/>
        <w:contextualSpacing w:val="0"/>
      </w:pPr>
      <w:r w:rsidRPr="005579E4">
        <w:t>Приобретение товаров, работ и услуг при проведении операций по  разведке и (или) добыче углеводородов, в том числе подрядчиками, осуществляется в порядке, определяемом компетентным органом.</w:t>
      </w:r>
    </w:p>
    <w:p w:rsidR="00C067F1" w:rsidRPr="005579E4" w:rsidRDefault="00C067F1" w:rsidP="00C067F1">
      <w:pPr>
        <w:pStyle w:val="a1"/>
        <w:ind w:left="709" w:firstLine="0"/>
        <w:contextualSpacing w:val="0"/>
      </w:pPr>
    </w:p>
    <w:p w:rsidR="00C067F1" w:rsidRPr="005579E4" w:rsidRDefault="00C067F1" w:rsidP="00C067F1">
      <w:pPr>
        <w:pStyle w:val="2"/>
        <w:ind w:firstLine="709"/>
        <w:contextualSpacing w:val="0"/>
        <w:rPr>
          <w:rFonts w:eastAsiaTheme="minorHAnsi"/>
        </w:rPr>
      </w:pPr>
      <w:bookmarkStart w:id="1161" w:name="_Toc450155985"/>
      <w:r w:rsidRPr="005579E4">
        <w:rPr>
          <w:rFonts w:eastAsiaTheme="minorHAnsi"/>
        </w:rPr>
        <w:t xml:space="preserve">Проектные документы </w:t>
      </w:r>
      <w:r w:rsidRPr="005579E4">
        <w:t>в сфере недропользования в отношении</w:t>
      </w:r>
      <w:r w:rsidRPr="005579E4" w:rsidDel="00AF7B8E">
        <w:rPr>
          <w:rFonts w:eastAsiaTheme="minorHAnsi"/>
        </w:rPr>
        <w:t xml:space="preserve"> </w:t>
      </w:r>
      <w:r w:rsidRPr="005579E4">
        <w:rPr>
          <w:rFonts w:eastAsiaTheme="minorHAnsi"/>
        </w:rPr>
        <w:t>углеводородов</w:t>
      </w:r>
      <w:bookmarkEnd w:id="1161"/>
    </w:p>
    <w:p w:rsidR="00C067F1" w:rsidRPr="005579E4" w:rsidRDefault="00C067F1" w:rsidP="00C067F1"/>
    <w:p w:rsidR="00C067F1" w:rsidRPr="005579E4" w:rsidRDefault="00C067F1" w:rsidP="00C067F1">
      <w:pPr>
        <w:pStyle w:val="4"/>
        <w:ind w:left="0" w:firstLine="709"/>
        <w:jc w:val="left"/>
      </w:pPr>
      <w:bookmarkStart w:id="1162" w:name="_Toc450155986"/>
      <w:r w:rsidRPr="005579E4">
        <w:rPr>
          <w:rFonts w:eastAsiaTheme="minorHAnsi"/>
        </w:rPr>
        <w:t>Общие</w:t>
      </w:r>
      <w:r w:rsidRPr="005579E4">
        <w:t xml:space="preserve"> положения о проектных документ</w:t>
      </w:r>
      <w:bookmarkEnd w:id="1162"/>
      <w:r w:rsidRPr="005579E4">
        <w:t>ах в сфере недропользования в отношении углеводородов</w:t>
      </w:r>
    </w:p>
    <w:p w:rsidR="00C067F1" w:rsidRPr="005579E4" w:rsidRDefault="00C067F1" w:rsidP="00C067F1">
      <w:pPr>
        <w:pStyle w:val="a1"/>
        <w:widowControl w:val="0"/>
        <w:numPr>
          <w:ilvl w:val="0"/>
          <w:numId w:val="178"/>
        </w:numPr>
        <w:tabs>
          <w:tab w:val="left" w:pos="1134"/>
        </w:tabs>
        <w:ind w:left="0" w:firstLine="709"/>
        <w:contextualSpacing w:val="0"/>
      </w:pPr>
      <w:r w:rsidRPr="005579E4">
        <w:lastRenderedPageBreak/>
        <w:t>Операции по недропользованию в отношении углеводородов осуществляются в соответствии со следующими проектными документами:</w:t>
      </w:r>
    </w:p>
    <w:p w:rsidR="00C067F1" w:rsidRPr="005579E4" w:rsidRDefault="00C067F1" w:rsidP="00C067F1">
      <w:pPr>
        <w:pStyle w:val="a1"/>
        <w:numPr>
          <w:ilvl w:val="0"/>
          <w:numId w:val="179"/>
        </w:numPr>
        <w:tabs>
          <w:tab w:val="clear" w:pos="0"/>
          <w:tab w:val="left" w:pos="1134"/>
        </w:tabs>
        <w:ind w:left="0" w:firstLine="709"/>
        <w:contextualSpacing w:val="0"/>
        <w:rPr>
          <w:rFonts w:eastAsia="Times New Roman"/>
          <w:color w:val="000000"/>
        </w:rPr>
      </w:pPr>
      <w:r w:rsidRPr="005579E4">
        <w:t>базовые проектные документы:</w:t>
      </w:r>
    </w:p>
    <w:p w:rsidR="00C067F1" w:rsidRPr="005579E4" w:rsidRDefault="00C067F1" w:rsidP="00C067F1">
      <w:pPr>
        <w:pStyle w:val="a1"/>
        <w:tabs>
          <w:tab w:val="clear" w:pos="0"/>
          <w:tab w:val="left" w:pos="1134"/>
        </w:tabs>
        <w:ind w:left="709" w:firstLine="0"/>
        <w:contextualSpacing w:val="0"/>
        <w:rPr>
          <w:rFonts w:eastAsia="Times New Roman"/>
          <w:color w:val="000000"/>
        </w:rPr>
      </w:pPr>
      <w:r w:rsidRPr="005579E4">
        <w:rPr>
          <w:rFonts w:eastAsia="Times New Roman"/>
          <w:color w:val="000000"/>
        </w:rPr>
        <w:t>план разведочных работ;</w:t>
      </w:r>
    </w:p>
    <w:p w:rsidR="00C067F1" w:rsidRPr="005579E4" w:rsidRDefault="00C067F1" w:rsidP="00C067F1">
      <w:pPr>
        <w:pStyle w:val="a1"/>
        <w:tabs>
          <w:tab w:val="clear" w:pos="0"/>
          <w:tab w:val="left" w:pos="1134"/>
        </w:tabs>
        <w:ind w:left="709" w:firstLine="0"/>
        <w:contextualSpacing w:val="0"/>
        <w:rPr>
          <w:rFonts w:eastAsia="Times New Roman"/>
          <w:color w:val="000000"/>
        </w:rPr>
      </w:pPr>
      <w:r w:rsidRPr="005579E4">
        <w:t xml:space="preserve">технологическая схема </w:t>
      </w:r>
      <w:r w:rsidRPr="005579E4">
        <w:rPr>
          <w:rFonts w:eastAsia="Times New Roman"/>
          <w:color w:val="000000"/>
        </w:rPr>
        <w:t>разработки месторождения углеводородов;</w:t>
      </w:r>
    </w:p>
    <w:p w:rsidR="00C067F1" w:rsidRPr="005579E4" w:rsidRDefault="00C067F1" w:rsidP="00C067F1">
      <w:pPr>
        <w:pStyle w:val="a1"/>
        <w:numPr>
          <w:ilvl w:val="0"/>
          <w:numId w:val="179"/>
        </w:numPr>
        <w:tabs>
          <w:tab w:val="clear" w:pos="0"/>
          <w:tab w:val="left" w:pos="1134"/>
        </w:tabs>
        <w:ind w:left="0" w:firstLine="709"/>
        <w:contextualSpacing w:val="0"/>
        <w:rPr>
          <w:rFonts w:eastAsia="Times New Roman"/>
          <w:color w:val="000000"/>
        </w:rPr>
      </w:pPr>
      <w:r w:rsidRPr="005579E4">
        <w:rPr>
          <w:rFonts w:eastAsia="Times New Roman"/>
          <w:color w:val="000000"/>
        </w:rPr>
        <w:t>технические проектные документы:</w:t>
      </w:r>
    </w:p>
    <w:p w:rsidR="00C067F1" w:rsidRPr="005579E4" w:rsidRDefault="00C067F1" w:rsidP="00C067F1">
      <w:pPr>
        <w:pStyle w:val="a1"/>
        <w:tabs>
          <w:tab w:val="clear" w:pos="0"/>
          <w:tab w:val="left" w:pos="1134"/>
        </w:tabs>
        <w:ind w:left="709" w:firstLine="0"/>
        <w:contextualSpacing w:val="0"/>
        <w:rPr>
          <w:rFonts w:eastAsia="Times New Roman"/>
          <w:color w:val="000000"/>
        </w:rPr>
      </w:pPr>
      <w:r w:rsidRPr="005579E4">
        <w:rPr>
          <w:rFonts w:eastAsia="Times New Roman"/>
          <w:color w:val="000000"/>
        </w:rPr>
        <w:t>проект сейсморазведочных работ;</w:t>
      </w:r>
    </w:p>
    <w:p w:rsidR="00C067F1" w:rsidRPr="005579E4" w:rsidRDefault="00C067F1" w:rsidP="00C067F1">
      <w:pPr>
        <w:pStyle w:val="a1"/>
        <w:tabs>
          <w:tab w:val="clear" w:pos="0"/>
          <w:tab w:val="left" w:pos="1134"/>
        </w:tabs>
        <w:ind w:left="709" w:firstLine="0"/>
        <w:contextualSpacing w:val="0"/>
        <w:rPr>
          <w:rFonts w:eastAsia="Times New Roman"/>
          <w:color w:val="000000"/>
        </w:rPr>
      </w:pPr>
      <w:r w:rsidRPr="005579E4">
        <w:rPr>
          <w:rFonts w:eastAsia="Times New Roman"/>
          <w:color w:val="000000"/>
        </w:rPr>
        <w:t>проект бурения скважин;</w:t>
      </w:r>
    </w:p>
    <w:p w:rsidR="00C067F1" w:rsidRPr="005579E4" w:rsidRDefault="00C067F1" w:rsidP="00C067F1">
      <w:pPr>
        <w:pStyle w:val="a1"/>
        <w:tabs>
          <w:tab w:val="clear" w:pos="0"/>
          <w:tab w:val="left" w:pos="1134"/>
        </w:tabs>
        <w:ind w:left="709" w:firstLine="0"/>
        <w:contextualSpacing w:val="0"/>
        <w:rPr>
          <w:rFonts w:eastAsia="Times New Roman"/>
          <w:color w:val="000000"/>
        </w:rPr>
      </w:pPr>
      <w:r w:rsidRPr="005579E4">
        <w:rPr>
          <w:rFonts w:eastAsia="Times New Roman"/>
          <w:color w:val="000000"/>
        </w:rPr>
        <w:t>проект обустройства месторождения углеводородов;</w:t>
      </w:r>
    </w:p>
    <w:p w:rsidR="00C067F1" w:rsidRPr="005579E4" w:rsidRDefault="00C067F1" w:rsidP="00C067F1">
      <w:pPr>
        <w:pStyle w:val="a1"/>
        <w:tabs>
          <w:tab w:val="clear" w:pos="0"/>
          <w:tab w:val="left" w:pos="1134"/>
        </w:tabs>
        <w:ind w:left="709" w:firstLine="0"/>
        <w:contextualSpacing w:val="0"/>
        <w:rPr>
          <w:rFonts w:eastAsia="Times New Roman"/>
          <w:color w:val="000000"/>
        </w:rPr>
      </w:pPr>
      <w:r w:rsidRPr="005579E4">
        <w:rPr>
          <w:rFonts w:eastAsia="Times New Roman"/>
          <w:color w:val="000000"/>
        </w:rPr>
        <w:t>проект консервации или ликвидации объектов недропользования.</w:t>
      </w:r>
    </w:p>
    <w:p w:rsidR="00C067F1" w:rsidRPr="005579E4" w:rsidRDefault="00C067F1" w:rsidP="00C067F1">
      <w:pPr>
        <w:pStyle w:val="a1"/>
        <w:widowControl w:val="0"/>
        <w:numPr>
          <w:ilvl w:val="0"/>
          <w:numId w:val="178"/>
        </w:numPr>
        <w:tabs>
          <w:tab w:val="left" w:pos="1134"/>
        </w:tabs>
        <w:ind w:left="0" w:firstLine="709"/>
        <w:contextualSpacing w:val="0"/>
      </w:pPr>
      <w:r w:rsidRPr="005579E4">
        <w:t xml:space="preserve">Проектные документы в сфере недропользования в отношении углеводородов разрабатываются привлекаемой </w:t>
      </w:r>
      <w:proofErr w:type="spellStart"/>
      <w:r w:rsidRPr="005579E4">
        <w:t>недропользователем</w:t>
      </w:r>
      <w:proofErr w:type="spellEnd"/>
      <w:r w:rsidRPr="005579E4">
        <w:t xml:space="preserve"> проектной организацией, имеющей лицензию на соответствующий вид деятельности.</w:t>
      </w:r>
    </w:p>
    <w:p w:rsidR="00C067F1" w:rsidRPr="005579E4" w:rsidRDefault="00C067F1" w:rsidP="00C067F1">
      <w:pPr>
        <w:pStyle w:val="a1"/>
        <w:widowControl w:val="0"/>
        <w:tabs>
          <w:tab w:val="left" w:pos="1134"/>
        </w:tabs>
        <w:ind w:left="0"/>
        <w:contextualSpacing w:val="0"/>
      </w:pPr>
      <w:r w:rsidRPr="005579E4">
        <w:t xml:space="preserve">При этом план разведочных работ (изменения и дополнения к нему), не предусматривающий проведение пробной эксплуатации, может разрабатываться </w:t>
      </w:r>
      <w:proofErr w:type="spellStart"/>
      <w:r w:rsidRPr="005579E4">
        <w:t>недропользователем</w:t>
      </w:r>
      <w:proofErr w:type="spellEnd"/>
      <w:r w:rsidRPr="005579E4">
        <w:t xml:space="preserve"> самостоятельно.</w:t>
      </w:r>
    </w:p>
    <w:p w:rsidR="00C067F1" w:rsidRPr="005579E4" w:rsidRDefault="00C067F1" w:rsidP="00C067F1">
      <w:pPr>
        <w:pStyle w:val="a1"/>
        <w:widowControl w:val="0"/>
        <w:numPr>
          <w:ilvl w:val="0"/>
          <w:numId w:val="178"/>
        </w:numPr>
        <w:tabs>
          <w:tab w:val="left" w:pos="1134"/>
        </w:tabs>
        <w:ind w:left="0" w:firstLine="709"/>
        <w:contextualSpacing w:val="0"/>
      </w:pPr>
      <w:r w:rsidRPr="005579E4">
        <w:t>Проектные документы в сфере недропользования в отношении углеводородов разрабатываются в соответствии с положительной практикой использования недр в порядке, установленном уполномоченным органом в нефтегазовой сфере.</w:t>
      </w:r>
    </w:p>
    <w:p w:rsidR="00C067F1" w:rsidRPr="005579E4" w:rsidRDefault="00C067F1" w:rsidP="00C067F1">
      <w:pPr>
        <w:pStyle w:val="a1"/>
        <w:widowControl w:val="0"/>
        <w:numPr>
          <w:ilvl w:val="0"/>
          <w:numId w:val="178"/>
        </w:numPr>
        <w:tabs>
          <w:tab w:val="left" w:pos="1134"/>
        </w:tabs>
        <w:ind w:left="0" w:firstLine="709"/>
        <w:contextualSpacing w:val="0"/>
      </w:pPr>
      <w:r w:rsidRPr="005579E4">
        <w:t xml:space="preserve">Проектные документы в сфере недропользования в отношении углеводородов утверждаются </w:t>
      </w:r>
      <w:proofErr w:type="spellStart"/>
      <w:r w:rsidRPr="005579E4">
        <w:t>недропользователем</w:t>
      </w:r>
      <w:proofErr w:type="spellEnd"/>
      <w:r w:rsidRPr="005579E4">
        <w:t>.</w:t>
      </w:r>
      <w:bookmarkStart w:id="1163" w:name="_Toc450155987"/>
    </w:p>
    <w:p w:rsidR="00C067F1" w:rsidRPr="005579E4" w:rsidRDefault="00C067F1" w:rsidP="00C067F1">
      <w:pPr>
        <w:pStyle w:val="a1"/>
        <w:widowControl w:val="0"/>
        <w:numPr>
          <w:ilvl w:val="0"/>
          <w:numId w:val="178"/>
        </w:numPr>
        <w:tabs>
          <w:tab w:val="left" w:pos="1134"/>
        </w:tabs>
        <w:ind w:left="0" w:firstLine="709"/>
        <w:contextualSpacing w:val="0"/>
      </w:pPr>
      <w:r w:rsidRPr="005579E4">
        <w:t>Изменения видов, способов, технологий, объема и сроков проведения операций по недропользованию, предусмотренных проектными документами, допускаются после внесения соответствующих изменений и дополнений в такие проектные документы.</w:t>
      </w:r>
    </w:p>
    <w:p w:rsidR="00C067F1" w:rsidRPr="005579E4" w:rsidRDefault="00C067F1" w:rsidP="00C067F1">
      <w:pPr>
        <w:pStyle w:val="a1"/>
        <w:widowControl w:val="0"/>
        <w:tabs>
          <w:tab w:val="left" w:pos="1134"/>
        </w:tabs>
        <w:ind w:left="0"/>
        <w:contextualSpacing w:val="0"/>
      </w:pPr>
      <w:r w:rsidRPr="005579E4">
        <w:t>Правилами разработки проектных документов в сфере недропользования в отношении углеводородов устанавливаются случаи, когда изменения видов, способов, технологий, объема и сроков проведения операций по недропользованию не требуют внесения соответствующих изменений и дополнений в проектные документы.</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r w:rsidRPr="005579E4">
        <w:rPr>
          <w:rFonts w:eastAsiaTheme="minorHAnsi"/>
        </w:rPr>
        <w:t>План разведочных работ</w:t>
      </w:r>
      <w:bookmarkEnd w:id="1163"/>
    </w:p>
    <w:p w:rsidR="00C067F1" w:rsidRPr="005579E4" w:rsidRDefault="00C067F1" w:rsidP="00C067F1">
      <w:pPr>
        <w:pStyle w:val="a1"/>
        <w:widowControl w:val="0"/>
        <w:numPr>
          <w:ilvl w:val="0"/>
          <w:numId w:val="180"/>
        </w:numPr>
        <w:tabs>
          <w:tab w:val="left" w:pos="1134"/>
        </w:tabs>
        <w:ind w:left="0" w:firstLine="709"/>
        <w:contextualSpacing w:val="0"/>
      </w:pPr>
      <w:r w:rsidRPr="005579E4">
        <w:t>План разведочных работ составляется в течение трех месяцев с момента заключения контракта на разведку и добычу или выдачи лицензии на разведку.</w:t>
      </w:r>
    </w:p>
    <w:p w:rsidR="00C067F1" w:rsidRPr="005579E4" w:rsidRDefault="00C067F1" w:rsidP="00C067F1">
      <w:pPr>
        <w:pStyle w:val="a1"/>
        <w:widowControl w:val="0"/>
        <w:numPr>
          <w:ilvl w:val="0"/>
          <w:numId w:val="180"/>
        </w:numPr>
        <w:tabs>
          <w:tab w:val="left" w:pos="1134"/>
        </w:tabs>
        <w:ind w:left="0" w:firstLine="709"/>
        <w:contextualSpacing w:val="0"/>
      </w:pPr>
      <w:r w:rsidRPr="005579E4">
        <w:t xml:space="preserve">План разведочных работ разрабатывается на весь период разведки. </w:t>
      </w:r>
    </w:p>
    <w:p w:rsidR="00C067F1" w:rsidRPr="005579E4" w:rsidRDefault="00C067F1" w:rsidP="00C067F1">
      <w:pPr>
        <w:pStyle w:val="a1"/>
        <w:widowControl w:val="0"/>
        <w:numPr>
          <w:ilvl w:val="0"/>
          <w:numId w:val="180"/>
        </w:numPr>
        <w:tabs>
          <w:tab w:val="left" w:pos="1134"/>
        </w:tabs>
        <w:ind w:left="0" w:firstLine="709"/>
        <w:contextualSpacing w:val="0"/>
      </w:pPr>
      <w:r w:rsidRPr="005579E4">
        <w:t>План разведочных работ должен содержать описание видов, способов, технологий, объема и сроков выполнения работ по разведке углеводородов по каждому блоку.</w:t>
      </w:r>
    </w:p>
    <w:p w:rsidR="00C067F1" w:rsidRPr="005579E4" w:rsidRDefault="00C067F1" w:rsidP="00C067F1">
      <w:pPr>
        <w:pStyle w:val="a1"/>
        <w:widowControl w:val="0"/>
        <w:numPr>
          <w:ilvl w:val="0"/>
          <w:numId w:val="180"/>
        </w:numPr>
        <w:tabs>
          <w:tab w:val="left" w:pos="1134"/>
        </w:tabs>
        <w:ind w:left="0" w:firstLine="709"/>
        <w:contextualSpacing w:val="0"/>
      </w:pPr>
      <w:r w:rsidRPr="005579E4">
        <w:t xml:space="preserve">План разведочных работ должен включать весь объем и сроки выполнения работ, заявленных </w:t>
      </w:r>
      <w:proofErr w:type="spellStart"/>
      <w:r w:rsidRPr="005579E4">
        <w:t>недропользователем</w:t>
      </w:r>
      <w:proofErr w:type="spellEnd"/>
      <w:r w:rsidRPr="005579E4">
        <w:t xml:space="preserve"> в программе работ.</w:t>
      </w:r>
    </w:p>
    <w:p w:rsidR="00C067F1" w:rsidRPr="005579E4" w:rsidRDefault="00C067F1" w:rsidP="00C067F1">
      <w:pPr>
        <w:pStyle w:val="a1"/>
        <w:widowControl w:val="0"/>
        <w:numPr>
          <w:ilvl w:val="0"/>
          <w:numId w:val="180"/>
        </w:numPr>
        <w:tabs>
          <w:tab w:val="left" w:pos="1134"/>
        </w:tabs>
        <w:ind w:left="0" w:firstLine="709"/>
        <w:contextualSpacing w:val="0"/>
      </w:pPr>
      <w:r w:rsidRPr="005579E4">
        <w:t>В случае необходимости проведения пробной эксплуатации</w:t>
      </w:r>
      <w:r w:rsidRPr="005579E4" w:rsidDel="001C771F">
        <w:t xml:space="preserve"> </w:t>
      </w:r>
      <w:r w:rsidRPr="005579E4">
        <w:lastRenderedPageBreak/>
        <w:t>обнаруженного месторождения, такие работы предусматриваются в плане разведочных работ посредством внесения изменений и дополнений на каждое отдельное месторождение.</w:t>
      </w:r>
    </w:p>
    <w:p w:rsidR="00C067F1" w:rsidRPr="005579E4" w:rsidRDefault="00C067F1" w:rsidP="00C067F1">
      <w:pPr>
        <w:pStyle w:val="a1"/>
        <w:widowControl w:val="0"/>
        <w:tabs>
          <w:tab w:val="left" w:pos="1134"/>
        </w:tabs>
        <w:ind w:left="0"/>
        <w:contextualSpacing w:val="0"/>
      </w:pPr>
      <w:r w:rsidRPr="005579E4">
        <w:t>При этом в план разведочных работ включается описание видов, способов, технологий, объема и сроков проведения пробной эксплуатации, а также предполагаемые объемы добычи углеводородов в опытно-промышленных целях.</w:t>
      </w:r>
    </w:p>
    <w:p w:rsidR="00C067F1" w:rsidRPr="005579E4" w:rsidRDefault="00C067F1" w:rsidP="00C067F1">
      <w:pPr>
        <w:pStyle w:val="a1"/>
        <w:widowControl w:val="0"/>
        <w:numPr>
          <w:ilvl w:val="0"/>
          <w:numId w:val="180"/>
        </w:numPr>
        <w:tabs>
          <w:tab w:val="left" w:pos="1134"/>
        </w:tabs>
        <w:ind w:left="0" w:firstLine="709"/>
        <w:contextualSpacing w:val="0"/>
      </w:pPr>
      <w:r w:rsidRPr="005579E4">
        <w:t xml:space="preserve">Запрещается проведение работ по поиску, разведке и оценке (включая пробную эксплуатацию) месторождений без </w:t>
      </w:r>
      <w:r w:rsidRPr="005579E4">
        <w:rPr>
          <w:rFonts w:eastAsia="Times New Roman"/>
          <w:color w:val="000000"/>
        </w:rPr>
        <w:t xml:space="preserve">утвержденного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получившего положительные заключения предусмотренных настоящим Кодексом экспертиз </w:t>
      </w:r>
      <w:r w:rsidRPr="005579E4">
        <w:t>плана разведочных работ, а также в нарушение требований такого плана разведочных работ.</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64" w:name="_Toc450155988"/>
      <w:r w:rsidRPr="005579E4">
        <w:t xml:space="preserve">Технологическая схема </w:t>
      </w:r>
      <w:r w:rsidRPr="005579E4">
        <w:rPr>
          <w:rFonts w:eastAsiaTheme="minorHAnsi"/>
        </w:rPr>
        <w:t>разработки месторождения углеводородов</w:t>
      </w:r>
      <w:bookmarkEnd w:id="1164"/>
    </w:p>
    <w:p w:rsidR="00C067F1" w:rsidRPr="005579E4" w:rsidRDefault="00C067F1" w:rsidP="00C067F1">
      <w:pPr>
        <w:pStyle w:val="a1"/>
        <w:widowControl w:val="0"/>
        <w:numPr>
          <w:ilvl w:val="0"/>
          <w:numId w:val="181"/>
        </w:numPr>
        <w:tabs>
          <w:tab w:val="left" w:pos="1134"/>
        </w:tabs>
        <w:ind w:left="0" w:firstLine="709"/>
        <w:contextualSpacing w:val="0"/>
      </w:pPr>
      <w:r w:rsidRPr="005579E4">
        <w:t>Технологическая схема разработки месторождения составляется в период разведки либо на подготовительном этапе периода добычи в соответствии с требованиями, предусмотренными настоящим Кодексом.</w:t>
      </w:r>
    </w:p>
    <w:p w:rsidR="00C067F1" w:rsidRPr="005579E4" w:rsidRDefault="00C067F1" w:rsidP="00C067F1">
      <w:pPr>
        <w:pStyle w:val="a1"/>
        <w:widowControl w:val="0"/>
        <w:numPr>
          <w:ilvl w:val="0"/>
          <w:numId w:val="181"/>
        </w:numPr>
        <w:tabs>
          <w:tab w:val="left" w:pos="1134"/>
        </w:tabs>
        <w:ind w:left="0" w:firstLine="709"/>
        <w:contextualSpacing w:val="0"/>
      </w:pPr>
      <w:r w:rsidRPr="005579E4">
        <w:t xml:space="preserve">Технологическая схема разработки месторождения разрабатывается на весь период его разработки. </w:t>
      </w:r>
    </w:p>
    <w:p w:rsidR="00C067F1" w:rsidRPr="005579E4" w:rsidRDefault="00C067F1" w:rsidP="00C067F1">
      <w:pPr>
        <w:pStyle w:val="a1"/>
        <w:widowControl w:val="0"/>
        <w:numPr>
          <w:ilvl w:val="0"/>
          <w:numId w:val="181"/>
        </w:numPr>
        <w:tabs>
          <w:tab w:val="left" w:pos="1134"/>
        </w:tabs>
        <w:ind w:left="0" w:firstLine="709"/>
        <w:contextualSpacing w:val="0"/>
      </w:pPr>
      <w:r w:rsidRPr="005579E4">
        <w:t>Технологическая схема разработки месторождения должна содержать:</w:t>
      </w:r>
    </w:p>
    <w:p w:rsidR="00C067F1" w:rsidRPr="005579E4" w:rsidRDefault="00C067F1" w:rsidP="00C067F1">
      <w:pPr>
        <w:pStyle w:val="a1"/>
        <w:widowControl w:val="0"/>
        <w:numPr>
          <w:ilvl w:val="1"/>
          <w:numId w:val="354"/>
        </w:numPr>
        <w:tabs>
          <w:tab w:val="left" w:pos="1134"/>
        </w:tabs>
        <w:ind w:left="0" w:firstLine="709"/>
        <w:contextualSpacing w:val="0"/>
      </w:pPr>
      <w:r w:rsidRPr="005579E4">
        <w:t>подсчет запасов обнаруженного месторождения углеводородов;</w:t>
      </w:r>
    </w:p>
    <w:p w:rsidR="00C067F1" w:rsidRPr="005579E4" w:rsidRDefault="00C067F1" w:rsidP="00C067F1">
      <w:pPr>
        <w:pStyle w:val="a1"/>
        <w:widowControl w:val="0"/>
        <w:numPr>
          <w:ilvl w:val="1"/>
          <w:numId w:val="354"/>
        </w:numPr>
        <w:tabs>
          <w:tab w:val="left" w:pos="1134"/>
        </w:tabs>
        <w:ind w:left="0" w:firstLine="709"/>
        <w:contextualSpacing w:val="0"/>
      </w:pPr>
      <w:r w:rsidRPr="005579E4">
        <w:t>технико-экономическое обоснование кондиций для подсчета запасов углеводородов, коэффициентов извлечения нефти, газа и газового конденсата;</w:t>
      </w:r>
    </w:p>
    <w:p w:rsidR="00C067F1" w:rsidRPr="005579E4" w:rsidRDefault="00C067F1" w:rsidP="00C067F1">
      <w:pPr>
        <w:pStyle w:val="a1"/>
        <w:widowControl w:val="0"/>
        <w:numPr>
          <w:ilvl w:val="1"/>
          <w:numId w:val="354"/>
        </w:numPr>
        <w:tabs>
          <w:tab w:val="left" w:pos="1134"/>
        </w:tabs>
        <w:ind w:left="0" w:firstLine="709"/>
        <w:contextualSpacing w:val="0"/>
      </w:pPr>
      <w:r w:rsidRPr="005579E4">
        <w:t>описание видов, способов, технологий, объема и сроков проведения опытно-промышленной разработки отдельных участков месторождения, а по газовым и газоконденсатным месторождениям - опытно-промышленной эксплуатации месторождения;</w:t>
      </w:r>
    </w:p>
    <w:p w:rsidR="00C067F1" w:rsidRPr="005579E4" w:rsidRDefault="00C067F1" w:rsidP="00C067F1">
      <w:pPr>
        <w:pStyle w:val="a1"/>
        <w:widowControl w:val="0"/>
        <w:numPr>
          <w:ilvl w:val="1"/>
          <w:numId w:val="354"/>
        </w:numPr>
        <w:tabs>
          <w:tab w:val="left" w:pos="1134"/>
        </w:tabs>
        <w:ind w:left="0" w:firstLine="709"/>
        <w:contextualSpacing w:val="0"/>
      </w:pPr>
      <w:r w:rsidRPr="005579E4">
        <w:t>описание видов, способов, технологий, объема и сроков проведения промышленной разработки месторождения, в том числе:</w:t>
      </w:r>
    </w:p>
    <w:p w:rsidR="00C067F1" w:rsidRPr="005579E4" w:rsidRDefault="00C067F1" w:rsidP="00C067F1">
      <w:pPr>
        <w:widowControl w:val="0"/>
        <w:tabs>
          <w:tab w:val="left" w:pos="1134"/>
        </w:tabs>
      </w:pPr>
      <w:r w:rsidRPr="005579E4">
        <w:t xml:space="preserve">выбор системы размещения и плотности сеток добывающих и нагнетательных скважин; </w:t>
      </w:r>
    </w:p>
    <w:p w:rsidR="00C067F1" w:rsidRPr="005579E4" w:rsidRDefault="00C067F1" w:rsidP="00C067F1">
      <w:pPr>
        <w:widowControl w:val="0"/>
        <w:tabs>
          <w:tab w:val="left" w:pos="1134"/>
        </w:tabs>
      </w:pPr>
      <w:r w:rsidRPr="005579E4">
        <w:t>выбор способов и режимов эксплуатации скважин;</w:t>
      </w:r>
    </w:p>
    <w:p w:rsidR="00C067F1" w:rsidRPr="005579E4" w:rsidRDefault="00C067F1" w:rsidP="00C067F1">
      <w:pPr>
        <w:widowControl w:val="0"/>
        <w:tabs>
          <w:tab w:val="left" w:pos="1134"/>
        </w:tabs>
      </w:pPr>
      <w:r w:rsidRPr="005579E4">
        <w:t>выбор способов и агентов воздействия на пласт;</w:t>
      </w:r>
    </w:p>
    <w:p w:rsidR="00C067F1" w:rsidRPr="005579E4" w:rsidRDefault="00C067F1" w:rsidP="00C067F1">
      <w:pPr>
        <w:widowControl w:val="0"/>
        <w:tabs>
          <w:tab w:val="left" w:pos="1134"/>
        </w:tabs>
      </w:pPr>
      <w:r w:rsidRPr="005579E4">
        <w:t>темпы добычи углеводородов и жидкости из пластов, закачки в них вытесняющих агентов;</w:t>
      </w:r>
    </w:p>
    <w:p w:rsidR="00C067F1" w:rsidRPr="005579E4" w:rsidRDefault="00C067F1" w:rsidP="00C067F1">
      <w:pPr>
        <w:widowControl w:val="0"/>
        <w:tabs>
          <w:tab w:val="left" w:pos="1134"/>
        </w:tabs>
      </w:pPr>
      <w:r w:rsidRPr="005579E4">
        <w:t>показатели коэффициентов извлечения углеводородов, эксплуатации и использования фонда скважин;</w:t>
      </w:r>
    </w:p>
    <w:p w:rsidR="00C067F1" w:rsidRPr="005579E4" w:rsidRDefault="00C067F1" w:rsidP="00C067F1">
      <w:pPr>
        <w:widowControl w:val="0"/>
        <w:tabs>
          <w:tab w:val="left" w:pos="1134"/>
        </w:tabs>
      </w:pPr>
      <w:r w:rsidRPr="005579E4">
        <w:t>применение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C067F1" w:rsidRPr="005579E4" w:rsidRDefault="00C067F1" w:rsidP="00C067F1">
      <w:pPr>
        <w:pStyle w:val="a1"/>
        <w:widowControl w:val="0"/>
        <w:numPr>
          <w:ilvl w:val="1"/>
          <w:numId w:val="354"/>
        </w:numPr>
        <w:tabs>
          <w:tab w:val="left" w:pos="1134"/>
        </w:tabs>
        <w:ind w:left="0" w:firstLine="709"/>
        <w:contextualSpacing w:val="0"/>
      </w:pPr>
      <w:r w:rsidRPr="005579E4">
        <w:t>описание способов и порядка переработки (утилизации) сырого газа;</w:t>
      </w:r>
    </w:p>
    <w:p w:rsidR="00C067F1" w:rsidRPr="005579E4" w:rsidRDefault="00C067F1" w:rsidP="00C067F1">
      <w:pPr>
        <w:pStyle w:val="a1"/>
        <w:widowControl w:val="0"/>
        <w:numPr>
          <w:ilvl w:val="1"/>
          <w:numId w:val="354"/>
        </w:numPr>
        <w:tabs>
          <w:tab w:val="left" w:pos="1134"/>
        </w:tabs>
        <w:ind w:left="0" w:firstLine="709"/>
        <w:contextualSpacing w:val="0"/>
      </w:pPr>
      <w:r w:rsidRPr="005579E4">
        <w:lastRenderedPageBreak/>
        <w:t>мероприятия по обеспечению рационального использования и охране недр;</w:t>
      </w:r>
    </w:p>
    <w:p w:rsidR="00C067F1" w:rsidRPr="005579E4" w:rsidRDefault="00C067F1" w:rsidP="00C067F1">
      <w:pPr>
        <w:pStyle w:val="a1"/>
        <w:widowControl w:val="0"/>
        <w:numPr>
          <w:ilvl w:val="1"/>
          <w:numId w:val="354"/>
        </w:numPr>
        <w:tabs>
          <w:tab w:val="left" w:pos="1134"/>
        </w:tabs>
        <w:ind w:left="0" w:firstLine="709"/>
        <w:contextualSpacing w:val="0"/>
      </w:pPr>
      <w:r w:rsidRPr="005579E4">
        <w:t>информация о сроках и условиях выполнения работ по консервации и (или) ликвидации объектов недропользования, а также рекультивации земель;</w:t>
      </w:r>
    </w:p>
    <w:p w:rsidR="00C067F1" w:rsidRPr="005579E4" w:rsidRDefault="00C067F1" w:rsidP="00C067F1">
      <w:pPr>
        <w:pStyle w:val="a1"/>
        <w:widowControl w:val="0"/>
        <w:numPr>
          <w:ilvl w:val="1"/>
          <w:numId w:val="354"/>
        </w:numPr>
        <w:tabs>
          <w:tab w:val="left" w:pos="1134"/>
        </w:tabs>
        <w:ind w:left="0" w:firstLine="709"/>
        <w:contextualSpacing w:val="0"/>
      </w:pPr>
      <w:r w:rsidRPr="005579E4">
        <w:t>предполагаемые ежегодные объемы добычи углеводородов на весь период разработки месторождения.</w:t>
      </w:r>
    </w:p>
    <w:p w:rsidR="00C067F1" w:rsidRPr="005579E4" w:rsidRDefault="00C067F1" w:rsidP="00C067F1">
      <w:pPr>
        <w:pStyle w:val="a1"/>
        <w:widowControl w:val="0"/>
        <w:numPr>
          <w:ilvl w:val="0"/>
          <w:numId w:val="181"/>
        </w:numPr>
        <w:tabs>
          <w:tab w:val="left" w:pos="1134"/>
        </w:tabs>
        <w:ind w:left="0" w:firstLine="709"/>
        <w:contextualSpacing w:val="0"/>
      </w:pPr>
      <w:r w:rsidRPr="005579E4">
        <w:t>Подсчет запасов месторождений углеводородов производится в порядке, определяемом уполномоченным органом по изучению недр.</w:t>
      </w:r>
    </w:p>
    <w:p w:rsidR="00C067F1" w:rsidRPr="005579E4" w:rsidRDefault="00C067F1" w:rsidP="00C067F1">
      <w:pPr>
        <w:pStyle w:val="a1"/>
        <w:widowControl w:val="0"/>
        <w:numPr>
          <w:ilvl w:val="0"/>
          <w:numId w:val="181"/>
        </w:numPr>
        <w:tabs>
          <w:tab w:val="left" w:pos="1134"/>
        </w:tabs>
        <w:ind w:left="0" w:firstLine="709"/>
        <w:contextualSpacing w:val="0"/>
      </w:pPr>
      <w:r w:rsidRPr="005579E4">
        <w:t>В случае предоставления права недропользования на основе контракта на добычу углеводородов технологическая схема разработки месторождения должна включать весь объем и сроки выполнения работ, заявленных в программе работ.</w:t>
      </w:r>
    </w:p>
    <w:p w:rsidR="00C067F1" w:rsidRPr="005579E4" w:rsidRDefault="00C067F1" w:rsidP="00C067F1">
      <w:pPr>
        <w:pStyle w:val="a1"/>
        <w:widowControl w:val="0"/>
        <w:numPr>
          <w:ilvl w:val="0"/>
          <w:numId w:val="181"/>
        </w:numPr>
        <w:tabs>
          <w:tab w:val="left" w:pos="1134"/>
        </w:tabs>
        <w:ind w:left="0" w:firstLine="709"/>
        <w:contextualSpacing w:val="0"/>
      </w:pPr>
      <w:r w:rsidRPr="005579E4">
        <w:t xml:space="preserve">Если на контрактной территории обнаружено несколько месторождений, технологическая схема разработки месторождения разрабатывается и утверждается </w:t>
      </w:r>
      <w:proofErr w:type="spellStart"/>
      <w:r w:rsidRPr="005579E4">
        <w:t>недропользователем</w:t>
      </w:r>
      <w:proofErr w:type="spellEnd"/>
      <w:r w:rsidRPr="005579E4">
        <w:t xml:space="preserve"> отдельно на каждое месторождение.</w:t>
      </w:r>
    </w:p>
    <w:p w:rsidR="00C067F1" w:rsidRPr="005579E4" w:rsidRDefault="00C067F1" w:rsidP="00C067F1">
      <w:pPr>
        <w:pStyle w:val="a1"/>
        <w:widowControl w:val="0"/>
        <w:numPr>
          <w:ilvl w:val="0"/>
          <w:numId w:val="181"/>
        </w:numPr>
        <w:tabs>
          <w:tab w:val="left" w:pos="1134"/>
        </w:tabs>
        <w:ind w:left="0" w:firstLine="709"/>
        <w:contextualSpacing w:val="0"/>
      </w:pPr>
      <w:proofErr w:type="gramStart"/>
      <w:r w:rsidRPr="005579E4">
        <w:t xml:space="preserve">Запрещается проведение работ по разработке месторождения углеводородов без </w:t>
      </w:r>
      <w:r w:rsidRPr="005579E4">
        <w:rPr>
          <w:rFonts w:eastAsia="Times New Roman"/>
          <w:color w:val="000000"/>
        </w:rPr>
        <w:t xml:space="preserve">утвержденной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получившей положительные заключения предусмотренных настоящим Кодексом экспертиз </w:t>
      </w:r>
      <w:r w:rsidRPr="005579E4">
        <w:t>технологической схемы разработки месторождения, а также в нарушение требований такой технологической схемы разработки месторождения.</w:t>
      </w:r>
      <w:proofErr w:type="gramEnd"/>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65" w:name="_Toc450155989"/>
      <w:r w:rsidRPr="005579E4">
        <w:rPr>
          <w:rFonts w:eastAsiaTheme="minorHAnsi"/>
        </w:rPr>
        <w:t>Технические проектные документы</w:t>
      </w:r>
    </w:p>
    <w:p w:rsidR="00C067F1" w:rsidRPr="005579E4" w:rsidRDefault="00C067F1" w:rsidP="00C067F1">
      <w:pPr>
        <w:pStyle w:val="a1"/>
        <w:widowControl w:val="0"/>
        <w:numPr>
          <w:ilvl w:val="0"/>
          <w:numId w:val="355"/>
        </w:numPr>
        <w:tabs>
          <w:tab w:val="clear" w:pos="0"/>
          <w:tab w:val="left" w:pos="1134"/>
        </w:tabs>
        <w:ind w:left="0" w:firstLine="709"/>
        <w:contextualSpacing w:val="0"/>
      </w:pPr>
      <w:r w:rsidRPr="005579E4">
        <w:t>Технические проектные документы составляются на основе плана разведочных работ или технологической схемы разработки месторождения.</w:t>
      </w:r>
    </w:p>
    <w:p w:rsidR="00C067F1" w:rsidRPr="005579E4" w:rsidRDefault="00C067F1" w:rsidP="00C067F1">
      <w:pPr>
        <w:pStyle w:val="a1"/>
        <w:widowControl w:val="0"/>
        <w:numPr>
          <w:ilvl w:val="0"/>
          <w:numId w:val="355"/>
        </w:numPr>
        <w:tabs>
          <w:tab w:val="clear" w:pos="0"/>
          <w:tab w:val="left" w:pos="1134"/>
        </w:tabs>
        <w:ind w:left="0" w:firstLine="709"/>
        <w:contextualSpacing w:val="0"/>
      </w:pPr>
      <w:r w:rsidRPr="005579E4">
        <w:t xml:space="preserve">Изменения и дополнения, вносимые в план разведочных работ или технологическую схему разработки месторождения и влекущие необходимость </w:t>
      </w:r>
      <w:proofErr w:type="spellStart"/>
      <w:r w:rsidRPr="005579E4">
        <w:t>переобустройства</w:t>
      </w:r>
      <w:proofErr w:type="spellEnd"/>
      <w:r w:rsidRPr="005579E4">
        <w:t xml:space="preserve"> месторождения, подлежат включению в проект обустройства месторождения посредством внесения изменений и дополнений.</w:t>
      </w:r>
    </w:p>
    <w:p w:rsidR="00C067F1" w:rsidRPr="005579E4" w:rsidRDefault="00C067F1" w:rsidP="00C067F1">
      <w:pPr>
        <w:pStyle w:val="a1"/>
        <w:widowControl w:val="0"/>
        <w:numPr>
          <w:ilvl w:val="0"/>
          <w:numId w:val="355"/>
        </w:numPr>
        <w:tabs>
          <w:tab w:val="clear" w:pos="0"/>
          <w:tab w:val="left" w:pos="1134"/>
        </w:tabs>
        <w:ind w:left="0" w:firstLine="709"/>
        <w:contextualSpacing w:val="0"/>
      </w:pPr>
      <w:proofErr w:type="gramStart"/>
      <w:r w:rsidRPr="005579E4">
        <w:t xml:space="preserve">Запрещается проведение операций по недропользованию без соответствующего </w:t>
      </w:r>
      <w:r w:rsidRPr="005579E4">
        <w:rPr>
          <w:rFonts w:eastAsia="Times New Roman"/>
          <w:color w:val="000000"/>
        </w:rPr>
        <w:t xml:space="preserve">утвержденного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получившего положительные заключения предусмотренных настоящим Кодексом экспертиз </w:t>
      </w:r>
      <w:r w:rsidRPr="005579E4">
        <w:t>технического проектного документа, а также в нарушение требований такого технического проектного документа.</w:t>
      </w:r>
      <w:proofErr w:type="gramEnd"/>
    </w:p>
    <w:p w:rsidR="00C067F1" w:rsidRPr="005579E4" w:rsidRDefault="00C067F1" w:rsidP="00C067F1">
      <w:pPr>
        <w:widowControl w:val="0"/>
        <w:tabs>
          <w:tab w:val="clear" w:pos="0"/>
          <w:tab w:val="left" w:pos="1134"/>
        </w:tabs>
      </w:pPr>
    </w:p>
    <w:p w:rsidR="00C067F1" w:rsidRPr="005579E4" w:rsidRDefault="00C067F1" w:rsidP="00C067F1">
      <w:pPr>
        <w:pStyle w:val="4"/>
        <w:ind w:left="0" w:firstLine="709"/>
        <w:jc w:val="left"/>
        <w:rPr>
          <w:rFonts w:eastAsiaTheme="minorHAnsi"/>
        </w:rPr>
      </w:pPr>
      <w:r w:rsidRPr="005579E4">
        <w:rPr>
          <w:rFonts w:eastAsiaTheme="minorHAnsi"/>
        </w:rPr>
        <w:t xml:space="preserve">Экспертизы проектных документов </w:t>
      </w:r>
      <w:r w:rsidRPr="005579E4">
        <w:t>в сфере недропользования в отношении</w:t>
      </w:r>
      <w:r w:rsidRPr="005579E4" w:rsidDel="00F9748A">
        <w:rPr>
          <w:rFonts w:eastAsiaTheme="minorHAnsi"/>
        </w:rPr>
        <w:t xml:space="preserve"> </w:t>
      </w:r>
      <w:r w:rsidRPr="005579E4">
        <w:rPr>
          <w:rFonts w:eastAsiaTheme="minorHAnsi"/>
        </w:rPr>
        <w:t>углеводородов</w:t>
      </w:r>
    </w:p>
    <w:p w:rsidR="00C067F1" w:rsidRPr="005579E4" w:rsidRDefault="00C067F1" w:rsidP="00C067F1">
      <w:pPr>
        <w:pStyle w:val="a1"/>
        <w:widowControl w:val="0"/>
        <w:numPr>
          <w:ilvl w:val="0"/>
          <w:numId w:val="183"/>
        </w:numPr>
        <w:tabs>
          <w:tab w:val="left" w:pos="1134"/>
        </w:tabs>
        <w:ind w:left="0" w:firstLine="709"/>
        <w:contextualSpacing w:val="0"/>
      </w:pPr>
      <w:r w:rsidRPr="005579E4">
        <w:t>План разведочных работ (изменения и дополнения к нему), не предусматривающий проведение пробной эксплуатации, в течение трех рабочих дней с момента утверждения направляется в уведомительном порядке в компетентный орган.</w:t>
      </w:r>
    </w:p>
    <w:p w:rsidR="00C067F1" w:rsidRPr="005579E4" w:rsidRDefault="00C067F1" w:rsidP="00C067F1">
      <w:pPr>
        <w:pStyle w:val="a1"/>
        <w:widowControl w:val="0"/>
        <w:numPr>
          <w:ilvl w:val="0"/>
          <w:numId w:val="183"/>
        </w:numPr>
        <w:tabs>
          <w:tab w:val="left" w:pos="1134"/>
        </w:tabs>
        <w:ind w:left="0" w:firstLine="709"/>
        <w:contextualSpacing w:val="0"/>
      </w:pPr>
      <w:r w:rsidRPr="005579E4">
        <w:t xml:space="preserve">План разведочных работ, (изменения и дополнения к нему), предусматривающий проведение пробной эксплуатации, а также </w:t>
      </w:r>
      <w:r w:rsidRPr="005579E4">
        <w:lastRenderedPageBreak/>
        <w:t>технологическая схема разработки месторождения (изменения и дополнения к ней) в течение десяти рабочих дней с момента утверждения представляются для проведения следующих экспертиз:</w:t>
      </w:r>
    </w:p>
    <w:p w:rsidR="00C067F1" w:rsidRPr="005579E4" w:rsidRDefault="00C067F1" w:rsidP="00C067F1">
      <w:pPr>
        <w:widowControl w:val="0"/>
        <w:tabs>
          <w:tab w:val="left" w:pos="1134"/>
        </w:tabs>
        <w:ind w:left="720" w:firstLine="0"/>
      </w:pPr>
      <w:r w:rsidRPr="005579E4">
        <w:t>1)</w:t>
      </w:r>
      <w:r w:rsidRPr="005579E4">
        <w:tab/>
        <w:t>государственная экологическая экспертиза;</w:t>
      </w:r>
    </w:p>
    <w:p w:rsidR="00C067F1" w:rsidRPr="005579E4" w:rsidRDefault="00C067F1" w:rsidP="00C067F1">
      <w:pPr>
        <w:widowControl w:val="0"/>
        <w:tabs>
          <w:tab w:val="left" w:pos="1134"/>
        </w:tabs>
        <w:ind w:left="720" w:firstLine="0"/>
      </w:pPr>
      <w:r w:rsidRPr="005579E4">
        <w:t>2)</w:t>
      </w:r>
      <w:r w:rsidRPr="005579E4">
        <w:tab/>
        <w:t>государственная экспертиза проектных документов.</w:t>
      </w:r>
    </w:p>
    <w:p w:rsidR="00C067F1" w:rsidRPr="005579E4" w:rsidRDefault="00C067F1" w:rsidP="00C067F1">
      <w:pPr>
        <w:pStyle w:val="a1"/>
        <w:widowControl w:val="0"/>
        <w:numPr>
          <w:ilvl w:val="0"/>
          <w:numId w:val="183"/>
        </w:numPr>
        <w:tabs>
          <w:tab w:val="left" w:pos="1134"/>
        </w:tabs>
        <w:ind w:left="0" w:firstLine="709"/>
        <w:contextualSpacing w:val="0"/>
      </w:pPr>
      <w:r w:rsidRPr="005579E4">
        <w:t>Технические проектные документы (изменения и дополнения к ним) в течение десяти рабочих дней с момента утверждения представляются для проведения следующих экспертиз:</w:t>
      </w:r>
    </w:p>
    <w:p w:rsidR="00C067F1" w:rsidRPr="005579E4" w:rsidRDefault="00C067F1" w:rsidP="00C067F1">
      <w:pPr>
        <w:widowControl w:val="0"/>
        <w:tabs>
          <w:tab w:val="left" w:pos="1134"/>
        </w:tabs>
        <w:ind w:left="709" w:firstLine="0"/>
      </w:pPr>
      <w:r w:rsidRPr="005579E4">
        <w:t>1)</w:t>
      </w:r>
      <w:r w:rsidRPr="005579E4">
        <w:tab/>
        <w:t>государственная экологическая экспертиза;</w:t>
      </w:r>
    </w:p>
    <w:p w:rsidR="00C067F1" w:rsidRPr="005579E4" w:rsidRDefault="00C067F1" w:rsidP="00C067F1">
      <w:pPr>
        <w:widowControl w:val="0"/>
        <w:tabs>
          <w:tab w:val="left" w:pos="1134"/>
        </w:tabs>
        <w:ind w:left="709" w:firstLine="0"/>
      </w:pPr>
      <w:r w:rsidRPr="005579E4">
        <w:t>2)</w:t>
      </w:r>
      <w:r w:rsidRPr="005579E4">
        <w:tab/>
        <w:t>государственная экспертиза в области промышленной безопасности.</w:t>
      </w:r>
    </w:p>
    <w:p w:rsidR="00C067F1" w:rsidRPr="005579E4" w:rsidRDefault="00C067F1" w:rsidP="00C067F1">
      <w:pPr>
        <w:widowControl w:val="0"/>
        <w:tabs>
          <w:tab w:val="left" w:pos="1134"/>
        </w:tabs>
      </w:pPr>
      <w:r w:rsidRPr="005579E4">
        <w:t>Экспертизы, предусмотренные настоящим пунктом, могут проводиться одновременно.</w:t>
      </w:r>
    </w:p>
    <w:p w:rsidR="00C067F1" w:rsidRPr="005579E4" w:rsidRDefault="00C067F1" w:rsidP="00C067F1">
      <w:pPr>
        <w:pStyle w:val="a1"/>
        <w:widowControl w:val="0"/>
        <w:numPr>
          <w:ilvl w:val="0"/>
          <w:numId w:val="183"/>
        </w:numPr>
        <w:tabs>
          <w:tab w:val="left" w:pos="1134"/>
        </w:tabs>
        <w:ind w:left="0" w:firstLine="709"/>
        <w:contextualSpacing w:val="0"/>
      </w:pPr>
      <w:r w:rsidRPr="005579E4">
        <w:t>В случае если проектные документы в сфере недропользования в отношении углеводородов предусматривают строительство объектов архитектурной, градостроительной и строительной деятельности, а также общие требования к ним, то экспертиза проектов в соответствии с требованиями законодательства об архитектурной, градостроительной и строительной деятельности Республики Казахстан осуществляется только в отношении проектов строительства таких объектов.</w:t>
      </w:r>
    </w:p>
    <w:p w:rsidR="00C067F1" w:rsidRPr="005579E4" w:rsidRDefault="00C067F1" w:rsidP="00C067F1">
      <w:pPr>
        <w:pStyle w:val="a1"/>
        <w:widowControl w:val="0"/>
        <w:numPr>
          <w:ilvl w:val="0"/>
          <w:numId w:val="183"/>
        </w:numPr>
        <w:tabs>
          <w:tab w:val="left" w:pos="1134"/>
        </w:tabs>
        <w:ind w:left="0" w:firstLine="709"/>
        <w:contextualSpacing w:val="0"/>
      </w:pPr>
      <w:r w:rsidRPr="005579E4">
        <w:t xml:space="preserve">Срок проведения экспертиз технических проектных документов, предусмотренных подпунктом 1) пункта 1 и пунктом 2 настоящей статьи, не должен превышать тридцать календарных дней </w:t>
      </w:r>
      <w:proofErr w:type="gramStart"/>
      <w:r w:rsidRPr="005579E4">
        <w:t>с даты получения</w:t>
      </w:r>
      <w:proofErr w:type="gramEnd"/>
      <w:r w:rsidRPr="005579E4">
        <w:t xml:space="preserve"> проектного документа от </w:t>
      </w:r>
      <w:proofErr w:type="spellStart"/>
      <w:r w:rsidRPr="005579E4">
        <w:t>недропользователя</w:t>
      </w:r>
      <w:proofErr w:type="spellEnd"/>
      <w:r w:rsidRPr="005579E4">
        <w:t>.</w:t>
      </w:r>
    </w:p>
    <w:p w:rsidR="00C067F1" w:rsidRPr="005579E4" w:rsidRDefault="00C067F1" w:rsidP="00C067F1">
      <w:pPr>
        <w:pStyle w:val="a1"/>
        <w:widowControl w:val="0"/>
        <w:numPr>
          <w:ilvl w:val="0"/>
          <w:numId w:val="183"/>
        </w:numPr>
        <w:tabs>
          <w:tab w:val="left" w:pos="1134"/>
        </w:tabs>
        <w:ind w:left="0" w:firstLine="709"/>
        <w:contextualSpacing w:val="0"/>
      </w:pPr>
      <w:proofErr w:type="gramStart"/>
      <w:r w:rsidRPr="005579E4">
        <w:t xml:space="preserve">В случае если при проведении экспертизы, предусмотренной пунктами 1 и 2 настоящей статьи, государственным органом неоднократно выдано замечание, которое </w:t>
      </w:r>
      <w:proofErr w:type="spellStart"/>
      <w:r w:rsidRPr="005579E4">
        <w:t>недропользователь</w:t>
      </w:r>
      <w:proofErr w:type="spellEnd"/>
      <w:r w:rsidRPr="005579E4">
        <w:t xml:space="preserve"> не может устранить без отхода от соблюдения положительной практики использования недр, по заявлению такого </w:t>
      </w:r>
      <w:proofErr w:type="spellStart"/>
      <w:r w:rsidRPr="005579E4">
        <w:t>недропользователя</w:t>
      </w:r>
      <w:proofErr w:type="spellEnd"/>
      <w:r w:rsidRPr="005579E4">
        <w:t xml:space="preserve"> компетентный орган в течение десяти рабочих дней с момента его получения организует согласительную комиссию с участием представителей заинтересованных государственных органов, </w:t>
      </w:r>
      <w:proofErr w:type="spellStart"/>
      <w:r w:rsidRPr="005579E4">
        <w:t>недропользователя</w:t>
      </w:r>
      <w:proofErr w:type="spellEnd"/>
      <w:r w:rsidRPr="005579E4">
        <w:t xml:space="preserve"> и проектного института для</w:t>
      </w:r>
      <w:proofErr w:type="gramEnd"/>
      <w:r w:rsidRPr="005579E4">
        <w:t xml:space="preserve"> выработки соответствующего решения.</w:t>
      </w:r>
    </w:p>
    <w:bookmarkEnd w:id="1165"/>
    <w:p w:rsidR="00C067F1" w:rsidRPr="005579E4" w:rsidRDefault="00C067F1" w:rsidP="00C067F1">
      <w:pPr>
        <w:pStyle w:val="a1"/>
        <w:widowControl w:val="0"/>
        <w:tabs>
          <w:tab w:val="clear" w:pos="0"/>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66" w:name="_Toc450155992"/>
      <w:r w:rsidRPr="005579E4">
        <w:rPr>
          <w:rFonts w:eastAsiaTheme="minorHAnsi"/>
        </w:rPr>
        <w:t xml:space="preserve">Государственная экспертиза проектных документов </w:t>
      </w:r>
      <w:r w:rsidRPr="005579E4">
        <w:t>в сфере недропользования в отношении</w:t>
      </w:r>
      <w:r w:rsidRPr="005579E4" w:rsidDel="00F9748A">
        <w:rPr>
          <w:rFonts w:eastAsiaTheme="minorHAnsi"/>
        </w:rPr>
        <w:t xml:space="preserve"> </w:t>
      </w:r>
      <w:r w:rsidRPr="005579E4">
        <w:rPr>
          <w:rFonts w:eastAsiaTheme="minorHAnsi"/>
        </w:rPr>
        <w:t>углеводородов</w:t>
      </w:r>
      <w:bookmarkEnd w:id="1166"/>
    </w:p>
    <w:p w:rsidR="00C067F1" w:rsidRPr="005579E4" w:rsidRDefault="00C067F1" w:rsidP="00C067F1">
      <w:pPr>
        <w:pStyle w:val="a1"/>
        <w:widowControl w:val="0"/>
        <w:numPr>
          <w:ilvl w:val="0"/>
          <w:numId w:val="363"/>
        </w:numPr>
        <w:tabs>
          <w:tab w:val="left" w:pos="1134"/>
        </w:tabs>
        <w:ind w:left="0" w:firstLine="709"/>
        <w:contextualSpacing w:val="0"/>
        <w:rPr>
          <w:bCs/>
          <w:color w:val="000000"/>
          <w:lang w:eastAsia="ru-RU"/>
        </w:rPr>
      </w:pPr>
      <w:r w:rsidRPr="005579E4">
        <w:t>Государственная</w:t>
      </w:r>
      <w:r w:rsidRPr="005579E4">
        <w:rPr>
          <w:bCs/>
          <w:color w:val="000000"/>
          <w:lang w:eastAsia="ru-RU"/>
        </w:rPr>
        <w:t xml:space="preserve"> экспертиза </w:t>
      </w:r>
      <w:r w:rsidRPr="005579E4">
        <w:rPr>
          <w:rFonts w:eastAsia="Times New Roman"/>
          <w:color w:val="000000"/>
        </w:rPr>
        <w:t xml:space="preserve">проектных документов </w:t>
      </w:r>
      <w:r w:rsidRPr="005579E4">
        <w:t xml:space="preserve">в сфере недропользования в отношении углеводородов </w:t>
      </w:r>
      <w:r w:rsidRPr="005579E4">
        <w:rPr>
          <w:bCs/>
          <w:color w:val="000000"/>
          <w:lang w:eastAsia="ru-RU"/>
        </w:rPr>
        <w:t xml:space="preserve">проводится в целях обеспечения рационального </w:t>
      </w:r>
      <w:r w:rsidRPr="005579E4">
        <w:t>использования</w:t>
      </w:r>
      <w:r w:rsidRPr="005579E4">
        <w:rPr>
          <w:bCs/>
          <w:color w:val="000000"/>
          <w:lang w:eastAsia="ru-RU"/>
        </w:rPr>
        <w:t xml:space="preserve"> недр при разведке и разработке </w:t>
      </w:r>
      <w:r w:rsidRPr="005579E4">
        <w:t>месторождений</w:t>
      </w:r>
      <w:r w:rsidRPr="005579E4">
        <w:rPr>
          <w:bCs/>
          <w:color w:val="000000"/>
          <w:lang w:eastAsia="ru-RU"/>
        </w:rPr>
        <w:t xml:space="preserve"> углеводородов в соответствии с </w:t>
      </w:r>
      <w:r w:rsidRPr="005579E4">
        <w:t>положительной практикой использования недр, государственного учета запасов углеводородов, а также оценки достоверности информации о количестве и качестве разведанных запасов углеводородов</w:t>
      </w:r>
      <w:r w:rsidRPr="005579E4">
        <w:rPr>
          <w:bCs/>
          <w:color w:val="000000"/>
          <w:lang w:eastAsia="ru-RU"/>
        </w:rPr>
        <w:t>.</w:t>
      </w:r>
    </w:p>
    <w:p w:rsidR="00C067F1" w:rsidRPr="005579E4" w:rsidRDefault="00C067F1" w:rsidP="00C067F1">
      <w:pPr>
        <w:pStyle w:val="a1"/>
        <w:widowControl w:val="0"/>
        <w:numPr>
          <w:ilvl w:val="0"/>
          <w:numId w:val="363"/>
        </w:numPr>
        <w:tabs>
          <w:tab w:val="left" w:pos="1134"/>
        </w:tabs>
        <w:ind w:left="0" w:firstLine="709"/>
        <w:contextualSpacing w:val="0"/>
      </w:pPr>
      <w:r w:rsidRPr="005579E4">
        <w:t xml:space="preserve">Государственная экспертиза </w:t>
      </w:r>
      <w:r w:rsidRPr="005579E4">
        <w:rPr>
          <w:rFonts w:eastAsia="Times New Roman"/>
          <w:color w:val="000000"/>
        </w:rPr>
        <w:t xml:space="preserve">проектных документов </w:t>
      </w:r>
      <w:r w:rsidRPr="005579E4">
        <w:t xml:space="preserve">в сфере недропользования в отношении углеводородов осуществляется Центральной </w:t>
      </w:r>
      <w:r w:rsidRPr="005579E4">
        <w:lastRenderedPageBreak/>
        <w:t>комиссией по разведке и разработке месторождений углеводородов Республики Казахстан (центральная комиссия)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rsidR="00C067F1" w:rsidRPr="005579E4" w:rsidRDefault="00C067F1" w:rsidP="00C067F1">
      <w:pPr>
        <w:pStyle w:val="a1"/>
        <w:widowControl w:val="0"/>
        <w:numPr>
          <w:ilvl w:val="0"/>
          <w:numId w:val="363"/>
        </w:numPr>
        <w:tabs>
          <w:tab w:val="left" w:pos="1134"/>
        </w:tabs>
        <w:ind w:left="0" w:firstLine="709"/>
        <w:contextualSpacing w:val="0"/>
      </w:pPr>
      <w:r w:rsidRPr="005579E4">
        <w:t>Организация деятельности центральной комиссии, ее состав, регламент работы и ведение делопроизводства определяются положением о центральной комиссии по разведке и разработке месторождений углеводородов Республики Казахстан, утверждаемым уполномоченным органом в нефтегазовой сфере.</w:t>
      </w:r>
    </w:p>
    <w:p w:rsidR="00C067F1" w:rsidRPr="005579E4" w:rsidRDefault="00C067F1" w:rsidP="00C067F1">
      <w:pPr>
        <w:pStyle w:val="a1"/>
        <w:widowControl w:val="0"/>
        <w:numPr>
          <w:ilvl w:val="0"/>
          <w:numId w:val="363"/>
        </w:numPr>
        <w:tabs>
          <w:tab w:val="left" w:pos="1134"/>
        </w:tabs>
        <w:ind w:left="0" w:firstLine="709"/>
        <w:contextualSpacing w:val="0"/>
      </w:pPr>
      <w:proofErr w:type="gramStart"/>
      <w:r w:rsidRPr="005579E4">
        <w:t xml:space="preserve">Государственная экспертиза плана разведочных работ (изменений и дополнений к нему), а также изменений и дополнений к технологической схеме разработки месторождения, не затрагивающих вопросов подсчета запасов углеводородов, проводится в течение одного месяца с даты его получения от </w:t>
      </w:r>
      <w:proofErr w:type="spellStart"/>
      <w:r w:rsidRPr="005579E4">
        <w:t>недропользователя</w:t>
      </w:r>
      <w:proofErr w:type="spellEnd"/>
      <w:r w:rsidRPr="005579E4">
        <w:t>, а технологической схемы разработки месторождения (изменений и дополнений к ней, затрагивающих вопросы подсчета запасов углеводородов) – в течение двух месяцев.</w:t>
      </w:r>
      <w:proofErr w:type="gramEnd"/>
    </w:p>
    <w:p w:rsidR="00C067F1" w:rsidRPr="005579E4" w:rsidRDefault="00C067F1" w:rsidP="00C067F1">
      <w:pPr>
        <w:pStyle w:val="a1"/>
        <w:widowControl w:val="0"/>
        <w:tabs>
          <w:tab w:val="left" w:pos="1134"/>
        </w:tabs>
        <w:ind w:left="0"/>
        <w:contextualSpacing w:val="0"/>
      </w:pPr>
      <w:r w:rsidRPr="005579E4">
        <w:t>Срок проведения государственной экспертизы проектных документов по уникальным и крупным месторождениям углеводородов может быть увеличен, но не более чем на один месяц.</w:t>
      </w:r>
    </w:p>
    <w:p w:rsidR="00C067F1" w:rsidRPr="005579E4" w:rsidRDefault="00C067F1" w:rsidP="00C067F1">
      <w:pPr>
        <w:pStyle w:val="a1"/>
        <w:widowControl w:val="0"/>
        <w:numPr>
          <w:ilvl w:val="0"/>
          <w:numId w:val="363"/>
        </w:numPr>
        <w:tabs>
          <w:tab w:val="left" w:pos="1134"/>
        </w:tabs>
        <w:ind w:left="0" w:firstLine="709"/>
        <w:contextualSpacing w:val="0"/>
      </w:pPr>
      <w:r w:rsidRPr="005579E4">
        <w:t>Результаты проведения государственной экспертизы проектного документа оформляются экспертным заключением, которое может быть положительным или отрицательным.</w:t>
      </w:r>
    </w:p>
    <w:p w:rsidR="00C067F1" w:rsidRPr="005579E4" w:rsidRDefault="00C067F1" w:rsidP="00C067F1">
      <w:pPr>
        <w:pStyle w:val="a1"/>
        <w:widowControl w:val="0"/>
        <w:numPr>
          <w:ilvl w:val="0"/>
          <w:numId w:val="363"/>
        </w:numPr>
        <w:tabs>
          <w:tab w:val="left" w:pos="1134"/>
        </w:tabs>
        <w:ind w:left="0" w:firstLine="709"/>
        <w:contextualSpacing w:val="0"/>
      </w:pPr>
      <w:r w:rsidRPr="005579E4">
        <w:t xml:space="preserve">Экспертное заключение центральной комиссии направляется </w:t>
      </w:r>
      <w:proofErr w:type="spellStart"/>
      <w:r w:rsidRPr="005579E4">
        <w:t>недропользователю</w:t>
      </w:r>
      <w:proofErr w:type="spellEnd"/>
      <w:r w:rsidRPr="005579E4">
        <w:t xml:space="preserve"> в течение пяти рабочих дней со дня его подписания председателем и членами центральной комиссии. </w:t>
      </w:r>
    </w:p>
    <w:p w:rsidR="00C067F1" w:rsidRPr="005579E4" w:rsidRDefault="00C067F1" w:rsidP="00C067F1">
      <w:pPr>
        <w:pStyle w:val="a1"/>
        <w:widowControl w:val="0"/>
        <w:numPr>
          <w:ilvl w:val="0"/>
          <w:numId w:val="363"/>
        </w:numPr>
        <w:tabs>
          <w:tab w:val="left" w:pos="1134"/>
        </w:tabs>
        <w:ind w:left="0" w:firstLine="709"/>
        <w:contextualSpacing w:val="0"/>
      </w:pPr>
      <w:r w:rsidRPr="005579E4">
        <w:t xml:space="preserve">Основаниями для вынесения центральной комиссией отрицательного заключения являются: </w:t>
      </w:r>
    </w:p>
    <w:p w:rsidR="00C067F1" w:rsidRPr="005579E4" w:rsidRDefault="00C067F1" w:rsidP="00C067F1">
      <w:pPr>
        <w:pStyle w:val="a1"/>
        <w:widowControl w:val="0"/>
        <w:numPr>
          <w:ilvl w:val="0"/>
          <w:numId w:val="357"/>
        </w:numPr>
        <w:tabs>
          <w:tab w:val="left" w:pos="1134"/>
        </w:tabs>
        <w:ind w:left="0" w:firstLine="709"/>
      </w:pPr>
      <w:r w:rsidRPr="005579E4">
        <w:t xml:space="preserve">несоответствие проектного документа требованиям законодательства Республики Казахстан и (или) положениям контракта; </w:t>
      </w:r>
    </w:p>
    <w:p w:rsidR="00C067F1" w:rsidRPr="005579E4" w:rsidRDefault="00C067F1" w:rsidP="00C067F1">
      <w:pPr>
        <w:pStyle w:val="a1"/>
        <w:widowControl w:val="0"/>
        <w:numPr>
          <w:ilvl w:val="0"/>
          <w:numId w:val="357"/>
        </w:numPr>
        <w:tabs>
          <w:tab w:val="left" w:pos="1134"/>
        </w:tabs>
        <w:ind w:left="0" w:firstLine="709"/>
      </w:pPr>
      <w:r w:rsidRPr="005579E4">
        <w:t>несоответствие проектного документа требованиям к содержанию, структуре и оформлению, установленным в правилах подготовки проектных документов в сфере недропользования в отношении углеводородов, утверждаемых уполномоченным органом в нефтегазовой сфере;</w:t>
      </w:r>
    </w:p>
    <w:p w:rsidR="00C067F1" w:rsidRPr="005579E4" w:rsidRDefault="00C067F1" w:rsidP="00C067F1">
      <w:pPr>
        <w:pStyle w:val="a1"/>
        <w:widowControl w:val="0"/>
        <w:numPr>
          <w:ilvl w:val="0"/>
          <w:numId w:val="357"/>
        </w:numPr>
        <w:tabs>
          <w:tab w:val="left" w:pos="1134"/>
        </w:tabs>
        <w:ind w:left="0" w:firstLine="709"/>
      </w:pPr>
      <w:r w:rsidRPr="005579E4">
        <w:t>несоответствие проектного документа положительной практике использования недр, закрепленной в правилах подготовки проектных документов в сфере недропользования в отношении углеводородов, утверждаемых уполномоченным органом в нефтегазовой сфере;</w:t>
      </w:r>
    </w:p>
    <w:p w:rsidR="00C067F1" w:rsidRPr="005579E4" w:rsidRDefault="00C067F1" w:rsidP="00C067F1">
      <w:pPr>
        <w:pStyle w:val="a1"/>
        <w:widowControl w:val="0"/>
        <w:numPr>
          <w:ilvl w:val="0"/>
          <w:numId w:val="357"/>
        </w:numPr>
        <w:tabs>
          <w:tab w:val="left" w:pos="1134"/>
        </w:tabs>
        <w:ind w:left="0" w:firstLine="709"/>
      </w:pPr>
      <w:r w:rsidRPr="005579E4">
        <w:t xml:space="preserve">несоответствие проведенного в технологической схеме </w:t>
      </w:r>
      <w:proofErr w:type="gramStart"/>
      <w:r w:rsidRPr="005579E4">
        <w:t>разработки месторождения подсчета запасов месторождения углеводородов</w:t>
      </w:r>
      <w:proofErr w:type="gramEnd"/>
      <w:r w:rsidRPr="005579E4">
        <w:t xml:space="preserve"> требованиям, установленным в правилах проведения подсчета запасов месторождений углеводородов, утверждаемых уполномоченным органом по изучению и использованию недр; </w:t>
      </w:r>
    </w:p>
    <w:p w:rsidR="00C067F1" w:rsidRPr="005579E4" w:rsidRDefault="00C067F1" w:rsidP="00C067F1">
      <w:pPr>
        <w:pStyle w:val="a1"/>
        <w:widowControl w:val="0"/>
        <w:numPr>
          <w:ilvl w:val="0"/>
          <w:numId w:val="357"/>
        </w:numPr>
        <w:tabs>
          <w:tab w:val="left" w:pos="1134"/>
        </w:tabs>
        <w:ind w:left="0" w:firstLine="709"/>
      </w:pPr>
      <w:r w:rsidRPr="005579E4">
        <w:t xml:space="preserve">недостоверность представленной в технологической схеме разработки </w:t>
      </w:r>
      <w:r w:rsidRPr="005579E4">
        <w:lastRenderedPageBreak/>
        <w:t>месторождения информации о количестве и качестве разведанных запасов углеводородов;</w:t>
      </w:r>
    </w:p>
    <w:p w:rsidR="00C067F1" w:rsidRPr="005579E4" w:rsidRDefault="00C067F1" w:rsidP="00C067F1">
      <w:pPr>
        <w:pStyle w:val="a1"/>
        <w:widowControl w:val="0"/>
        <w:numPr>
          <w:ilvl w:val="0"/>
          <w:numId w:val="357"/>
        </w:numPr>
        <w:tabs>
          <w:tab w:val="left" w:pos="1134"/>
        </w:tabs>
        <w:ind w:left="0" w:firstLine="709"/>
      </w:pPr>
      <w:r w:rsidRPr="005579E4">
        <w:t xml:space="preserve">невозможность объективной оценки количества и качества разведанных запасов </w:t>
      </w:r>
      <w:proofErr w:type="gramStart"/>
      <w:r w:rsidRPr="005579E4">
        <w:t>углеводородов</w:t>
      </w:r>
      <w:proofErr w:type="gramEnd"/>
      <w:r w:rsidRPr="005579E4">
        <w:t xml:space="preserve"> на основании представленных в технологической схеме разработки месторождения данных.</w:t>
      </w:r>
    </w:p>
    <w:p w:rsidR="00C067F1" w:rsidRPr="005579E4" w:rsidRDefault="00C067F1" w:rsidP="00C067F1">
      <w:pPr>
        <w:pStyle w:val="a1"/>
        <w:widowControl w:val="0"/>
        <w:numPr>
          <w:ilvl w:val="0"/>
          <w:numId w:val="363"/>
        </w:numPr>
        <w:tabs>
          <w:tab w:val="left" w:pos="1134"/>
        </w:tabs>
        <w:ind w:left="0" w:firstLine="709"/>
        <w:contextualSpacing w:val="0"/>
      </w:pPr>
      <w:r w:rsidRPr="005579E4">
        <w:t>В отрицательном заключении государственной экспертизы проектного документа приводятся обоснование его вынесения и рекомендации по доработке проектного документа.</w:t>
      </w:r>
    </w:p>
    <w:p w:rsidR="00C067F1" w:rsidRPr="005579E4" w:rsidRDefault="00C067F1" w:rsidP="00C067F1">
      <w:pPr>
        <w:pStyle w:val="a1"/>
        <w:widowControl w:val="0"/>
        <w:numPr>
          <w:ilvl w:val="0"/>
          <w:numId w:val="363"/>
        </w:numPr>
        <w:tabs>
          <w:tab w:val="left" w:pos="1134"/>
        </w:tabs>
        <w:ind w:left="0" w:firstLine="709"/>
        <w:contextualSpacing w:val="0"/>
        <w:rPr>
          <w:bCs/>
          <w:color w:val="000000"/>
          <w:lang w:eastAsia="ru-RU"/>
        </w:rPr>
      </w:pPr>
      <w:r w:rsidRPr="005579E4">
        <w:t>Положительное заключение государственной экспертизы по технологической схеме разработки месторождения является основанием</w:t>
      </w:r>
      <w:r w:rsidRPr="005579E4">
        <w:rPr>
          <w:bCs/>
          <w:color w:val="000000"/>
          <w:lang w:eastAsia="ru-RU"/>
        </w:rPr>
        <w:t xml:space="preserve"> для постановки запасов месторождения углеводородов на государственный учет.</w:t>
      </w:r>
    </w:p>
    <w:p w:rsidR="00C067F1" w:rsidRPr="005579E4" w:rsidRDefault="00C067F1" w:rsidP="00C067F1">
      <w:pPr>
        <w:pStyle w:val="a1"/>
        <w:tabs>
          <w:tab w:val="clear" w:pos="0"/>
          <w:tab w:val="left" w:pos="1134"/>
        </w:tabs>
        <w:ind w:left="5029" w:firstLine="0"/>
        <w:rPr>
          <w:bCs/>
          <w:color w:val="000000"/>
          <w:lang w:eastAsia="ru-RU"/>
        </w:rPr>
      </w:pPr>
    </w:p>
    <w:p w:rsidR="00C067F1" w:rsidRPr="005579E4" w:rsidRDefault="00C067F1" w:rsidP="00C067F1">
      <w:pPr>
        <w:pStyle w:val="4"/>
        <w:ind w:left="0" w:firstLine="709"/>
        <w:jc w:val="left"/>
        <w:rPr>
          <w:rFonts w:eastAsiaTheme="minorHAnsi"/>
        </w:rPr>
      </w:pPr>
      <w:r w:rsidRPr="005579E4">
        <w:rPr>
          <w:rFonts w:eastAsiaTheme="minorHAnsi"/>
        </w:rPr>
        <w:t>Отчет о разработке месторождения углеводородов</w:t>
      </w:r>
    </w:p>
    <w:p w:rsidR="00C067F1" w:rsidRPr="005579E4" w:rsidRDefault="00C067F1" w:rsidP="00C067F1">
      <w:pPr>
        <w:pStyle w:val="a1"/>
        <w:numPr>
          <w:ilvl w:val="0"/>
          <w:numId w:val="356"/>
        </w:numPr>
        <w:tabs>
          <w:tab w:val="clear" w:pos="0"/>
          <w:tab w:val="left" w:pos="1134"/>
        </w:tabs>
        <w:ind w:left="0" w:firstLine="709"/>
        <w:rPr>
          <w:bCs/>
          <w:color w:val="000000"/>
          <w:lang w:eastAsia="ru-RU"/>
        </w:rPr>
      </w:pPr>
      <w:r w:rsidRPr="005579E4">
        <w:rPr>
          <w:bCs/>
          <w:color w:val="000000"/>
          <w:lang w:eastAsia="ru-RU"/>
        </w:rPr>
        <w:t xml:space="preserve">Мониторинг исполнения </w:t>
      </w:r>
      <w:proofErr w:type="spellStart"/>
      <w:r w:rsidRPr="005579E4">
        <w:rPr>
          <w:bCs/>
          <w:color w:val="000000"/>
          <w:lang w:eastAsia="ru-RU"/>
        </w:rPr>
        <w:t>недропользователем</w:t>
      </w:r>
      <w:proofErr w:type="spellEnd"/>
      <w:r w:rsidRPr="005579E4">
        <w:rPr>
          <w:bCs/>
          <w:color w:val="000000"/>
          <w:lang w:eastAsia="ru-RU"/>
        </w:rPr>
        <w:t xml:space="preserve"> </w:t>
      </w:r>
      <w:r w:rsidRPr="005579E4">
        <w:t xml:space="preserve">технологической схемы </w:t>
      </w:r>
      <w:r w:rsidRPr="005579E4">
        <w:rPr>
          <w:bCs/>
          <w:color w:val="000000"/>
          <w:lang w:eastAsia="ru-RU"/>
        </w:rPr>
        <w:t>разработки месторождения осуществляется посредством подготовки ежегодного отчета о разработке месторождения углеводородов.</w:t>
      </w:r>
    </w:p>
    <w:p w:rsidR="00C067F1" w:rsidRPr="005579E4" w:rsidRDefault="00C067F1" w:rsidP="00C067F1">
      <w:pPr>
        <w:pStyle w:val="a1"/>
        <w:numPr>
          <w:ilvl w:val="0"/>
          <w:numId w:val="356"/>
        </w:numPr>
        <w:tabs>
          <w:tab w:val="clear" w:pos="0"/>
          <w:tab w:val="left" w:pos="1134"/>
        </w:tabs>
        <w:ind w:left="0" w:firstLine="709"/>
        <w:rPr>
          <w:bCs/>
          <w:color w:val="000000"/>
          <w:lang w:eastAsia="ru-RU"/>
        </w:rPr>
      </w:pPr>
      <w:r w:rsidRPr="005579E4">
        <w:rPr>
          <w:bCs/>
          <w:color w:val="000000"/>
          <w:lang w:eastAsia="ru-RU"/>
        </w:rPr>
        <w:t xml:space="preserve">Отчет о разработке месторождения углеводородов проводится ежегодно </w:t>
      </w:r>
      <w:r w:rsidRPr="005579E4">
        <w:t xml:space="preserve">привлекаемой </w:t>
      </w:r>
      <w:proofErr w:type="spellStart"/>
      <w:r w:rsidRPr="005579E4">
        <w:t>недропользователем</w:t>
      </w:r>
      <w:proofErr w:type="spellEnd"/>
      <w:r w:rsidRPr="005579E4">
        <w:t xml:space="preserve"> проектной организацией, имеющей лицензию на соответствующий вид деятельности</w:t>
      </w:r>
      <w:r w:rsidRPr="005579E4">
        <w:rPr>
          <w:bCs/>
          <w:color w:val="000000"/>
          <w:lang w:eastAsia="ru-RU"/>
        </w:rPr>
        <w:t>, и представляется в уполномоченный орган в нефтегазовой сфере.</w:t>
      </w:r>
    </w:p>
    <w:p w:rsidR="00C067F1" w:rsidRPr="005579E4" w:rsidRDefault="00C067F1" w:rsidP="00C067F1">
      <w:pPr>
        <w:pStyle w:val="a1"/>
        <w:numPr>
          <w:ilvl w:val="0"/>
          <w:numId w:val="356"/>
        </w:numPr>
        <w:tabs>
          <w:tab w:val="clear" w:pos="0"/>
          <w:tab w:val="left" w:pos="1134"/>
        </w:tabs>
        <w:ind w:left="0" w:firstLine="709"/>
        <w:rPr>
          <w:bCs/>
          <w:color w:val="000000"/>
          <w:lang w:eastAsia="ru-RU"/>
        </w:rPr>
      </w:pPr>
      <w:r w:rsidRPr="005579E4">
        <w:rPr>
          <w:bCs/>
          <w:color w:val="000000"/>
          <w:lang w:eastAsia="ru-RU"/>
        </w:rPr>
        <w:t xml:space="preserve">В отчете о разработке месторождения углеводородов отражается: </w:t>
      </w:r>
    </w:p>
    <w:p w:rsidR="00C067F1" w:rsidRPr="005579E4" w:rsidRDefault="00C067F1" w:rsidP="00C067F1">
      <w:pPr>
        <w:pStyle w:val="a1"/>
        <w:numPr>
          <w:ilvl w:val="1"/>
          <w:numId w:val="358"/>
        </w:numPr>
        <w:tabs>
          <w:tab w:val="clear" w:pos="0"/>
          <w:tab w:val="left" w:pos="1134"/>
        </w:tabs>
        <w:ind w:left="0" w:firstLine="709"/>
        <w:rPr>
          <w:bCs/>
          <w:color w:val="000000"/>
          <w:lang w:eastAsia="ru-RU"/>
        </w:rPr>
      </w:pPr>
      <w:r w:rsidRPr="005579E4">
        <w:rPr>
          <w:bCs/>
          <w:color w:val="000000"/>
          <w:lang w:eastAsia="ru-RU"/>
        </w:rPr>
        <w:t>соответствие фактически достигнутых значений технологических параметров проектным значениям;</w:t>
      </w:r>
    </w:p>
    <w:p w:rsidR="00C067F1" w:rsidRPr="005579E4" w:rsidRDefault="00C067F1" w:rsidP="00C067F1">
      <w:pPr>
        <w:pStyle w:val="a1"/>
        <w:numPr>
          <w:ilvl w:val="1"/>
          <w:numId w:val="358"/>
        </w:numPr>
        <w:tabs>
          <w:tab w:val="clear" w:pos="0"/>
          <w:tab w:val="left" w:pos="1134"/>
        </w:tabs>
        <w:ind w:left="0" w:firstLine="709"/>
        <w:rPr>
          <w:bCs/>
          <w:color w:val="000000"/>
          <w:lang w:eastAsia="ru-RU"/>
        </w:rPr>
      </w:pPr>
      <w:r w:rsidRPr="005579E4">
        <w:rPr>
          <w:bCs/>
          <w:color w:val="000000"/>
          <w:lang w:eastAsia="ru-RU"/>
        </w:rPr>
        <w:t>причины расхождений между фактическими и проектными показателями и (или) невыполнения проектных решений;</w:t>
      </w:r>
    </w:p>
    <w:p w:rsidR="00C067F1" w:rsidRPr="005579E4" w:rsidRDefault="00C067F1" w:rsidP="00C067F1">
      <w:pPr>
        <w:pStyle w:val="a1"/>
        <w:numPr>
          <w:ilvl w:val="1"/>
          <w:numId w:val="358"/>
        </w:numPr>
        <w:tabs>
          <w:tab w:val="clear" w:pos="0"/>
          <w:tab w:val="left" w:pos="1134"/>
        </w:tabs>
        <w:ind w:left="0" w:firstLine="709"/>
        <w:rPr>
          <w:bCs/>
          <w:color w:val="000000"/>
          <w:lang w:eastAsia="ru-RU"/>
        </w:rPr>
      </w:pPr>
      <w:r w:rsidRPr="005579E4">
        <w:rPr>
          <w:bCs/>
          <w:color w:val="000000"/>
          <w:lang w:eastAsia="ru-RU"/>
        </w:rPr>
        <w:t xml:space="preserve">рекомендации по достижению проектных решений и устранению выявленных недостатков в освоении системы разработки и (или) по изменению отдельных проектных решений и показателей </w:t>
      </w:r>
      <w:r w:rsidRPr="005579E4">
        <w:t xml:space="preserve">технологической схемы </w:t>
      </w:r>
      <w:r w:rsidRPr="005579E4">
        <w:rPr>
          <w:bCs/>
          <w:color w:val="000000"/>
          <w:lang w:eastAsia="ru-RU"/>
        </w:rPr>
        <w:t>разработки месторождения.</w:t>
      </w:r>
    </w:p>
    <w:p w:rsidR="00C067F1" w:rsidRPr="005579E4" w:rsidRDefault="00C067F1" w:rsidP="00C067F1">
      <w:pPr>
        <w:pStyle w:val="a1"/>
        <w:numPr>
          <w:ilvl w:val="0"/>
          <w:numId w:val="356"/>
        </w:numPr>
        <w:tabs>
          <w:tab w:val="clear" w:pos="0"/>
          <w:tab w:val="left" w:pos="1134"/>
        </w:tabs>
        <w:ind w:left="0" w:firstLine="709"/>
        <w:rPr>
          <w:bCs/>
          <w:color w:val="000000"/>
          <w:lang w:eastAsia="ru-RU"/>
        </w:rPr>
      </w:pPr>
      <w:r w:rsidRPr="005579E4">
        <w:rPr>
          <w:bCs/>
          <w:color w:val="000000"/>
          <w:lang w:eastAsia="ru-RU"/>
        </w:rPr>
        <w:t xml:space="preserve">В случае существенных (более десяти процентов) расхождений между фактическими и проектными показателями разработки месторождения при наличии обоснованного вывода отчета о разработке месторождения углеводородов о необходимости внесения изменений в </w:t>
      </w:r>
      <w:r w:rsidRPr="005579E4">
        <w:t xml:space="preserve">технологическую схему </w:t>
      </w:r>
      <w:r w:rsidRPr="005579E4">
        <w:rPr>
          <w:bCs/>
          <w:color w:val="000000"/>
          <w:lang w:eastAsia="ru-RU"/>
        </w:rPr>
        <w:t xml:space="preserve">разработки месторождения, результаты отчета подлежат рассмотрению центральной комиссией в порядке, предусмотренном настоящим Кодексом для государственной экспертизы </w:t>
      </w:r>
      <w:r w:rsidRPr="005579E4">
        <w:t xml:space="preserve">технологической схемы </w:t>
      </w:r>
      <w:r w:rsidRPr="005579E4">
        <w:rPr>
          <w:bCs/>
          <w:color w:val="000000"/>
          <w:lang w:eastAsia="ru-RU"/>
        </w:rPr>
        <w:t xml:space="preserve">разработки месторождения. </w:t>
      </w:r>
    </w:p>
    <w:p w:rsidR="00C067F1" w:rsidRPr="005579E4" w:rsidRDefault="00C067F1" w:rsidP="00C067F1">
      <w:pPr>
        <w:pStyle w:val="a1"/>
        <w:numPr>
          <w:ilvl w:val="0"/>
          <w:numId w:val="356"/>
        </w:numPr>
        <w:tabs>
          <w:tab w:val="clear" w:pos="0"/>
          <w:tab w:val="left" w:pos="1134"/>
        </w:tabs>
        <w:ind w:left="0" w:firstLine="709"/>
        <w:rPr>
          <w:bCs/>
          <w:color w:val="000000"/>
          <w:lang w:eastAsia="ru-RU"/>
        </w:rPr>
      </w:pPr>
      <w:proofErr w:type="gramStart"/>
      <w:r w:rsidRPr="005579E4">
        <w:rPr>
          <w:bCs/>
          <w:color w:val="000000"/>
          <w:lang w:eastAsia="ru-RU"/>
        </w:rPr>
        <w:t xml:space="preserve">В случае вынесения центральной комиссией положительного заключения по отчету о разработке месторождения углеводородов, проектные решения и показатели такого отчета расцениваются в качестве проектных решений и показателей </w:t>
      </w:r>
      <w:r w:rsidRPr="005579E4">
        <w:t xml:space="preserve">технологической схемы </w:t>
      </w:r>
      <w:r w:rsidRPr="005579E4">
        <w:rPr>
          <w:bCs/>
          <w:color w:val="000000"/>
          <w:lang w:eastAsia="ru-RU"/>
        </w:rPr>
        <w:t xml:space="preserve">разработки месторождения на период разработки, утверждения и проведения государственной экспертизы </w:t>
      </w:r>
      <w:r w:rsidRPr="005579E4">
        <w:rPr>
          <w:bCs/>
          <w:color w:val="000000"/>
          <w:lang w:eastAsia="ru-RU"/>
        </w:rPr>
        <w:lastRenderedPageBreak/>
        <w:t xml:space="preserve">изменений и дополнений к </w:t>
      </w:r>
      <w:r w:rsidRPr="005579E4">
        <w:t xml:space="preserve">технологической схеме </w:t>
      </w:r>
      <w:r w:rsidRPr="005579E4">
        <w:rPr>
          <w:bCs/>
          <w:color w:val="000000"/>
          <w:lang w:eastAsia="ru-RU"/>
        </w:rPr>
        <w:t xml:space="preserve">разработки месторождения, который не должен превышать одного года. </w:t>
      </w:r>
      <w:proofErr w:type="gramEnd"/>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67" w:name="_Toc450155993"/>
      <w:r w:rsidRPr="005579E4">
        <w:rPr>
          <w:rFonts w:eastAsiaTheme="minorHAnsi"/>
        </w:rPr>
        <w:t xml:space="preserve">Показатели проектных документов по разведке и добыче углеводородов, относимые к обязательствам </w:t>
      </w:r>
      <w:proofErr w:type="spellStart"/>
      <w:r w:rsidRPr="005579E4">
        <w:rPr>
          <w:rFonts w:eastAsiaTheme="minorHAnsi"/>
        </w:rPr>
        <w:t>недропользователя</w:t>
      </w:r>
      <w:bookmarkEnd w:id="1167"/>
      <w:proofErr w:type="spellEnd"/>
    </w:p>
    <w:p w:rsidR="00C067F1" w:rsidRPr="005579E4" w:rsidRDefault="00C067F1" w:rsidP="00C067F1">
      <w:pPr>
        <w:widowControl w:val="0"/>
        <w:tabs>
          <w:tab w:val="left" w:pos="1134"/>
        </w:tabs>
      </w:pPr>
      <w:r w:rsidRPr="005579E4">
        <w:t xml:space="preserve">В качестве обязательства </w:t>
      </w:r>
      <w:proofErr w:type="spellStart"/>
      <w:r w:rsidRPr="005579E4">
        <w:t>недропользователя</w:t>
      </w:r>
      <w:proofErr w:type="spellEnd"/>
      <w:r w:rsidRPr="005579E4">
        <w:t xml:space="preserve"> по контракту или лицензии на недропользование в отношении углеводородов устанавливается выполнение следующих показателей проектных документов:</w:t>
      </w:r>
    </w:p>
    <w:p w:rsidR="00C067F1" w:rsidRPr="005579E4" w:rsidRDefault="00C067F1" w:rsidP="00C067F1">
      <w:pPr>
        <w:pStyle w:val="a1"/>
        <w:numPr>
          <w:ilvl w:val="0"/>
          <w:numId w:val="185"/>
        </w:numPr>
        <w:tabs>
          <w:tab w:val="clear" w:pos="0"/>
          <w:tab w:val="left" w:pos="1134"/>
        </w:tabs>
        <w:ind w:left="0" w:firstLine="709"/>
        <w:contextualSpacing w:val="0"/>
        <w:rPr>
          <w:rFonts w:eastAsia="Times New Roman"/>
          <w:color w:val="000000"/>
        </w:rPr>
      </w:pPr>
      <w:r w:rsidRPr="005579E4">
        <w:rPr>
          <w:rFonts w:eastAsia="Times New Roman"/>
          <w:color w:val="000000"/>
        </w:rPr>
        <w:t>бурение эксплуатационных и нагнетательных скважин;</w:t>
      </w:r>
    </w:p>
    <w:p w:rsidR="00C067F1" w:rsidRPr="005579E4" w:rsidRDefault="00C067F1" w:rsidP="00C067F1">
      <w:pPr>
        <w:pStyle w:val="a1"/>
        <w:numPr>
          <w:ilvl w:val="0"/>
          <w:numId w:val="185"/>
        </w:numPr>
        <w:tabs>
          <w:tab w:val="clear" w:pos="0"/>
          <w:tab w:val="left" w:pos="1134"/>
        </w:tabs>
        <w:ind w:left="0" w:firstLine="709"/>
        <w:contextualSpacing w:val="0"/>
        <w:rPr>
          <w:rFonts w:eastAsia="Times New Roman"/>
          <w:color w:val="000000"/>
        </w:rPr>
      </w:pPr>
      <w:r w:rsidRPr="005579E4">
        <w:rPr>
          <w:rFonts w:eastAsia="Times New Roman"/>
          <w:color w:val="000000"/>
        </w:rPr>
        <w:t>показатели работы эксплуатационных и нагнетательных скважин;</w:t>
      </w:r>
    </w:p>
    <w:p w:rsidR="00C067F1" w:rsidRPr="005579E4" w:rsidRDefault="00C067F1" w:rsidP="00C067F1">
      <w:pPr>
        <w:pStyle w:val="a1"/>
        <w:numPr>
          <w:ilvl w:val="0"/>
          <w:numId w:val="185"/>
        </w:numPr>
        <w:tabs>
          <w:tab w:val="clear" w:pos="0"/>
          <w:tab w:val="left" w:pos="1134"/>
        </w:tabs>
        <w:ind w:left="0" w:firstLine="709"/>
        <w:contextualSpacing w:val="0"/>
        <w:rPr>
          <w:rFonts w:eastAsia="Times New Roman"/>
          <w:color w:val="000000"/>
        </w:rPr>
      </w:pPr>
      <w:r w:rsidRPr="005579E4">
        <w:rPr>
          <w:rFonts w:eastAsia="Times New Roman"/>
          <w:color w:val="000000"/>
        </w:rPr>
        <w:t>максимально допустимый дебит эксплуатационных скважин;</w:t>
      </w:r>
    </w:p>
    <w:p w:rsidR="00C067F1" w:rsidRPr="005579E4" w:rsidRDefault="00C067F1" w:rsidP="00C067F1">
      <w:pPr>
        <w:pStyle w:val="a1"/>
        <w:numPr>
          <w:ilvl w:val="0"/>
          <w:numId w:val="185"/>
        </w:numPr>
        <w:tabs>
          <w:tab w:val="clear" w:pos="0"/>
          <w:tab w:val="left" w:pos="1134"/>
        </w:tabs>
        <w:ind w:left="0" w:firstLine="709"/>
        <w:contextualSpacing w:val="0"/>
        <w:rPr>
          <w:rFonts w:eastAsia="Times New Roman"/>
          <w:color w:val="000000"/>
        </w:rPr>
      </w:pPr>
      <w:r w:rsidRPr="005579E4">
        <w:rPr>
          <w:rFonts w:eastAsia="Times New Roman"/>
          <w:color w:val="000000"/>
        </w:rPr>
        <w:t>строительство объектов утилизации и (или) переработки сырого газа;</w:t>
      </w:r>
    </w:p>
    <w:p w:rsidR="00C067F1" w:rsidRPr="005579E4" w:rsidRDefault="00C067F1" w:rsidP="00C067F1">
      <w:pPr>
        <w:pStyle w:val="a1"/>
        <w:numPr>
          <w:ilvl w:val="0"/>
          <w:numId w:val="185"/>
        </w:numPr>
        <w:tabs>
          <w:tab w:val="clear" w:pos="0"/>
          <w:tab w:val="left" w:pos="1134"/>
        </w:tabs>
        <w:ind w:left="0" w:firstLine="709"/>
        <w:contextualSpacing w:val="0"/>
        <w:rPr>
          <w:rFonts w:eastAsia="Times New Roman"/>
          <w:color w:val="000000"/>
        </w:rPr>
      </w:pPr>
      <w:r w:rsidRPr="005579E4">
        <w:rPr>
          <w:rFonts w:eastAsia="Times New Roman"/>
          <w:color w:val="000000"/>
        </w:rPr>
        <w:t>объемы сжигания сырого газа;</w:t>
      </w:r>
    </w:p>
    <w:p w:rsidR="00C067F1" w:rsidRPr="005579E4" w:rsidRDefault="00C067F1" w:rsidP="00C067F1">
      <w:pPr>
        <w:pStyle w:val="a1"/>
        <w:numPr>
          <w:ilvl w:val="0"/>
          <w:numId w:val="185"/>
        </w:numPr>
        <w:tabs>
          <w:tab w:val="clear" w:pos="0"/>
          <w:tab w:val="left" w:pos="1134"/>
        </w:tabs>
        <w:ind w:left="0" w:firstLine="709"/>
        <w:contextualSpacing w:val="0"/>
        <w:rPr>
          <w:rFonts w:eastAsia="Times New Roman"/>
          <w:color w:val="000000"/>
        </w:rPr>
      </w:pPr>
      <w:r w:rsidRPr="005579E4">
        <w:rPr>
          <w:rFonts w:eastAsia="Times New Roman"/>
          <w:color w:val="000000"/>
        </w:rPr>
        <w:t>объемы закачки сырого газа в пласт.</w:t>
      </w:r>
    </w:p>
    <w:p w:rsidR="00C067F1" w:rsidRPr="005579E4" w:rsidRDefault="00C067F1" w:rsidP="00C067F1">
      <w:pPr>
        <w:widowControl w:val="0"/>
        <w:tabs>
          <w:tab w:val="left" w:pos="1134"/>
        </w:tabs>
      </w:pPr>
      <w:r w:rsidRPr="005579E4">
        <w:t>При этом значения показателей, указанных в настоящем пункте, не включаются в контракт или лицензию и определяются исходя из проектных документов.</w:t>
      </w:r>
    </w:p>
    <w:p w:rsidR="00C067F1" w:rsidRPr="005579E4" w:rsidRDefault="00C067F1" w:rsidP="00C067F1">
      <w:pPr>
        <w:pStyle w:val="a1"/>
        <w:tabs>
          <w:tab w:val="clear" w:pos="0"/>
          <w:tab w:val="left" w:pos="1134"/>
        </w:tabs>
        <w:ind w:left="709" w:firstLine="0"/>
        <w:contextualSpacing w:val="0"/>
        <w:rPr>
          <w:rFonts w:eastAsia="Times New Roman"/>
          <w:color w:val="000000"/>
        </w:rPr>
      </w:pPr>
    </w:p>
    <w:p w:rsidR="00C067F1" w:rsidRPr="005579E4" w:rsidRDefault="00C067F1" w:rsidP="00C067F1">
      <w:pPr>
        <w:pStyle w:val="2"/>
        <w:ind w:firstLine="709"/>
        <w:contextualSpacing w:val="0"/>
        <w:rPr>
          <w:rFonts w:eastAsiaTheme="minorHAnsi"/>
        </w:rPr>
      </w:pPr>
      <w:bookmarkStart w:id="1168" w:name="_Toc450156000"/>
      <w:r w:rsidRPr="005579E4">
        <w:rPr>
          <w:rFonts w:eastAsiaTheme="minorHAnsi"/>
        </w:rPr>
        <w:t>Отдельные вопросы проведения операций по недропользованию в отношении углеводородов</w:t>
      </w:r>
      <w:bookmarkEnd w:id="1168"/>
    </w:p>
    <w:p w:rsidR="00C067F1" w:rsidRPr="005579E4" w:rsidRDefault="00C067F1" w:rsidP="00C067F1"/>
    <w:p w:rsidR="00C067F1" w:rsidRPr="005579E4" w:rsidRDefault="00C067F1" w:rsidP="00C067F1">
      <w:pPr>
        <w:pStyle w:val="4"/>
        <w:ind w:left="0" w:firstLine="709"/>
        <w:jc w:val="left"/>
        <w:rPr>
          <w:rFonts w:eastAsiaTheme="minorHAnsi"/>
        </w:rPr>
      </w:pPr>
      <w:bookmarkStart w:id="1169" w:name="_Toc450156001"/>
      <w:r w:rsidRPr="005579E4">
        <w:rPr>
          <w:rFonts w:eastAsiaTheme="minorHAnsi"/>
        </w:rPr>
        <w:t xml:space="preserve">Информационная система учета </w:t>
      </w:r>
      <w:bookmarkEnd w:id="1169"/>
      <w:r w:rsidRPr="005579E4">
        <w:rPr>
          <w:rFonts w:eastAsiaTheme="minorHAnsi"/>
        </w:rPr>
        <w:t>нефти</w:t>
      </w:r>
      <w:r w:rsidRPr="005579E4" w:rsidDel="00594EA5">
        <w:rPr>
          <w:rFonts w:eastAsiaTheme="minorHAnsi"/>
        </w:rPr>
        <w:t xml:space="preserve"> </w:t>
      </w:r>
    </w:p>
    <w:p w:rsidR="00C067F1" w:rsidRPr="005579E4" w:rsidRDefault="00C067F1" w:rsidP="00C067F1">
      <w:pPr>
        <w:pStyle w:val="a1"/>
        <w:widowControl w:val="0"/>
        <w:numPr>
          <w:ilvl w:val="0"/>
          <w:numId w:val="195"/>
        </w:numPr>
        <w:tabs>
          <w:tab w:val="left" w:pos="1134"/>
        </w:tabs>
        <w:ind w:left="0" w:firstLine="709"/>
        <w:contextualSpacing w:val="0"/>
      </w:pPr>
      <w:r w:rsidRPr="005579E4">
        <w:t>Информационная система учета нефти предназначена для автоматизированного сбора, обработки, хранения и использования информации об объемах добычи, производства, подготовки, переработки, транспортировки, хранения, реализации, отгрузки, потерь, ввоза на территорию Республики Казахстан и вывоза с территории Республики Казахстан нефти.</w:t>
      </w:r>
    </w:p>
    <w:p w:rsidR="00C067F1" w:rsidRPr="005579E4" w:rsidRDefault="00C067F1" w:rsidP="00C067F1">
      <w:pPr>
        <w:pStyle w:val="a1"/>
        <w:widowControl w:val="0"/>
        <w:numPr>
          <w:ilvl w:val="0"/>
          <w:numId w:val="195"/>
        </w:numPr>
        <w:tabs>
          <w:tab w:val="left" w:pos="1134"/>
        </w:tabs>
        <w:ind w:left="0" w:firstLine="709"/>
        <w:contextualSpacing w:val="0"/>
      </w:pPr>
      <w:r w:rsidRPr="005579E4">
        <w:t>Оператор информационной системы учета нефти осуществляет сбор информации для включения в информационную систему учета нефти, обработку, хранение, использование, в том числе предоставление и распространение информации в соответствии с порядком формирования и функционирования информационной системы учета нефти, утверждаемым уполномоченным органом в нефтегазовой сфере.</w:t>
      </w:r>
    </w:p>
    <w:p w:rsidR="00C067F1" w:rsidRPr="005579E4" w:rsidRDefault="00C067F1" w:rsidP="00C067F1">
      <w:pPr>
        <w:pStyle w:val="a1"/>
        <w:widowControl w:val="0"/>
        <w:numPr>
          <w:ilvl w:val="0"/>
          <w:numId w:val="195"/>
        </w:numPr>
        <w:tabs>
          <w:tab w:val="left" w:pos="1134"/>
        </w:tabs>
        <w:ind w:left="0" w:firstLine="709"/>
        <w:contextualSpacing w:val="0"/>
      </w:pPr>
      <w:r w:rsidRPr="005579E4">
        <w:t>Субъекты, осуществляющие деятельность в сфере добычи и оборота нефти, обязаны оснащать свои производственные объекты, перечень которых утверждается уполномоченным органом в нефтегазовой сфере, контрольными приборами учета и обеспечивать функционирование контрольных приборов учета в порядке, установленном уполномоченным органом в нефтегазовой сфере.</w:t>
      </w:r>
    </w:p>
    <w:p w:rsidR="00C067F1" w:rsidRPr="005579E4" w:rsidRDefault="00C067F1" w:rsidP="00C067F1">
      <w:pPr>
        <w:pStyle w:val="a1"/>
        <w:widowControl w:val="0"/>
        <w:numPr>
          <w:ilvl w:val="0"/>
          <w:numId w:val="195"/>
        </w:numPr>
        <w:tabs>
          <w:tab w:val="left" w:pos="1134"/>
        </w:tabs>
        <w:ind w:left="0" w:firstLine="709"/>
        <w:contextualSpacing w:val="0"/>
      </w:pPr>
      <w:r w:rsidRPr="005579E4">
        <w:t xml:space="preserve">Запрещается проведение субъектами, осуществляющими деятельность в сфере добычи и оборота нефти, операций по добыче, производству, подготовке, переработке, транспортировке, хранению, реализации, отгрузке, ввозу на территорию Республики Казахстан и вывозу с территории Республики </w:t>
      </w:r>
      <w:r w:rsidRPr="005579E4">
        <w:lastRenderedPageBreak/>
        <w:t>Казахстан нефти без оснащения производственных объектов, перечень которых утверждается уполномоченным органом в области нефти и газа, контрольными приборами учета.</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0" w:name="_Toc450156002"/>
      <w:r w:rsidRPr="005579E4">
        <w:rPr>
          <w:rFonts w:eastAsiaTheme="minorHAnsi"/>
        </w:rPr>
        <w:t>Сжигание и рассеивание сырого газа</w:t>
      </w:r>
      <w:bookmarkEnd w:id="1170"/>
    </w:p>
    <w:p w:rsidR="00C067F1" w:rsidRPr="005579E4" w:rsidRDefault="00C067F1" w:rsidP="00C067F1">
      <w:pPr>
        <w:pStyle w:val="a1"/>
        <w:widowControl w:val="0"/>
        <w:numPr>
          <w:ilvl w:val="0"/>
          <w:numId w:val="196"/>
        </w:numPr>
        <w:tabs>
          <w:tab w:val="left" w:pos="1134"/>
        </w:tabs>
        <w:ind w:left="0" w:firstLine="709"/>
        <w:contextualSpacing w:val="0"/>
      </w:pPr>
      <w:r w:rsidRPr="005579E4">
        <w:t>Сжигание сырого газа</w:t>
      </w:r>
      <w:r w:rsidRPr="005579E4" w:rsidDel="009A541B">
        <w:t xml:space="preserve"> </w:t>
      </w:r>
      <w:r w:rsidRPr="005579E4">
        <w:t>в факелах запрещается, за исключением случаев:</w:t>
      </w:r>
    </w:p>
    <w:p w:rsidR="00C067F1" w:rsidRPr="005579E4" w:rsidRDefault="00C067F1" w:rsidP="00C067F1">
      <w:pPr>
        <w:pStyle w:val="a1"/>
        <w:numPr>
          <w:ilvl w:val="0"/>
          <w:numId w:val="197"/>
        </w:numPr>
        <w:tabs>
          <w:tab w:val="clear" w:pos="0"/>
          <w:tab w:val="left" w:pos="1134"/>
        </w:tabs>
        <w:ind w:left="0" w:firstLine="709"/>
        <w:contextualSpacing w:val="0"/>
        <w:rPr>
          <w:rFonts w:eastAsia="Times New Roman"/>
          <w:color w:val="000000"/>
        </w:rPr>
      </w:pPr>
      <w:r w:rsidRPr="005579E4">
        <w:rPr>
          <w:rFonts w:eastAsia="Times New Roman"/>
          <w:color w:val="000000"/>
        </w:rPr>
        <w:t>угрозы или возникновения аварийных ситуаций, угрозы жизни персоналу или здоровью населения и окружающей среде;</w:t>
      </w:r>
    </w:p>
    <w:p w:rsidR="00C067F1" w:rsidRPr="005579E4" w:rsidRDefault="00C067F1" w:rsidP="00C067F1">
      <w:pPr>
        <w:pStyle w:val="a1"/>
        <w:numPr>
          <w:ilvl w:val="0"/>
          <w:numId w:val="197"/>
        </w:numPr>
        <w:tabs>
          <w:tab w:val="clear" w:pos="0"/>
          <w:tab w:val="left" w:pos="1134"/>
        </w:tabs>
        <w:ind w:left="0" w:firstLine="709"/>
        <w:contextualSpacing w:val="0"/>
        <w:rPr>
          <w:rFonts w:eastAsia="Times New Roman"/>
          <w:color w:val="000000"/>
        </w:rPr>
      </w:pPr>
      <w:r w:rsidRPr="005579E4">
        <w:rPr>
          <w:rFonts w:eastAsia="Times New Roman"/>
          <w:color w:val="000000"/>
        </w:rPr>
        <w:t>при испытании объектов скважин;</w:t>
      </w:r>
    </w:p>
    <w:p w:rsidR="00C067F1" w:rsidRPr="005579E4" w:rsidRDefault="00C067F1" w:rsidP="00C067F1">
      <w:pPr>
        <w:pStyle w:val="a1"/>
        <w:numPr>
          <w:ilvl w:val="0"/>
          <w:numId w:val="197"/>
        </w:numPr>
        <w:tabs>
          <w:tab w:val="clear" w:pos="0"/>
          <w:tab w:val="left" w:pos="1134"/>
        </w:tabs>
        <w:ind w:left="0" w:firstLine="709"/>
        <w:contextualSpacing w:val="0"/>
        <w:rPr>
          <w:rFonts w:eastAsia="Times New Roman"/>
          <w:color w:val="000000"/>
        </w:rPr>
      </w:pPr>
      <w:r w:rsidRPr="005579E4">
        <w:rPr>
          <w:rFonts w:eastAsia="Times New Roman"/>
          <w:color w:val="000000"/>
        </w:rPr>
        <w:t>при пробной эксплуатации месторождения;</w:t>
      </w:r>
    </w:p>
    <w:p w:rsidR="00C067F1" w:rsidRPr="005579E4" w:rsidRDefault="00C067F1" w:rsidP="00C067F1">
      <w:pPr>
        <w:pStyle w:val="a1"/>
        <w:numPr>
          <w:ilvl w:val="0"/>
          <w:numId w:val="19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при </w:t>
      </w:r>
      <w:proofErr w:type="spellStart"/>
      <w:r w:rsidRPr="005579E4">
        <w:rPr>
          <w:rFonts w:eastAsia="Times New Roman"/>
          <w:color w:val="000000"/>
        </w:rPr>
        <w:t>пусконаладке</w:t>
      </w:r>
      <w:proofErr w:type="spellEnd"/>
      <w:r w:rsidRPr="005579E4">
        <w:rPr>
          <w:rFonts w:eastAsia="Times New Roman"/>
          <w:color w:val="000000"/>
        </w:rPr>
        <w:t>, эксплуатации, техническом обслуживании и ремонте технологического оборудования (технологически неизбежное сжигание).</w:t>
      </w:r>
    </w:p>
    <w:p w:rsidR="00C067F1" w:rsidRPr="005579E4" w:rsidRDefault="00C067F1" w:rsidP="00C067F1">
      <w:pPr>
        <w:pStyle w:val="a1"/>
        <w:widowControl w:val="0"/>
        <w:numPr>
          <w:ilvl w:val="0"/>
          <w:numId w:val="196"/>
        </w:numPr>
        <w:tabs>
          <w:tab w:val="left" w:pos="1134"/>
        </w:tabs>
        <w:ind w:left="0" w:firstLine="709"/>
        <w:contextualSpacing w:val="0"/>
      </w:pPr>
      <w:r w:rsidRPr="005579E4">
        <w:t>Сжигание сырого газа допускается в случае угрозы или возникновения аварийных ситуаций, угрозы жизни персоналу или здоровью населения и окружающей среде до момента устранения таких угроз и ситуаций.</w:t>
      </w:r>
    </w:p>
    <w:p w:rsidR="00C067F1" w:rsidRPr="005579E4" w:rsidRDefault="00C067F1" w:rsidP="00C067F1">
      <w:pPr>
        <w:widowControl w:val="0"/>
        <w:tabs>
          <w:tab w:val="left" w:pos="1134"/>
        </w:tabs>
      </w:pPr>
      <w:r w:rsidRPr="005579E4">
        <w:t xml:space="preserve">При этом </w:t>
      </w:r>
      <w:proofErr w:type="spellStart"/>
      <w:r w:rsidRPr="005579E4">
        <w:t>недропользователь</w:t>
      </w:r>
      <w:proofErr w:type="spellEnd"/>
      <w:r w:rsidRPr="005579E4">
        <w:t xml:space="preserve"> </w:t>
      </w:r>
      <w:proofErr w:type="gramStart"/>
      <w:r w:rsidRPr="005579E4">
        <w:t>обязан</w:t>
      </w:r>
      <w:proofErr w:type="gramEnd"/>
      <w:r w:rsidRPr="005579E4">
        <w:t>:</w:t>
      </w:r>
    </w:p>
    <w:p w:rsidR="00C067F1" w:rsidRPr="005579E4" w:rsidRDefault="00C067F1" w:rsidP="00C067F1">
      <w:pPr>
        <w:pStyle w:val="a1"/>
        <w:numPr>
          <w:ilvl w:val="0"/>
          <w:numId w:val="198"/>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 течение трех </w:t>
      </w:r>
      <w:r w:rsidRPr="005579E4">
        <w:rPr>
          <w:rFonts w:eastAsia="Times New Roman"/>
        </w:rPr>
        <w:t xml:space="preserve">рабочих </w:t>
      </w:r>
      <w:r w:rsidRPr="005579E4">
        <w:rPr>
          <w:rFonts w:eastAsia="Times New Roman"/>
          <w:color w:val="000000"/>
        </w:rPr>
        <w:t>дней письменно уведомить уполномоченные органы в области нефти и газа, охраны окружающей среды и по изучению и использованию недр о таком сжигании;</w:t>
      </w:r>
    </w:p>
    <w:p w:rsidR="00C067F1" w:rsidRPr="005579E4" w:rsidRDefault="00C067F1" w:rsidP="00C067F1">
      <w:pPr>
        <w:pStyle w:val="a1"/>
        <w:numPr>
          <w:ilvl w:val="0"/>
          <w:numId w:val="198"/>
        </w:numPr>
        <w:tabs>
          <w:tab w:val="clear" w:pos="0"/>
          <w:tab w:val="left" w:pos="1134"/>
        </w:tabs>
        <w:ind w:left="0" w:firstLine="709"/>
        <w:contextualSpacing w:val="0"/>
        <w:rPr>
          <w:rFonts w:eastAsia="Times New Roman"/>
          <w:color w:val="000000"/>
        </w:rPr>
      </w:pPr>
      <w:r w:rsidRPr="005579E4">
        <w:rPr>
          <w:rFonts w:eastAsia="Times New Roman"/>
          <w:color w:val="000000"/>
        </w:rPr>
        <w:t>в случае технологических сбоев в работе технологического оборудования – провести расследование и предоставлять в уполномоченный орган в области нефти и газа ежемесячные отчеты с указанием причин технологических сбоев, объемах, ходе проведения и сроках завершения мероприятий по их устранению.</w:t>
      </w:r>
    </w:p>
    <w:p w:rsidR="00C067F1" w:rsidRPr="005579E4" w:rsidRDefault="00C067F1" w:rsidP="00C067F1">
      <w:pPr>
        <w:pStyle w:val="a1"/>
        <w:widowControl w:val="0"/>
        <w:numPr>
          <w:ilvl w:val="0"/>
          <w:numId w:val="196"/>
        </w:numPr>
        <w:tabs>
          <w:tab w:val="left" w:pos="1134"/>
        </w:tabs>
        <w:ind w:left="0" w:firstLine="709"/>
        <w:contextualSpacing w:val="0"/>
      </w:pPr>
      <w:proofErr w:type="gramStart"/>
      <w:r w:rsidRPr="005579E4">
        <w:t xml:space="preserve">Сжигание сырого газа в факелах при испытании объектов скважины допускается в соответствии с утвержденным </w:t>
      </w:r>
      <w:proofErr w:type="spellStart"/>
      <w:r w:rsidRPr="005579E4">
        <w:t>недропользователем</w:t>
      </w:r>
      <w:proofErr w:type="spellEnd"/>
      <w:r w:rsidRPr="005579E4">
        <w:t xml:space="preserve"> и </w:t>
      </w:r>
      <w:r w:rsidRPr="005579E4">
        <w:rPr>
          <w:rFonts w:eastAsia="Times New Roman"/>
          <w:color w:val="000000"/>
        </w:rPr>
        <w:t>получившим положительные заключения предусмотренных настоящим Кодексом экспертиз</w:t>
      </w:r>
      <w:r w:rsidRPr="005579E4">
        <w:t xml:space="preserve"> проектом бурения скважин на срок, не превышающий трех месяцев для каждого объекта скважины.</w:t>
      </w:r>
      <w:proofErr w:type="gramEnd"/>
    </w:p>
    <w:p w:rsidR="00C067F1" w:rsidRPr="005579E4" w:rsidRDefault="00C067F1" w:rsidP="00C067F1">
      <w:pPr>
        <w:pStyle w:val="a1"/>
        <w:widowControl w:val="0"/>
        <w:numPr>
          <w:ilvl w:val="0"/>
          <w:numId w:val="196"/>
        </w:numPr>
        <w:tabs>
          <w:tab w:val="left" w:pos="1134"/>
        </w:tabs>
        <w:ind w:left="0" w:firstLine="709"/>
        <w:contextualSpacing w:val="0"/>
      </w:pPr>
      <w:proofErr w:type="gramStart"/>
      <w:r w:rsidRPr="005579E4">
        <w:t xml:space="preserve">Сжигание сырого газа в факелах при пробной эксплуатации месторождения допускается в соответствии с утвержденным </w:t>
      </w:r>
      <w:proofErr w:type="spellStart"/>
      <w:r w:rsidRPr="005579E4">
        <w:t>недропользователем</w:t>
      </w:r>
      <w:proofErr w:type="spellEnd"/>
      <w:r w:rsidRPr="005579E4">
        <w:t xml:space="preserve"> и </w:t>
      </w:r>
      <w:r w:rsidRPr="005579E4">
        <w:rPr>
          <w:rFonts w:eastAsia="Times New Roman"/>
          <w:color w:val="000000"/>
        </w:rPr>
        <w:t>получившим положительные заключения предусмотренных настоящим Кодексом экспертиз</w:t>
      </w:r>
      <w:r w:rsidRPr="005579E4">
        <w:t xml:space="preserve"> планом разведочных работ на срок, не превышающий трех лет.</w:t>
      </w:r>
      <w:proofErr w:type="gramEnd"/>
    </w:p>
    <w:p w:rsidR="00C067F1" w:rsidRPr="005579E4" w:rsidRDefault="00C067F1" w:rsidP="00C067F1">
      <w:pPr>
        <w:pStyle w:val="a1"/>
        <w:widowControl w:val="0"/>
        <w:numPr>
          <w:ilvl w:val="0"/>
          <w:numId w:val="196"/>
        </w:numPr>
        <w:tabs>
          <w:tab w:val="left" w:pos="1134"/>
        </w:tabs>
        <w:ind w:left="0" w:firstLine="709"/>
        <w:contextualSpacing w:val="0"/>
      </w:pPr>
      <w:r w:rsidRPr="005579E4">
        <w:t xml:space="preserve">Сжигание сырого газа в факелах при </w:t>
      </w:r>
      <w:proofErr w:type="spellStart"/>
      <w:r w:rsidRPr="005579E4">
        <w:t>пусконаладке</w:t>
      </w:r>
      <w:proofErr w:type="spellEnd"/>
      <w:r w:rsidRPr="005579E4">
        <w:t xml:space="preserve"> технологического оборудования осуществляется в течение периода, связанного с пусконаладочными работами и установленного в утвержденном </w:t>
      </w:r>
      <w:proofErr w:type="spellStart"/>
      <w:r w:rsidRPr="005579E4">
        <w:t>недропользователем</w:t>
      </w:r>
      <w:proofErr w:type="spellEnd"/>
      <w:r w:rsidRPr="005579E4">
        <w:t xml:space="preserve"> и </w:t>
      </w:r>
      <w:r w:rsidRPr="005579E4">
        <w:rPr>
          <w:rFonts w:eastAsia="Times New Roman"/>
          <w:color w:val="000000"/>
        </w:rPr>
        <w:t>получившем положительные заключения предусмотренных настоящим Кодексом экспертиз</w:t>
      </w:r>
      <w:r w:rsidRPr="005579E4">
        <w:t xml:space="preserve"> проектном документе.</w:t>
      </w:r>
    </w:p>
    <w:p w:rsidR="00C067F1" w:rsidRPr="005579E4" w:rsidRDefault="00C067F1" w:rsidP="00C067F1">
      <w:pPr>
        <w:pStyle w:val="a1"/>
        <w:widowControl w:val="0"/>
        <w:numPr>
          <w:ilvl w:val="0"/>
          <w:numId w:val="196"/>
        </w:numPr>
        <w:tabs>
          <w:tab w:val="left" w:pos="1134"/>
        </w:tabs>
        <w:ind w:left="0" w:firstLine="709"/>
        <w:contextualSpacing w:val="0"/>
      </w:pPr>
      <w:r w:rsidRPr="005579E4">
        <w:t xml:space="preserve">Сжигание сырого газа в факелах при техническом обслуживании и ремонтных работах осуществляется в регулируемых объемах, не превышающих </w:t>
      </w:r>
      <w:r w:rsidRPr="005579E4">
        <w:lastRenderedPageBreak/>
        <w:t>объемы технологически неизбежного сжигания сырого газа при эксплуатации оборудования.</w:t>
      </w:r>
    </w:p>
    <w:p w:rsidR="00C067F1" w:rsidRPr="005579E4" w:rsidRDefault="00C067F1" w:rsidP="00C067F1">
      <w:pPr>
        <w:pStyle w:val="a1"/>
        <w:widowControl w:val="0"/>
        <w:numPr>
          <w:ilvl w:val="0"/>
          <w:numId w:val="196"/>
        </w:numPr>
        <w:tabs>
          <w:tab w:val="left" w:pos="1134"/>
        </w:tabs>
        <w:ind w:left="0" w:firstLine="709"/>
        <w:contextualSpacing w:val="0"/>
      </w:pPr>
      <w:r w:rsidRPr="005579E4">
        <w:t>В случаях, предусмотренных пунктами 3, 4, 5 и 6 настоящей статьи, сжигание сырого газа в факелах допускается по разрешению уполномоченного органа в нефтегазовой сфере. Порядок выдачи разрешений на сжигание сырого газа в факелах устанавливается уполномоченным органом в нефтегазовой сфере.</w:t>
      </w:r>
    </w:p>
    <w:p w:rsidR="00C067F1" w:rsidRPr="005579E4" w:rsidRDefault="00C067F1" w:rsidP="00C067F1">
      <w:pPr>
        <w:pStyle w:val="a1"/>
        <w:widowControl w:val="0"/>
        <w:numPr>
          <w:ilvl w:val="0"/>
          <w:numId w:val="196"/>
        </w:numPr>
        <w:tabs>
          <w:tab w:val="left" w:pos="1134"/>
        </w:tabs>
        <w:ind w:left="0" w:firstLine="709"/>
        <w:contextualSpacing w:val="0"/>
      </w:pPr>
      <w:r w:rsidRPr="005579E4">
        <w:t>Рассеивание сырого газа запрещается.</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1" w:name="_Toc450156003"/>
      <w:r w:rsidRPr="005579E4">
        <w:rPr>
          <w:rFonts w:eastAsiaTheme="minorHAnsi"/>
        </w:rPr>
        <w:t>Утилизация и переработка сырого газа</w:t>
      </w:r>
      <w:bookmarkEnd w:id="1171"/>
    </w:p>
    <w:p w:rsidR="00C067F1" w:rsidRPr="005579E4" w:rsidRDefault="00C067F1" w:rsidP="00C067F1">
      <w:pPr>
        <w:pStyle w:val="a1"/>
        <w:widowControl w:val="0"/>
        <w:numPr>
          <w:ilvl w:val="0"/>
          <w:numId w:val="199"/>
        </w:numPr>
        <w:tabs>
          <w:tab w:val="left" w:pos="1134"/>
        </w:tabs>
        <w:ind w:left="0" w:firstLine="709"/>
        <w:contextualSpacing w:val="0"/>
      </w:pPr>
      <w:proofErr w:type="spellStart"/>
      <w:r w:rsidRPr="005579E4">
        <w:t>Недропользователь</w:t>
      </w:r>
      <w:proofErr w:type="spellEnd"/>
      <w:r w:rsidRPr="005579E4">
        <w:t xml:space="preserve">, </w:t>
      </w:r>
      <w:proofErr w:type="gramStart"/>
      <w:r w:rsidRPr="005579E4">
        <w:t>осуществляющий</w:t>
      </w:r>
      <w:proofErr w:type="gramEnd"/>
      <w:r w:rsidRPr="005579E4">
        <w:t xml:space="preserve"> добычу углеводородов, обязан проводить мероприятия, направленные на минимизацию объемов сжигания сырого газа.</w:t>
      </w:r>
    </w:p>
    <w:p w:rsidR="00C067F1" w:rsidRPr="005579E4" w:rsidRDefault="00C067F1" w:rsidP="00C067F1">
      <w:pPr>
        <w:widowControl w:val="0"/>
        <w:tabs>
          <w:tab w:val="left" w:pos="1134"/>
        </w:tabs>
      </w:pPr>
      <w:r w:rsidRPr="005579E4">
        <w:t>Технологическая схема разработки месторождения в обязательном порядке должна содержать раздел по переработке (утилизации) сырого газа.</w:t>
      </w:r>
    </w:p>
    <w:p w:rsidR="00C067F1" w:rsidRPr="005579E4" w:rsidRDefault="00C067F1" w:rsidP="00C067F1">
      <w:pPr>
        <w:pStyle w:val="a1"/>
        <w:widowControl w:val="0"/>
        <w:numPr>
          <w:ilvl w:val="0"/>
          <w:numId w:val="199"/>
        </w:numPr>
        <w:tabs>
          <w:tab w:val="left" w:pos="1134"/>
        </w:tabs>
        <w:ind w:left="0" w:firstLine="709"/>
        <w:contextualSpacing w:val="0"/>
      </w:pPr>
      <w:r w:rsidRPr="005579E4">
        <w:t>Запрещается добыча углеводородов без переработки всего объема добываемого сырого газа, за исключением объемов сырого газа:</w:t>
      </w:r>
    </w:p>
    <w:p w:rsidR="00C067F1" w:rsidRPr="005579E4" w:rsidRDefault="00C067F1" w:rsidP="00C067F1">
      <w:pPr>
        <w:pStyle w:val="a1"/>
        <w:numPr>
          <w:ilvl w:val="0"/>
          <w:numId w:val="200"/>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 xml:space="preserve">сжигаемых в случаях и на условиях, установленных статьей </w:t>
      </w:r>
      <w:r w:rsidR="00AA0B72" w:rsidRPr="005579E4">
        <w:rPr>
          <w:rFonts w:eastAsia="Times New Roman"/>
          <w:color w:val="000000"/>
        </w:rPr>
        <w:t>119</w:t>
      </w:r>
      <w:r w:rsidRPr="005579E4">
        <w:rPr>
          <w:rFonts w:eastAsia="Times New Roman"/>
          <w:color w:val="000000"/>
        </w:rPr>
        <w:t xml:space="preserve"> настоящего Кодекса;</w:t>
      </w:r>
      <w:proofErr w:type="gramEnd"/>
    </w:p>
    <w:p w:rsidR="00C067F1" w:rsidRPr="005579E4" w:rsidRDefault="00C067F1" w:rsidP="00C067F1">
      <w:pPr>
        <w:pStyle w:val="a1"/>
        <w:numPr>
          <w:ilvl w:val="0"/>
          <w:numId w:val="200"/>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 xml:space="preserve">используемых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на собственные технологические нужды в объемах, предусмотренных в утвержденном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 получившем положительные заключения предусмотренных настоящим Кодексом экспертиз проектном документе;</w:t>
      </w:r>
      <w:proofErr w:type="gramEnd"/>
    </w:p>
    <w:p w:rsidR="00C067F1" w:rsidRPr="005579E4" w:rsidRDefault="00C067F1" w:rsidP="00C067F1">
      <w:pPr>
        <w:pStyle w:val="a1"/>
        <w:numPr>
          <w:ilvl w:val="0"/>
          <w:numId w:val="200"/>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реализуемых</w:t>
      </w:r>
      <w:proofErr w:type="gramEnd"/>
      <w:r w:rsidRPr="005579E4">
        <w:rPr>
          <w:rFonts w:eastAsia="Times New Roman"/>
          <w:color w:val="000000"/>
        </w:rPr>
        <w:t xml:space="preserve">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иным лицам.</w:t>
      </w:r>
    </w:p>
    <w:p w:rsidR="00C067F1" w:rsidRPr="005579E4" w:rsidRDefault="00C067F1" w:rsidP="00C067F1">
      <w:pPr>
        <w:widowControl w:val="0"/>
        <w:tabs>
          <w:tab w:val="left" w:pos="1134"/>
        </w:tabs>
      </w:pPr>
      <w:r w:rsidRPr="005579E4">
        <w:t>При этом на месторождениях, где переработка сырого газа нецелесообразна, технологической схемой разработки месторождения может быть предусмотрена утилизация всего объема добываемого сырого газа путем закачки в пласт с целью хранения и (или) повышения внутрипластового давления.</w:t>
      </w:r>
    </w:p>
    <w:p w:rsidR="00C067F1" w:rsidRPr="005579E4" w:rsidRDefault="00C067F1" w:rsidP="00C067F1">
      <w:pPr>
        <w:pStyle w:val="a1"/>
        <w:widowControl w:val="0"/>
        <w:numPr>
          <w:ilvl w:val="0"/>
          <w:numId w:val="199"/>
        </w:numPr>
        <w:tabs>
          <w:tab w:val="left" w:pos="1134"/>
        </w:tabs>
        <w:ind w:left="0" w:firstLine="709"/>
        <w:contextualSpacing w:val="0"/>
      </w:pPr>
      <w:r w:rsidRPr="005579E4">
        <w:t>Технологическая схема разработки месторождения может предусматривать утилизацию добываемого сырого газа путем закачки в пласт с целью повышения внутрипластового давления при условии, что иные методы поддержания внутрипластового давления на таком месторождении неэффективны и такая закачка обладает достаточным уровнем безопасности для окружающей среды и жизни человека.</w:t>
      </w:r>
    </w:p>
    <w:p w:rsidR="00C067F1" w:rsidRPr="005579E4" w:rsidRDefault="00C067F1" w:rsidP="00C067F1">
      <w:pPr>
        <w:pStyle w:val="a1"/>
        <w:widowControl w:val="0"/>
        <w:numPr>
          <w:ilvl w:val="0"/>
          <w:numId w:val="199"/>
        </w:numPr>
        <w:tabs>
          <w:tab w:val="left" w:pos="1134"/>
        </w:tabs>
        <w:ind w:left="0" w:firstLine="709"/>
        <w:contextualSpacing w:val="0"/>
      </w:pPr>
      <w:r w:rsidRPr="005579E4">
        <w:t xml:space="preserve">Запрещается закачка сырого газа в пласт, не предусмотренная технологической схемой разработки месторождения, а также осуществляемая в нарушение технологической схемы разработки месторождения. </w:t>
      </w:r>
    </w:p>
    <w:p w:rsidR="00C067F1" w:rsidRPr="005579E4" w:rsidRDefault="00C067F1" w:rsidP="00C067F1">
      <w:pPr>
        <w:pStyle w:val="a1"/>
        <w:widowControl w:val="0"/>
        <w:numPr>
          <w:ilvl w:val="0"/>
          <w:numId w:val="199"/>
        </w:numPr>
        <w:tabs>
          <w:tab w:val="left" w:pos="1134"/>
        </w:tabs>
        <w:ind w:left="0" w:firstLine="709"/>
        <w:contextualSpacing w:val="0"/>
      </w:pPr>
      <w:proofErr w:type="spellStart"/>
      <w:r w:rsidRPr="005579E4">
        <w:t>Недропользователи</w:t>
      </w:r>
      <w:proofErr w:type="spellEnd"/>
      <w:r w:rsidRPr="005579E4">
        <w:t xml:space="preserve"> и уполномоченный орган в нефтегазовой сфере могут осуществлять реализацию совместных проектов по переработке сырого газа.</w:t>
      </w:r>
    </w:p>
    <w:p w:rsidR="00C067F1" w:rsidRPr="005579E4" w:rsidRDefault="00C067F1" w:rsidP="00C067F1">
      <w:pPr>
        <w:pStyle w:val="a1"/>
        <w:widowControl w:val="0"/>
        <w:numPr>
          <w:ilvl w:val="0"/>
          <w:numId w:val="199"/>
        </w:numPr>
        <w:tabs>
          <w:tab w:val="left" w:pos="1134"/>
        </w:tabs>
        <w:ind w:left="0" w:firstLine="709"/>
        <w:contextualSpacing w:val="0"/>
      </w:pPr>
      <w:r w:rsidRPr="005579E4">
        <w:t>Если иное не установлено контрактом на недропользование, добытый попутный газ является собственностью государства.</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2" w:name="_Toc450156004"/>
      <w:r w:rsidRPr="005579E4">
        <w:rPr>
          <w:rFonts w:eastAsiaTheme="minorHAnsi"/>
        </w:rPr>
        <w:t>Операции по недропользованию в отношении углеводородов на приграничных участках недр</w:t>
      </w:r>
      <w:bookmarkEnd w:id="1172"/>
    </w:p>
    <w:p w:rsidR="00C067F1" w:rsidRPr="005579E4" w:rsidRDefault="00C067F1" w:rsidP="00C067F1">
      <w:pPr>
        <w:pStyle w:val="a1"/>
        <w:widowControl w:val="0"/>
        <w:numPr>
          <w:ilvl w:val="0"/>
          <w:numId w:val="201"/>
        </w:numPr>
        <w:tabs>
          <w:tab w:val="left" w:pos="1134"/>
        </w:tabs>
        <w:ind w:left="0" w:firstLine="709"/>
        <w:contextualSpacing w:val="0"/>
      </w:pPr>
      <w:r w:rsidRPr="005579E4">
        <w:t xml:space="preserve">В случае если в результате проведения операций по недропользованию в отношении углеводородов </w:t>
      </w:r>
      <w:proofErr w:type="spellStart"/>
      <w:r w:rsidRPr="005579E4">
        <w:t>недропользователь</w:t>
      </w:r>
      <w:proofErr w:type="spellEnd"/>
      <w:r w:rsidRPr="005579E4" w:rsidDel="000D6571">
        <w:t xml:space="preserve"> </w:t>
      </w:r>
      <w:r w:rsidRPr="005579E4">
        <w:t>обнаружит месторождение углеводородов на приграничном участке недр, то он обязан незамедлительно уведомить об этом компетентный орган.</w:t>
      </w:r>
    </w:p>
    <w:p w:rsidR="00C067F1" w:rsidRPr="005579E4" w:rsidRDefault="00C067F1" w:rsidP="00C067F1">
      <w:pPr>
        <w:pStyle w:val="a1"/>
        <w:widowControl w:val="0"/>
        <w:numPr>
          <w:ilvl w:val="0"/>
          <w:numId w:val="201"/>
        </w:numPr>
        <w:tabs>
          <w:tab w:val="left" w:pos="1134"/>
        </w:tabs>
        <w:ind w:left="0" w:firstLine="709"/>
        <w:contextualSpacing w:val="0"/>
      </w:pPr>
      <w:r w:rsidRPr="005579E4">
        <w:t>В случае отсутствия соответствующих международных соглашений Республики Казахстан с государством, в недрах которого находится часть обнаруженного месторождения, компетентный орган вправе принять решение о приостановлении операций по недропользованию в отношении углеводородов на приграничном участке недр до достижения соглашения с таким государством.</w:t>
      </w:r>
    </w:p>
    <w:p w:rsidR="00C067F1" w:rsidRPr="005579E4" w:rsidRDefault="00C067F1" w:rsidP="00C067F1">
      <w:pPr>
        <w:widowControl w:val="0"/>
        <w:tabs>
          <w:tab w:val="left" w:pos="1134"/>
        </w:tabs>
      </w:pPr>
      <w:proofErr w:type="gramStart"/>
      <w:r w:rsidRPr="005579E4">
        <w:t xml:space="preserve">При этом компетентный орган в течение трех </w:t>
      </w:r>
      <w:r w:rsidRPr="005579E4">
        <w:rPr>
          <w:rFonts w:eastAsia="Times New Roman"/>
        </w:rPr>
        <w:t xml:space="preserve">рабочих </w:t>
      </w:r>
      <w:r w:rsidRPr="005579E4">
        <w:t xml:space="preserve">дней с момента принятия решения о приостановлении операций по недропользованию в отношении углеводородов на приграничном участке недр уведомляет о нем </w:t>
      </w:r>
      <w:proofErr w:type="spellStart"/>
      <w:r w:rsidRPr="005579E4">
        <w:t>недропользователя</w:t>
      </w:r>
      <w:proofErr w:type="spellEnd"/>
      <w:r w:rsidRPr="005579E4">
        <w:t xml:space="preserve"> и в течение тридцати календарных дней инициирует разработку международного соглашения, регулирующего порядок и условия совместной разработки месторождения, находящегося на приграничном участке недр.</w:t>
      </w:r>
      <w:proofErr w:type="gramEnd"/>
    </w:p>
    <w:p w:rsidR="00C067F1" w:rsidRPr="005579E4" w:rsidRDefault="00C067F1" w:rsidP="00C067F1">
      <w:pPr>
        <w:pStyle w:val="a1"/>
        <w:widowControl w:val="0"/>
        <w:numPr>
          <w:ilvl w:val="0"/>
          <w:numId w:val="201"/>
        </w:numPr>
        <w:tabs>
          <w:tab w:val="left" w:pos="1134"/>
        </w:tabs>
        <w:ind w:left="0" w:firstLine="709"/>
        <w:contextualSpacing w:val="0"/>
      </w:pPr>
      <w:r w:rsidRPr="005579E4">
        <w:t>В случае принятия компетентным органом решения о приостановлении операций по недропользованию в отношении углеводородов на приграничном участке недр, течение периода разведки приостанавливается на срок такого приостановления операций по недропользованию. Возобновление приостановленных операций по недропользованию в отношении углеводородов производится по разрешению компетентного органа.</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3" w:name="_Toc450156005"/>
      <w:r w:rsidRPr="005579E4">
        <w:rPr>
          <w:rFonts w:eastAsiaTheme="minorHAnsi"/>
        </w:rPr>
        <w:t>Разведка или добыча углеводородов на месторождении в качестве единого объекта</w:t>
      </w:r>
      <w:bookmarkEnd w:id="1173"/>
    </w:p>
    <w:p w:rsidR="00C067F1" w:rsidRPr="005579E4" w:rsidRDefault="00C067F1" w:rsidP="00C067F1">
      <w:pPr>
        <w:pStyle w:val="a1"/>
        <w:widowControl w:val="0"/>
        <w:numPr>
          <w:ilvl w:val="0"/>
          <w:numId w:val="202"/>
        </w:numPr>
        <w:tabs>
          <w:tab w:val="left" w:pos="1134"/>
        </w:tabs>
        <w:ind w:left="0" w:firstLine="709"/>
        <w:contextualSpacing w:val="0"/>
      </w:pPr>
      <w:proofErr w:type="gramStart"/>
      <w:r w:rsidRPr="005579E4">
        <w:t xml:space="preserve">Если часть месторождения, на котором </w:t>
      </w:r>
      <w:proofErr w:type="spellStart"/>
      <w:r w:rsidRPr="005579E4">
        <w:t>недропользователь</w:t>
      </w:r>
      <w:proofErr w:type="spellEnd"/>
      <w:r w:rsidRPr="005579E4">
        <w:t xml:space="preserve"> проводит разведку или добычу углеводородов, находится в пределах участка недр, находящегося в пользовании у другого </w:t>
      </w:r>
      <w:proofErr w:type="spellStart"/>
      <w:r w:rsidRPr="005579E4">
        <w:t>недропользователя</w:t>
      </w:r>
      <w:proofErr w:type="spellEnd"/>
      <w:r w:rsidRPr="005579E4">
        <w:t xml:space="preserve"> для проведения операций по разведке и добыче или добыче углеводородов, такие </w:t>
      </w:r>
      <w:proofErr w:type="spellStart"/>
      <w:r w:rsidRPr="005579E4">
        <w:t>недропользователи</w:t>
      </w:r>
      <w:proofErr w:type="spellEnd"/>
      <w:r w:rsidRPr="005579E4">
        <w:t xml:space="preserve"> обязаны по своему выбору:</w:t>
      </w:r>
      <w:proofErr w:type="gramEnd"/>
    </w:p>
    <w:p w:rsidR="00C067F1" w:rsidRPr="005579E4" w:rsidRDefault="00C067F1" w:rsidP="00C067F1">
      <w:pPr>
        <w:pStyle w:val="a1"/>
        <w:numPr>
          <w:ilvl w:val="0"/>
          <w:numId w:val="20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передать свои права на проведение разведки и добычи или добычи с соблюдением процедур передачи, установленных при передаче права недропользования, таким образом, чтобы остался только один </w:t>
      </w:r>
      <w:proofErr w:type="spellStart"/>
      <w:r w:rsidRPr="005579E4">
        <w:rPr>
          <w:rFonts w:eastAsia="Times New Roman"/>
          <w:color w:val="000000"/>
        </w:rPr>
        <w:t>недропользователь</w:t>
      </w:r>
      <w:proofErr w:type="spellEnd"/>
      <w:r w:rsidRPr="005579E4">
        <w:rPr>
          <w:rFonts w:eastAsia="Times New Roman"/>
          <w:color w:val="000000"/>
        </w:rPr>
        <w:t xml:space="preserve">, обладающий правом на проведение разведки и добычи или добычи на данном месторождении, или остались несколько </w:t>
      </w:r>
      <w:proofErr w:type="spellStart"/>
      <w:r w:rsidRPr="005579E4">
        <w:rPr>
          <w:rFonts w:eastAsia="Times New Roman"/>
          <w:color w:val="000000"/>
        </w:rPr>
        <w:t>недропользователей</w:t>
      </w:r>
      <w:proofErr w:type="spellEnd"/>
      <w:r w:rsidRPr="005579E4">
        <w:rPr>
          <w:rFonts w:eastAsia="Times New Roman"/>
          <w:color w:val="000000"/>
        </w:rPr>
        <w:t>, обладающих правом недропользования частично на основе одного контракта;</w:t>
      </w:r>
    </w:p>
    <w:p w:rsidR="00C067F1" w:rsidRPr="005579E4" w:rsidRDefault="00C067F1" w:rsidP="00C067F1">
      <w:pPr>
        <w:pStyle w:val="a1"/>
        <w:numPr>
          <w:ilvl w:val="0"/>
          <w:numId w:val="20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заключить договор о проведении совместной разведки и добычи или добычи на месторождении в качестве единого объекта с внесением </w:t>
      </w:r>
      <w:r w:rsidRPr="005579E4">
        <w:rPr>
          <w:rFonts w:eastAsia="Times New Roman"/>
          <w:color w:val="000000"/>
        </w:rPr>
        <w:lastRenderedPageBreak/>
        <w:t>соответствующих изменений в проектные документы, предварительно согласовав такой договор с компетентным органом.</w:t>
      </w:r>
    </w:p>
    <w:p w:rsidR="00C067F1" w:rsidRPr="005579E4" w:rsidRDefault="00C067F1" w:rsidP="00C067F1">
      <w:pPr>
        <w:pStyle w:val="a1"/>
        <w:widowControl w:val="0"/>
        <w:numPr>
          <w:ilvl w:val="0"/>
          <w:numId w:val="202"/>
        </w:numPr>
        <w:tabs>
          <w:tab w:val="left" w:pos="1134"/>
        </w:tabs>
        <w:ind w:left="0" w:firstLine="709"/>
        <w:contextualSpacing w:val="0"/>
      </w:pPr>
      <w:r w:rsidRPr="005579E4">
        <w:t xml:space="preserve"> В случае несоблюдения </w:t>
      </w:r>
      <w:proofErr w:type="spellStart"/>
      <w:r w:rsidRPr="005579E4">
        <w:t>недропользователями</w:t>
      </w:r>
      <w:proofErr w:type="spellEnd"/>
      <w:r w:rsidRPr="005579E4">
        <w:t xml:space="preserve"> пункта 1 настоящей статьи компетентный орган вправе потребовать от </w:t>
      </w:r>
      <w:proofErr w:type="spellStart"/>
      <w:r w:rsidRPr="005579E4">
        <w:t>недропользователей</w:t>
      </w:r>
      <w:proofErr w:type="spellEnd"/>
      <w:r w:rsidRPr="005579E4">
        <w:t xml:space="preserve"> заключение договора о совместной разведке и добыче или добыче на месторождении в качестве единого объекта в судебном порядке.</w:t>
      </w:r>
    </w:p>
    <w:p w:rsidR="00C067F1" w:rsidRPr="005579E4" w:rsidRDefault="00C067F1" w:rsidP="00C067F1">
      <w:pPr>
        <w:pStyle w:val="a1"/>
        <w:widowControl w:val="0"/>
        <w:numPr>
          <w:ilvl w:val="0"/>
          <w:numId w:val="202"/>
        </w:numPr>
        <w:tabs>
          <w:tab w:val="left" w:pos="1134"/>
        </w:tabs>
        <w:ind w:left="0" w:firstLine="709"/>
        <w:contextualSpacing w:val="0"/>
      </w:pPr>
      <w:proofErr w:type="spellStart"/>
      <w:proofErr w:type="gramStart"/>
      <w:r w:rsidRPr="005579E4">
        <w:t>Недропользователи</w:t>
      </w:r>
      <w:proofErr w:type="spellEnd"/>
      <w:r w:rsidRPr="005579E4">
        <w:t>, осуществляющие совместную разведку и добычу или добычу</w:t>
      </w:r>
      <w:r w:rsidRPr="005579E4">
        <w:rPr>
          <w:rFonts w:eastAsia="Times New Roman"/>
          <w:color w:val="000000"/>
        </w:rPr>
        <w:t xml:space="preserve"> углеводородов</w:t>
      </w:r>
      <w:r w:rsidRPr="005579E4">
        <w:t>, несут солидарную ответственность по выполнению обязательств, возложенных на них контрактами.</w:t>
      </w:r>
      <w:proofErr w:type="gramEnd"/>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4" w:name="_Toc450156006"/>
      <w:r w:rsidRPr="005579E4">
        <w:rPr>
          <w:rFonts w:eastAsiaTheme="minorHAnsi"/>
        </w:rPr>
        <w:t>Измерение добытых углеводородов</w:t>
      </w:r>
      <w:bookmarkEnd w:id="1174"/>
    </w:p>
    <w:p w:rsidR="00C067F1" w:rsidRPr="005579E4" w:rsidRDefault="00C067F1" w:rsidP="00C067F1">
      <w:pPr>
        <w:widowControl w:val="0"/>
        <w:tabs>
          <w:tab w:val="left" w:pos="1134"/>
        </w:tabs>
      </w:pPr>
      <w:r w:rsidRPr="005579E4">
        <w:t xml:space="preserve">1. Измерение добытых углеводородов производятся </w:t>
      </w:r>
      <w:proofErr w:type="spellStart"/>
      <w:r w:rsidRPr="005579E4">
        <w:t>недропользователем</w:t>
      </w:r>
      <w:proofErr w:type="spellEnd"/>
      <w:r w:rsidRPr="005579E4">
        <w:t xml:space="preserve"> в соответствии с правилами, утвержденными уполномоченным органом в области нефти и газа.</w:t>
      </w:r>
    </w:p>
    <w:p w:rsidR="00C067F1" w:rsidRPr="005579E4" w:rsidRDefault="00C067F1" w:rsidP="00C067F1">
      <w:pPr>
        <w:widowControl w:val="0"/>
        <w:tabs>
          <w:tab w:val="left" w:pos="1134"/>
        </w:tabs>
      </w:pPr>
      <w:r w:rsidRPr="005579E4">
        <w:t xml:space="preserve">2. </w:t>
      </w:r>
      <w:proofErr w:type="spellStart"/>
      <w:r w:rsidRPr="005579E4">
        <w:t>Недропользователь</w:t>
      </w:r>
      <w:proofErr w:type="spellEnd"/>
      <w:r w:rsidRPr="005579E4">
        <w:t xml:space="preserve"> систематически через определенный в установленном порядке период времени проводит с участием представителя компетентного органа испытание оборудования и приборов, используемых для измерения углеводородов.</w:t>
      </w:r>
    </w:p>
    <w:p w:rsidR="00C067F1" w:rsidRPr="005579E4" w:rsidRDefault="00C067F1" w:rsidP="00C067F1">
      <w:pPr>
        <w:widowControl w:val="0"/>
        <w:tabs>
          <w:tab w:val="left" w:pos="1134"/>
        </w:tabs>
      </w:pPr>
      <w:r w:rsidRPr="005579E4">
        <w:t>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p>
    <w:p w:rsidR="00C067F1" w:rsidRPr="005579E4" w:rsidRDefault="00C067F1" w:rsidP="00C067F1">
      <w:pPr>
        <w:widowControl w:val="0"/>
        <w:tabs>
          <w:tab w:val="left" w:pos="1134"/>
        </w:tabs>
      </w:pPr>
    </w:p>
    <w:p w:rsidR="00C067F1" w:rsidRPr="005579E4" w:rsidRDefault="00C067F1" w:rsidP="00C067F1">
      <w:pPr>
        <w:pStyle w:val="2"/>
        <w:ind w:firstLine="709"/>
        <w:contextualSpacing w:val="0"/>
        <w:rPr>
          <w:rFonts w:eastAsiaTheme="minorHAnsi"/>
        </w:rPr>
      </w:pPr>
      <w:bookmarkStart w:id="1175" w:name="_Toc450156007"/>
      <w:r w:rsidRPr="005579E4">
        <w:rPr>
          <w:rFonts w:eastAsiaTheme="minorHAnsi"/>
        </w:rPr>
        <w:t>Особенности проведения разведки и добычи углеводородов на территории континентального шельфа Республики Казахстан или дна внутренних водоемов</w:t>
      </w:r>
      <w:bookmarkEnd w:id="1175"/>
      <w:r w:rsidRPr="005579E4">
        <w:rPr>
          <w:rFonts w:eastAsiaTheme="minorHAnsi"/>
        </w:rPr>
        <w:t xml:space="preserve"> </w:t>
      </w:r>
    </w:p>
    <w:p w:rsidR="00C067F1" w:rsidRPr="005579E4" w:rsidRDefault="00C067F1" w:rsidP="00C067F1"/>
    <w:p w:rsidR="00C067F1" w:rsidRPr="005579E4" w:rsidRDefault="00C067F1" w:rsidP="00C067F1">
      <w:pPr>
        <w:pStyle w:val="4"/>
        <w:ind w:left="0" w:firstLine="709"/>
        <w:jc w:val="left"/>
        <w:rPr>
          <w:rFonts w:eastAsiaTheme="minorHAnsi"/>
        </w:rPr>
      </w:pPr>
      <w:bookmarkStart w:id="1176" w:name="_Toc450156008"/>
      <w:r w:rsidRPr="005579E4">
        <w:rPr>
          <w:rFonts w:eastAsiaTheme="minorHAnsi"/>
        </w:rPr>
        <w:t>Общие условия проведения разведки и добычи углеводородов на море</w:t>
      </w:r>
      <w:r w:rsidRPr="005579E4">
        <w:t>, внутренних водоемах и береговой зоне</w:t>
      </w:r>
      <w:bookmarkEnd w:id="1176"/>
    </w:p>
    <w:p w:rsidR="00C067F1" w:rsidRPr="005579E4" w:rsidRDefault="00C067F1" w:rsidP="00C067F1">
      <w:pPr>
        <w:pStyle w:val="a1"/>
        <w:widowControl w:val="0"/>
        <w:numPr>
          <w:ilvl w:val="0"/>
          <w:numId w:val="204"/>
        </w:numPr>
        <w:tabs>
          <w:tab w:val="left" w:pos="1134"/>
        </w:tabs>
        <w:ind w:left="0" w:firstLine="709"/>
        <w:contextualSpacing w:val="0"/>
      </w:pPr>
      <w:r w:rsidRPr="005579E4">
        <w:t>Береговой зоной признается часть суши, находящаяся в близости моря, на которую может распространиться разлив нефти на море.</w:t>
      </w:r>
    </w:p>
    <w:p w:rsidR="00C067F1" w:rsidRPr="005579E4" w:rsidRDefault="00C067F1" w:rsidP="00C067F1">
      <w:pPr>
        <w:pStyle w:val="a1"/>
        <w:widowControl w:val="0"/>
        <w:numPr>
          <w:ilvl w:val="0"/>
          <w:numId w:val="204"/>
        </w:numPr>
        <w:tabs>
          <w:tab w:val="left" w:pos="1134"/>
        </w:tabs>
        <w:ind w:left="0" w:firstLine="709"/>
        <w:contextualSpacing w:val="0"/>
      </w:pPr>
      <w:r w:rsidRPr="005579E4">
        <w:t xml:space="preserve">Морскими объектами признаются искусственные острова, дамбы, сооружения, установки, трубопроводы и </w:t>
      </w:r>
      <w:r w:rsidRPr="005579E4">
        <w:rPr>
          <w:rFonts w:eastAsia="Times New Roman"/>
          <w:color w:val="000000"/>
        </w:rPr>
        <w:t>иные объекты, используемые при проведении разведки и (или) добычи углеводородов на море.</w:t>
      </w:r>
    </w:p>
    <w:p w:rsidR="00C067F1" w:rsidRPr="005579E4" w:rsidRDefault="00C067F1" w:rsidP="00C067F1">
      <w:pPr>
        <w:pStyle w:val="a1"/>
        <w:widowControl w:val="0"/>
        <w:numPr>
          <w:ilvl w:val="0"/>
          <w:numId w:val="204"/>
        </w:numPr>
        <w:tabs>
          <w:tab w:val="left" w:pos="1134"/>
        </w:tabs>
        <w:ind w:left="0" w:firstLine="709"/>
        <w:contextualSpacing w:val="0"/>
      </w:pPr>
      <w:proofErr w:type="spellStart"/>
      <w:r w:rsidRPr="005579E4">
        <w:t>Недропользователи</w:t>
      </w:r>
      <w:proofErr w:type="spellEnd"/>
      <w:r w:rsidRPr="005579E4">
        <w:t>, проводящие разведку и (или) добычу углеводородов на море, обязаны руководствоваться наилучшей практикой по охране окружающей среды на море,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w:t>
      </w:r>
    </w:p>
    <w:p w:rsidR="00C067F1" w:rsidRPr="005579E4" w:rsidRDefault="00C067F1" w:rsidP="00C067F1">
      <w:pPr>
        <w:pStyle w:val="a1"/>
        <w:widowControl w:val="0"/>
        <w:numPr>
          <w:ilvl w:val="0"/>
          <w:numId w:val="204"/>
        </w:numPr>
        <w:tabs>
          <w:tab w:val="left" w:pos="1134"/>
        </w:tabs>
        <w:ind w:left="0" w:firstLine="709"/>
        <w:contextualSpacing w:val="0"/>
      </w:pPr>
      <w:r w:rsidRPr="005579E4">
        <w:t xml:space="preserve">Обязательным условием предоставления права недропользования для разведки и (или) добычи углеводородов на море является долевое участие в качестве </w:t>
      </w:r>
      <w:proofErr w:type="spellStart"/>
      <w:r w:rsidRPr="005579E4">
        <w:t>недропользователя</w:t>
      </w:r>
      <w:proofErr w:type="spellEnd"/>
      <w:r w:rsidRPr="005579E4">
        <w:t xml:space="preserve"> национальной компании в размере не менее пятидесяти процентов.</w:t>
      </w:r>
    </w:p>
    <w:p w:rsidR="00C067F1" w:rsidRPr="005579E4" w:rsidRDefault="00C067F1" w:rsidP="00C067F1">
      <w:pPr>
        <w:pStyle w:val="a1"/>
        <w:widowControl w:val="0"/>
        <w:numPr>
          <w:ilvl w:val="0"/>
          <w:numId w:val="204"/>
        </w:numPr>
        <w:tabs>
          <w:tab w:val="left" w:pos="1134"/>
        </w:tabs>
        <w:ind w:left="0" w:firstLine="709"/>
        <w:contextualSpacing w:val="0"/>
      </w:pPr>
      <w:r w:rsidRPr="005579E4">
        <w:lastRenderedPageBreak/>
        <w:t xml:space="preserve">В целях минимизации негативного воздействия на окружающую среду </w:t>
      </w:r>
      <w:proofErr w:type="spellStart"/>
      <w:r w:rsidRPr="005579E4">
        <w:t>недропользователи</w:t>
      </w:r>
      <w:proofErr w:type="spellEnd"/>
      <w:r w:rsidRPr="005579E4">
        <w:t xml:space="preserve">, проводящие разведку и (или) добычу углеводородов на море, могут осуществлять совместную реализацию проектов по использованию морских объектов. </w:t>
      </w:r>
    </w:p>
    <w:p w:rsidR="00C067F1" w:rsidRPr="005579E4" w:rsidRDefault="00C067F1" w:rsidP="00C067F1">
      <w:pPr>
        <w:pStyle w:val="a1"/>
        <w:widowControl w:val="0"/>
        <w:numPr>
          <w:ilvl w:val="0"/>
          <w:numId w:val="204"/>
        </w:numPr>
        <w:tabs>
          <w:tab w:val="left" w:pos="1134"/>
        </w:tabs>
        <w:ind w:left="0" w:firstLine="709"/>
        <w:contextualSpacing w:val="0"/>
      </w:pPr>
      <w:proofErr w:type="spellStart"/>
      <w:proofErr w:type="gramStart"/>
      <w:r w:rsidRPr="005579E4">
        <w:t>Недропользователь</w:t>
      </w:r>
      <w:proofErr w:type="spellEnd"/>
      <w:r w:rsidRPr="005579E4">
        <w:t>, проводящий разведку и (или) добычу углеводородов на море, несет ответственность за вред, причиненный окружающей среде, физическим и (или) юридическим лицам в случае загрязнения моря, образовавшегося в результате проводимых операций по недропользованию в отношении углеводородов на море, вне зависимости от наличия вины, если не докажет, что вред возник вследствие непреодолимой силы или умысла потерпевшего.</w:t>
      </w:r>
      <w:proofErr w:type="gramEnd"/>
    </w:p>
    <w:p w:rsidR="00C067F1" w:rsidRPr="005579E4" w:rsidRDefault="00C067F1" w:rsidP="00C067F1">
      <w:pPr>
        <w:pStyle w:val="a1"/>
        <w:widowControl w:val="0"/>
        <w:numPr>
          <w:ilvl w:val="0"/>
          <w:numId w:val="204"/>
        </w:numPr>
        <w:tabs>
          <w:tab w:val="left" w:pos="1134"/>
        </w:tabs>
        <w:ind w:left="0" w:firstLine="709"/>
        <w:contextualSpacing w:val="0"/>
      </w:pPr>
      <w:proofErr w:type="spellStart"/>
      <w:r w:rsidRPr="005579E4">
        <w:t>Недропользователь</w:t>
      </w:r>
      <w:proofErr w:type="spellEnd"/>
      <w:r w:rsidRPr="005579E4">
        <w:t xml:space="preserve">, проводящий разведку и (или) добычу углеводородов на море, обязан организовывать за свой счет транспортировку с берега представителей государственных органов для проведения инспекций на его морских объектах, при условии, что такие представители государственных органов полномочны на проведение данных инспекций в соответствии с законодательством Республики Казахстан. </w:t>
      </w:r>
    </w:p>
    <w:p w:rsidR="00C067F1" w:rsidRPr="005579E4" w:rsidRDefault="00C067F1" w:rsidP="00C067F1">
      <w:pPr>
        <w:pStyle w:val="a1"/>
        <w:tabs>
          <w:tab w:val="clear" w:pos="0"/>
          <w:tab w:val="left" w:pos="1134"/>
        </w:tabs>
        <w:ind w:left="0"/>
        <w:rPr>
          <w:rFonts w:eastAsia="Times New Roman"/>
          <w:color w:val="000000"/>
          <w:lang w:eastAsia="ru-RU"/>
        </w:rPr>
      </w:pPr>
      <w:r w:rsidRPr="005579E4">
        <w:rPr>
          <w:rFonts w:eastAsia="Times New Roman"/>
          <w:color w:val="000000"/>
          <w:lang w:eastAsia="ru-RU"/>
        </w:rPr>
        <w:t xml:space="preserve">Проведение инспекций представителями государственных органов на морских объектах осуществляется в порядке, определяемом </w:t>
      </w:r>
      <w:r w:rsidRPr="005579E4">
        <w:t xml:space="preserve">уполномоченным органом в нефтегазовой сфере, и не должно препятствовать нормальной деятельности </w:t>
      </w:r>
      <w:proofErr w:type="spellStart"/>
      <w:r w:rsidRPr="005579E4">
        <w:t>недропользователя</w:t>
      </w:r>
      <w:proofErr w:type="spellEnd"/>
      <w:r w:rsidRPr="005579E4">
        <w:rPr>
          <w:rFonts w:eastAsia="Times New Roman"/>
          <w:color w:val="000000"/>
          <w:lang w:eastAsia="ru-RU"/>
        </w:rPr>
        <w:t>.</w:t>
      </w:r>
    </w:p>
    <w:p w:rsidR="00C067F1" w:rsidRPr="005579E4" w:rsidRDefault="00C067F1" w:rsidP="00C067F1">
      <w:pPr>
        <w:pStyle w:val="a1"/>
        <w:widowControl w:val="0"/>
        <w:numPr>
          <w:ilvl w:val="0"/>
          <w:numId w:val="204"/>
        </w:numPr>
        <w:tabs>
          <w:tab w:val="left" w:pos="1134"/>
        </w:tabs>
        <w:ind w:left="0" w:firstLine="709"/>
        <w:contextualSpacing w:val="0"/>
      </w:pPr>
      <w:proofErr w:type="spellStart"/>
      <w:r w:rsidRPr="005579E4">
        <w:t>Недропользователь</w:t>
      </w:r>
      <w:proofErr w:type="spellEnd"/>
      <w:r w:rsidRPr="005579E4">
        <w:t xml:space="preserve">, </w:t>
      </w:r>
      <w:proofErr w:type="gramStart"/>
      <w:r w:rsidRPr="005579E4">
        <w:t>осуществляющий</w:t>
      </w:r>
      <w:proofErr w:type="gramEnd"/>
      <w:r w:rsidRPr="005579E4">
        <w:t xml:space="preserve"> разведку углеводородов на море, вправе приступить к бурению поисковых и разведочных скважин только в случае, когда проведены все необходимые геофизические и сейсмические исследования территории разведки.</w:t>
      </w:r>
    </w:p>
    <w:p w:rsidR="00C067F1" w:rsidRPr="005579E4" w:rsidRDefault="00C067F1" w:rsidP="00C067F1">
      <w:pPr>
        <w:pStyle w:val="a1"/>
        <w:widowControl w:val="0"/>
        <w:numPr>
          <w:ilvl w:val="0"/>
          <w:numId w:val="204"/>
        </w:numPr>
        <w:tabs>
          <w:tab w:val="left" w:pos="1134"/>
        </w:tabs>
        <w:ind w:left="0" w:firstLine="709"/>
        <w:contextualSpacing w:val="0"/>
      </w:pPr>
      <w:proofErr w:type="gramStart"/>
      <w:r w:rsidRPr="005579E4">
        <w:t xml:space="preserve">Запрещается бурение поисковой, разведочной, эксплуатационной или иной скважины, не предусмотренной утвержденным </w:t>
      </w:r>
      <w:proofErr w:type="spellStart"/>
      <w:r w:rsidRPr="005579E4">
        <w:t>недропользователем</w:t>
      </w:r>
      <w:proofErr w:type="spellEnd"/>
      <w:r w:rsidRPr="005579E4">
        <w:t xml:space="preserve"> и </w:t>
      </w:r>
      <w:r w:rsidRPr="005579E4">
        <w:rPr>
          <w:rFonts w:eastAsia="Times New Roman"/>
          <w:color w:val="000000"/>
        </w:rPr>
        <w:t>получившим положительные заключения предусмотренных настоящим Кодексом экспертиз</w:t>
      </w:r>
      <w:r w:rsidRPr="005579E4">
        <w:t xml:space="preserve"> проектом бурения скважин, за исключением бурения глушащей скважины при выходе ранее пробуренной скважины из-под контроля, при условии, что применение иных методов взятия такой скважины под контроль невозможно либо является неэффективным в сложившихся обстоятельствах. </w:t>
      </w:r>
      <w:proofErr w:type="gramEnd"/>
    </w:p>
    <w:p w:rsidR="00C067F1" w:rsidRPr="005579E4" w:rsidRDefault="00C067F1" w:rsidP="00C067F1">
      <w:pPr>
        <w:tabs>
          <w:tab w:val="left" w:pos="1134"/>
        </w:tabs>
        <w:rPr>
          <w:rFonts w:eastAsia="Times New Roman"/>
          <w:color w:val="000000"/>
          <w:lang w:eastAsia="ru-RU"/>
        </w:rPr>
      </w:pPr>
      <w:r w:rsidRPr="005579E4">
        <w:rPr>
          <w:rFonts w:eastAsia="Times New Roman"/>
          <w:color w:val="000000"/>
          <w:lang w:eastAsia="ru-RU"/>
        </w:rPr>
        <w:tab/>
        <w:t xml:space="preserve">При этом </w:t>
      </w:r>
      <w:proofErr w:type="spellStart"/>
      <w:r w:rsidRPr="005579E4">
        <w:rPr>
          <w:rFonts w:eastAsia="Times New Roman"/>
          <w:color w:val="000000"/>
          <w:lang w:eastAsia="ru-RU"/>
        </w:rPr>
        <w:t>недропользователь</w:t>
      </w:r>
      <w:proofErr w:type="spellEnd"/>
      <w:r w:rsidRPr="005579E4">
        <w:rPr>
          <w:rFonts w:eastAsia="Times New Roman"/>
          <w:color w:val="000000"/>
          <w:lang w:eastAsia="ru-RU"/>
        </w:rPr>
        <w:t xml:space="preserve"> обязан письменно уведомить компетентный орган о начале бурения такой глушащей скважины в разумный срок с указанием конкретных обстоятельств и причин, повлиявших на принятие решения о бурении такой глушащей скважины.</w:t>
      </w:r>
    </w:p>
    <w:p w:rsidR="00C067F1" w:rsidRPr="005579E4" w:rsidRDefault="00C067F1" w:rsidP="00C067F1">
      <w:pPr>
        <w:pStyle w:val="a1"/>
        <w:widowControl w:val="0"/>
        <w:numPr>
          <w:ilvl w:val="0"/>
          <w:numId w:val="204"/>
        </w:numPr>
        <w:tabs>
          <w:tab w:val="left" w:pos="1134"/>
        </w:tabs>
        <w:ind w:left="0" w:firstLine="709"/>
        <w:contextualSpacing w:val="0"/>
      </w:pPr>
      <w:proofErr w:type="spellStart"/>
      <w:r w:rsidRPr="005579E4">
        <w:t>Недропользователь</w:t>
      </w:r>
      <w:proofErr w:type="spellEnd"/>
      <w:r w:rsidRPr="005579E4">
        <w:t xml:space="preserve">, </w:t>
      </w:r>
      <w:proofErr w:type="gramStart"/>
      <w:r w:rsidRPr="005579E4">
        <w:t>осуществляющий</w:t>
      </w:r>
      <w:proofErr w:type="gramEnd"/>
      <w:r w:rsidRPr="005579E4">
        <w:t xml:space="preserve"> разведку и (или) добычу углеводородов в пределах предохранительной зоны, обязан проводить их таким образом, чтобы исключить загрязнение моря в случае подъема уровня вод.</w:t>
      </w:r>
    </w:p>
    <w:p w:rsidR="00C067F1" w:rsidRPr="005579E4" w:rsidRDefault="00C067F1" w:rsidP="00C067F1">
      <w:pPr>
        <w:pStyle w:val="a1"/>
        <w:widowControl w:val="0"/>
        <w:numPr>
          <w:ilvl w:val="0"/>
          <w:numId w:val="204"/>
        </w:numPr>
        <w:tabs>
          <w:tab w:val="left" w:pos="1134"/>
        </w:tabs>
        <w:ind w:left="0" w:firstLine="709"/>
        <w:contextualSpacing w:val="0"/>
      </w:pPr>
      <w:r w:rsidRPr="005579E4">
        <w:t xml:space="preserve">К операциям по недропользованию в отношении углеводородов на внутренних водоемах и береговой зоне применяются положения настоящего Кодекса, установленные для операций по недропользованию в отношении </w:t>
      </w:r>
      <w:r w:rsidRPr="005579E4">
        <w:lastRenderedPageBreak/>
        <w:t>углеводородов на море.</w:t>
      </w:r>
    </w:p>
    <w:p w:rsidR="00C067F1" w:rsidRPr="005579E4" w:rsidRDefault="00C067F1" w:rsidP="00C067F1">
      <w:pPr>
        <w:pStyle w:val="a1"/>
        <w:widowControl w:val="0"/>
        <w:numPr>
          <w:ilvl w:val="0"/>
          <w:numId w:val="204"/>
        </w:numPr>
        <w:tabs>
          <w:tab w:val="left" w:pos="1134"/>
        </w:tabs>
        <w:ind w:left="0" w:firstLine="709"/>
        <w:contextualSpacing w:val="0"/>
      </w:pPr>
      <w:r w:rsidRPr="005579E4">
        <w:t>Требования пунктов 5 и 6 настоящей статьи применяются также в отношении физических и юридических лиц, осуществляющих деятельность, связанную с риском разлива нефти на море.</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7" w:name="_Toc450156009"/>
      <w:r w:rsidRPr="005579E4">
        <w:rPr>
          <w:rFonts w:eastAsiaTheme="minorHAnsi"/>
        </w:rPr>
        <w:t>Национальная система обеспечения готовности и действий по ликвидации разливов нефти на море и внутренних водоемах и прилегающей суше</w:t>
      </w:r>
      <w:bookmarkEnd w:id="1177"/>
    </w:p>
    <w:p w:rsidR="00C067F1" w:rsidRPr="005579E4" w:rsidRDefault="00C067F1" w:rsidP="00C067F1">
      <w:pPr>
        <w:pStyle w:val="a1"/>
        <w:widowControl w:val="0"/>
        <w:numPr>
          <w:ilvl w:val="0"/>
          <w:numId w:val="281"/>
        </w:numPr>
        <w:tabs>
          <w:tab w:val="left" w:pos="1134"/>
        </w:tabs>
        <w:ind w:left="0" w:firstLine="709"/>
        <w:contextualSpacing w:val="0"/>
      </w:pPr>
      <w:r w:rsidRPr="005579E4">
        <w:t>Ресурсами для ликвидации разливов нефти на море признаются персонал, суда, оборудование, химические вещества и иные материалы, используемые при ликвидации разливов нефти на море</w:t>
      </w:r>
      <w:r w:rsidRPr="005579E4">
        <w:rPr>
          <w:rFonts w:eastAsia="Times New Roman"/>
          <w:color w:val="000000"/>
        </w:rPr>
        <w:t>.</w:t>
      </w:r>
    </w:p>
    <w:p w:rsidR="00C067F1" w:rsidRPr="005579E4" w:rsidRDefault="00C067F1" w:rsidP="00C067F1">
      <w:pPr>
        <w:pStyle w:val="a1"/>
        <w:widowControl w:val="0"/>
        <w:numPr>
          <w:ilvl w:val="0"/>
          <w:numId w:val="281"/>
        </w:numPr>
        <w:tabs>
          <w:tab w:val="left" w:pos="1134"/>
        </w:tabs>
        <w:ind w:left="0" w:firstLine="709"/>
        <w:contextualSpacing w:val="0"/>
      </w:pPr>
      <w:r w:rsidRPr="005579E4">
        <w:t>Разливы нефти на море подразделяется на три уровня:</w:t>
      </w:r>
    </w:p>
    <w:p w:rsidR="00C067F1" w:rsidRPr="005579E4" w:rsidRDefault="00C067F1" w:rsidP="00C067F1">
      <w:pPr>
        <w:pStyle w:val="a1"/>
        <w:numPr>
          <w:ilvl w:val="0"/>
          <w:numId w:val="210"/>
        </w:numPr>
        <w:tabs>
          <w:tab w:val="clear" w:pos="0"/>
          <w:tab w:val="left" w:pos="1134"/>
        </w:tabs>
        <w:ind w:left="0" w:firstLine="709"/>
        <w:contextualSpacing w:val="0"/>
        <w:rPr>
          <w:rFonts w:eastAsia="Times New Roman"/>
          <w:color w:val="000000"/>
        </w:rPr>
      </w:pPr>
      <w:r w:rsidRPr="005579E4">
        <w:rPr>
          <w:rFonts w:eastAsia="Times New Roman"/>
          <w:color w:val="000000"/>
        </w:rPr>
        <w:t>первый уровень – незначительные разливы нефти, ликвидируемые ресурсами, имеющимися на морском объекте;</w:t>
      </w:r>
    </w:p>
    <w:p w:rsidR="00C067F1" w:rsidRPr="005579E4" w:rsidRDefault="00C067F1" w:rsidP="00C067F1">
      <w:pPr>
        <w:pStyle w:val="a1"/>
        <w:numPr>
          <w:ilvl w:val="0"/>
          <w:numId w:val="21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второй уровень - средние разливы нефти, для ликвидации которых необходимы ресурсы морского объекта, а также ресурсы местных береговых служб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или привлекаемой им на основании договора </w:t>
      </w:r>
      <w:r w:rsidRPr="005579E4">
        <w:t>специализированной организации по ликвидации разливов нефти на море</w:t>
      </w:r>
      <w:r w:rsidRPr="005579E4">
        <w:rPr>
          <w:rFonts w:eastAsia="Times New Roman"/>
          <w:color w:val="000000"/>
        </w:rPr>
        <w:t>;</w:t>
      </w:r>
    </w:p>
    <w:p w:rsidR="00C067F1" w:rsidRPr="005579E4" w:rsidRDefault="00C067F1" w:rsidP="00C067F1">
      <w:pPr>
        <w:pStyle w:val="a1"/>
        <w:numPr>
          <w:ilvl w:val="0"/>
          <w:numId w:val="210"/>
        </w:numPr>
        <w:tabs>
          <w:tab w:val="clear" w:pos="0"/>
          <w:tab w:val="left" w:pos="1134"/>
        </w:tabs>
        <w:ind w:left="0" w:firstLine="709"/>
        <w:contextualSpacing w:val="0"/>
        <w:rPr>
          <w:rFonts w:eastAsia="Times New Roman"/>
          <w:color w:val="000000"/>
        </w:rPr>
      </w:pPr>
      <w:r w:rsidRPr="005579E4">
        <w:rPr>
          <w:rFonts w:eastAsia="Times New Roman"/>
          <w:color w:val="000000"/>
        </w:rPr>
        <w:t>третий уровень - крупные разливы нефти, для ликвидации которых необходимы ресурсы морского объекта, местных береговых служб, а также международных специализированных организаций по ликвидации разливов</w:t>
      </w:r>
      <w:r w:rsidRPr="005579E4">
        <w:t xml:space="preserve"> нефти на море</w:t>
      </w:r>
      <w:r w:rsidRPr="005579E4">
        <w:rPr>
          <w:rFonts w:eastAsia="Times New Roman"/>
          <w:color w:val="000000"/>
        </w:rPr>
        <w:t>.</w:t>
      </w:r>
    </w:p>
    <w:p w:rsidR="00C067F1" w:rsidRPr="005579E4" w:rsidRDefault="00C067F1" w:rsidP="00C067F1">
      <w:pPr>
        <w:pStyle w:val="a1"/>
        <w:widowControl w:val="0"/>
        <w:numPr>
          <w:ilvl w:val="0"/>
          <w:numId w:val="281"/>
        </w:numPr>
        <w:tabs>
          <w:tab w:val="left" w:pos="1134"/>
        </w:tabs>
        <w:ind w:left="0" w:firstLine="709"/>
        <w:contextualSpacing w:val="0"/>
      </w:pPr>
      <w:r w:rsidRPr="005579E4">
        <w:t xml:space="preserve">Национальная система планирования обеспечения готовности и действий </w:t>
      </w:r>
      <w:r w:rsidRPr="005579E4">
        <w:rPr>
          <w:rFonts w:eastAsia="Times New Roman"/>
          <w:color w:val="000000"/>
          <w:lang w:eastAsia="ru-RU"/>
        </w:rPr>
        <w:t xml:space="preserve">по </w:t>
      </w:r>
      <w:r w:rsidRPr="005579E4">
        <w:t>ликвидации разливов нефти на море включает:</w:t>
      </w:r>
    </w:p>
    <w:p w:rsidR="00C067F1" w:rsidRPr="005579E4" w:rsidRDefault="00C067F1" w:rsidP="00C067F1">
      <w:pPr>
        <w:pStyle w:val="a1"/>
        <w:widowControl w:val="0"/>
        <w:numPr>
          <w:ilvl w:val="1"/>
          <w:numId w:val="205"/>
        </w:numPr>
        <w:tabs>
          <w:tab w:val="left" w:pos="1134"/>
        </w:tabs>
        <w:ind w:left="0" w:firstLine="709"/>
        <w:contextualSpacing w:val="0"/>
      </w:pPr>
      <w:r w:rsidRPr="005579E4">
        <w:t xml:space="preserve">Национальный план обеспечения готовности и действий </w:t>
      </w:r>
      <w:r w:rsidRPr="005579E4">
        <w:rPr>
          <w:rFonts w:eastAsia="Times New Roman"/>
          <w:color w:val="000000"/>
          <w:lang w:eastAsia="ru-RU"/>
        </w:rPr>
        <w:t>по ликвидации разливов нефти на</w:t>
      </w:r>
      <w:r w:rsidRPr="005579E4">
        <w:t xml:space="preserve"> море, внутренних водоемах и береговой зоне Республики Казахстан (Национальный план), утверждаемый уполномоченным органом в нефтегазовой сфере. </w:t>
      </w:r>
    </w:p>
    <w:p w:rsidR="00C067F1" w:rsidRPr="005579E4" w:rsidRDefault="00C067F1" w:rsidP="00C067F1">
      <w:pPr>
        <w:pStyle w:val="a1"/>
        <w:widowControl w:val="0"/>
        <w:numPr>
          <w:ilvl w:val="1"/>
          <w:numId w:val="205"/>
        </w:numPr>
        <w:tabs>
          <w:tab w:val="left" w:pos="1134"/>
        </w:tabs>
        <w:ind w:left="0" w:firstLine="709"/>
        <w:contextualSpacing w:val="0"/>
      </w:pPr>
      <w:r w:rsidRPr="005579E4">
        <w:t xml:space="preserve">территориальные планы обеспечения готовности и действий </w:t>
      </w:r>
      <w:r w:rsidRPr="005579E4">
        <w:rPr>
          <w:rFonts w:eastAsia="Times New Roman"/>
          <w:color w:val="000000"/>
          <w:lang w:eastAsia="ru-RU"/>
        </w:rPr>
        <w:t>по ликвидации разливов нефти на</w:t>
      </w:r>
      <w:r w:rsidRPr="005579E4">
        <w:t xml:space="preserve"> море, внутренних водоемах и береговой зоне областей (территориальные планы), разрабатываемые на основании Национального плана и утверждаемые местными исполнительными органами соответствующих областей по согласованию с уполномоченными органами в области охраны окружающей среды и в сфере гражданской защиты;</w:t>
      </w:r>
    </w:p>
    <w:p w:rsidR="00C067F1" w:rsidRPr="005579E4" w:rsidRDefault="00C067F1" w:rsidP="00C067F1">
      <w:pPr>
        <w:pStyle w:val="a1"/>
        <w:widowControl w:val="0"/>
        <w:numPr>
          <w:ilvl w:val="1"/>
          <w:numId w:val="205"/>
        </w:numPr>
        <w:tabs>
          <w:tab w:val="left" w:pos="1134"/>
        </w:tabs>
        <w:ind w:left="0" w:firstLine="709"/>
        <w:contextualSpacing w:val="0"/>
      </w:pPr>
      <w:r w:rsidRPr="005579E4">
        <w:t xml:space="preserve">планы морских объектов по обеспечению готовности и действий </w:t>
      </w:r>
      <w:r w:rsidRPr="005579E4">
        <w:rPr>
          <w:rFonts w:eastAsia="Times New Roman"/>
          <w:color w:val="000000"/>
          <w:lang w:eastAsia="ru-RU"/>
        </w:rPr>
        <w:t>по ликвидации разливов нефти на</w:t>
      </w:r>
      <w:r w:rsidRPr="005579E4">
        <w:t xml:space="preserve"> море, внутренних водоемах и береговой зоне (планы морских объектов).</w:t>
      </w:r>
    </w:p>
    <w:p w:rsidR="00C067F1" w:rsidRPr="005579E4" w:rsidRDefault="00C067F1" w:rsidP="00C067F1">
      <w:pPr>
        <w:pStyle w:val="a1"/>
        <w:widowControl w:val="0"/>
        <w:numPr>
          <w:ilvl w:val="0"/>
          <w:numId w:val="281"/>
        </w:numPr>
        <w:tabs>
          <w:tab w:val="left" w:pos="1134"/>
        </w:tabs>
        <w:ind w:left="0" w:firstLine="709"/>
        <w:contextualSpacing w:val="0"/>
      </w:pPr>
      <w:r w:rsidRPr="005579E4">
        <w:t>Государственными органами, ответственными за реализацию Национального плана являются:</w:t>
      </w:r>
    </w:p>
    <w:p w:rsidR="00C067F1" w:rsidRPr="005579E4" w:rsidRDefault="00C067F1" w:rsidP="00C067F1">
      <w:pPr>
        <w:pStyle w:val="a1"/>
        <w:widowControl w:val="0"/>
        <w:numPr>
          <w:ilvl w:val="0"/>
          <w:numId w:val="288"/>
        </w:numPr>
        <w:tabs>
          <w:tab w:val="left" w:pos="1134"/>
        </w:tabs>
        <w:ind w:left="0" w:firstLine="709"/>
      </w:pPr>
      <w:r w:rsidRPr="005579E4">
        <w:t>Правительство Республики Казахстан – в части принятия решения об обращении за международной помощью и об оказании помощи при обращении к Республике Казахстан в соответствии с международными договорами;</w:t>
      </w:r>
    </w:p>
    <w:p w:rsidR="00C067F1" w:rsidRPr="005579E4" w:rsidRDefault="00C067F1" w:rsidP="00C067F1">
      <w:pPr>
        <w:pStyle w:val="a1"/>
        <w:widowControl w:val="0"/>
        <w:numPr>
          <w:ilvl w:val="0"/>
          <w:numId w:val="288"/>
        </w:numPr>
        <w:tabs>
          <w:tab w:val="left" w:pos="1134"/>
        </w:tabs>
        <w:ind w:left="0" w:firstLine="709"/>
      </w:pPr>
      <w:r w:rsidRPr="005579E4">
        <w:t xml:space="preserve">уполномоченный орган в нефтегазовой сфере – за обеспечение </w:t>
      </w:r>
      <w:r w:rsidRPr="005579E4">
        <w:lastRenderedPageBreak/>
        <w:t>готовности к ликвидации разливов нефти;</w:t>
      </w:r>
    </w:p>
    <w:p w:rsidR="00C067F1" w:rsidRPr="005579E4" w:rsidRDefault="00C067F1" w:rsidP="00C067F1">
      <w:pPr>
        <w:pStyle w:val="a1"/>
        <w:widowControl w:val="0"/>
        <w:numPr>
          <w:ilvl w:val="0"/>
          <w:numId w:val="288"/>
        </w:numPr>
        <w:tabs>
          <w:tab w:val="left" w:pos="1134"/>
        </w:tabs>
        <w:ind w:left="0" w:firstLine="709"/>
      </w:pPr>
      <w:r w:rsidRPr="005579E4">
        <w:t>уполномоченный орган в сфере гражданской защиты – за получение и передачу информации о разливах нефти, а также за действия по ликвидации разливов нефти.</w:t>
      </w:r>
    </w:p>
    <w:p w:rsidR="00C067F1" w:rsidRPr="005579E4" w:rsidRDefault="00C067F1" w:rsidP="00C067F1">
      <w:pPr>
        <w:pStyle w:val="a1"/>
        <w:widowControl w:val="0"/>
        <w:numPr>
          <w:ilvl w:val="0"/>
          <w:numId w:val="281"/>
        </w:numPr>
        <w:tabs>
          <w:tab w:val="left" w:pos="1134"/>
        </w:tabs>
        <w:ind w:left="0" w:firstLine="709"/>
        <w:contextualSpacing w:val="0"/>
      </w:pPr>
      <w:r w:rsidRPr="005579E4">
        <w:t xml:space="preserve">План морского объекта разрабатывается на основании Национального плана, территориального плана соответствующей области, а также выполненной </w:t>
      </w:r>
      <w:proofErr w:type="spellStart"/>
      <w:r w:rsidRPr="005579E4">
        <w:t>недропользователем</w:t>
      </w:r>
      <w:proofErr w:type="spellEnd"/>
      <w:r w:rsidRPr="005579E4">
        <w:t xml:space="preserve"> оценки рисков разливов нефти и подлежит согласованию с соответствующими территориальными подразделениями уполномоченных органов в области охраны окружающей среды и в сфере гражданской защиты.</w:t>
      </w:r>
    </w:p>
    <w:p w:rsidR="00C067F1" w:rsidRPr="005579E4" w:rsidRDefault="00C067F1" w:rsidP="00C067F1">
      <w:pPr>
        <w:pStyle w:val="a1"/>
        <w:widowControl w:val="0"/>
        <w:tabs>
          <w:tab w:val="left" w:pos="1134"/>
        </w:tabs>
        <w:ind w:left="0"/>
        <w:contextualSpacing w:val="0"/>
      </w:pPr>
      <w:r w:rsidRPr="005579E4">
        <w:t xml:space="preserve">Срок согласования плана морского объекта территориальными подразделениями уполномоченных органов в области охраны окружающей среды и в сфере гражданской защиты не должен превышать тридцать календарных дней </w:t>
      </w:r>
      <w:proofErr w:type="gramStart"/>
      <w:r w:rsidRPr="005579E4">
        <w:t>с даты обращения</w:t>
      </w:r>
      <w:proofErr w:type="gramEnd"/>
      <w:r w:rsidRPr="005579E4">
        <w:t xml:space="preserve"> </w:t>
      </w:r>
      <w:proofErr w:type="spellStart"/>
      <w:r w:rsidRPr="005579E4">
        <w:t>недропользователя</w:t>
      </w:r>
      <w:proofErr w:type="spellEnd"/>
      <w:r w:rsidRPr="005579E4">
        <w:t>.</w:t>
      </w:r>
    </w:p>
    <w:p w:rsidR="00C067F1" w:rsidRPr="005579E4" w:rsidRDefault="00C067F1" w:rsidP="00C067F1">
      <w:pPr>
        <w:pStyle w:val="a1"/>
        <w:widowControl w:val="0"/>
        <w:numPr>
          <w:ilvl w:val="0"/>
          <w:numId w:val="281"/>
        </w:numPr>
        <w:tabs>
          <w:tab w:val="left" w:pos="1134"/>
        </w:tabs>
        <w:ind w:left="0" w:firstLine="709"/>
        <w:contextualSpacing w:val="0"/>
      </w:pPr>
      <w:r w:rsidRPr="005579E4">
        <w:t xml:space="preserve">План морского объекта утверждается </w:t>
      </w:r>
      <w:proofErr w:type="spellStart"/>
      <w:r w:rsidRPr="005579E4">
        <w:t>недропользователем</w:t>
      </w:r>
      <w:proofErr w:type="spellEnd"/>
      <w:r w:rsidRPr="005579E4">
        <w:t xml:space="preserve"> после согласования с территориальными подразделениями уполномоченных органов в области охраны окружающей среды и в сфере гражданской защиты и в течение трех рабочих дней с момента утверждения направляется в уведомительном порядке в компетентный орган.</w:t>
      </w:r>
    </w:p>
    <w:p w:rsidR="00C067F1" w:rsidRPr="005579E4" w:rsidRDefault="00C067F1" w:rsidP="00C067F1">
      <w:pPr>
        <w:pStyle w:val="a1"/>
        <w:widowControl w:val="0"/>
        <w:numPr>
          <w:ilvl w:val="0"/>
          <w:numId w:val="281"/>
        </w:numPr>
        <w:tabs>
          <w:tab w:val="left" w:pos="1134"/>
        </w:tabs>
        <w:ind w:left="0" w:firstLine="709"/>
        <w:contextualSpacing w:val="0"/>
      </w:pPr>
      <w:r w:rsidRPr="005579E4">
        <w:t>Территориальный план соответствующей области вводится в следующих случаях:</w:t>
      </w:r>
    </w:p>
    <w:p w:rsidR="00C067F1" w:rsidRPr="005579E4" w:rsidRDefault="00C067F1" w:rsidP="00C067F1">
      <w:pPr>
        <w:pStyle w:val="a1"/>
        <w:numPr>
          <w:ilvl w:val="0"/>
          <w:numId w:val="284"/>
        </w:numPr>
        <w:tabs>
          <w:tab w:val="clear" w:pos="0"/>
          <w:tab w:val="left" w:pos="990"/>
          <w:tab w:val="decimal" w:pos="1276"/>
          <w:tab w:val="left" w:pos="1418"/>
        </w:tabs>
        <w:ind w:left="0" w:firstLine="709"/>
      </w:pPr>
      <w:r w:rsidRPr="005579E4">
        <w:t xml:space="preserve">разлив нефти достиг второго уровня и ресурсов </w:t>
      </w:r>
      <w:proofErr w:type="spellStart"/>
      <w:r w:rsidRPr="005579E4">
        <w:t>недропользователя</w:t>
      </w:r>
      <w:proofErr w:type="spellEnd"/>
      <w:r w:rsidRPr="005579E4">
        <w:t xml:space="preserve"> и (или) привлекаемой им специализированной организации по ликвидации разливов нефти на море недостаточно для его ликвидации;</w:t>
      </w:r>
    </w:p>
    <w:p w:rsidR="00C067F1" w:rsidRPr="005579E4" w:rsidRDefault="00C067F1" w:rsidP="00C067F1">
      <w:pPr>
        <w:pStyle w:val="a1"/>
        <w:numPr>
          <w:ilvl w:val="0"/>
          <w:numId w:val="284"/>
        </w:numPr>
        <w:tabs>
          <w:tab w:val="clear" w:pos="0"/>
          <w:tab w:val="left" w:pos="990"/>
          <w:tab w:val="decimal" w:pos="1276"/>
          <w:tab w:val="left" w:pos="1418"/>
        </w:tabs>
        <w:ind w:left="0" w:firstLine="709"/>
      </w:pPr>
      <w:r w:rsidRPr="005579E4">
        <w:t>разлив нефти не достиг второго уровня, но представляет угрозу загрязнения заповедной зоны Каспийского моря;</w:t>
      </w:r>
    </w:p>
    <w:p w:rsidR="00C067F1" w:rsidRPr="005579E4" w:rsidRDefault="00C067F1" w:rsidP="00C067F1">
      <w:pPr>
        <w:pStyle w:val="a1"/>
        <w:numPr>
          <w:ilvl w:val="0"/>
          <w:numId w:val="284"/>
        </w:numPr>
        <w:tabs>
          <w:tab w:val="clear" w:pos="0"/>
          <w:tab w:val="left" w:pos="990"/>
          <w:tab w:val="decimal" w:pos="1276"/>
          <w:tab w:val="left" w:pos="1418"/>
        </w:tabs>
        <w:ind w:left="0" w:firstLine="709"/>
      </w:pPr>
      <w:r w:rsidRPr="005579E4">
        <w:t>разлив нефти начал распространяться на территорию сопредельной области.</w:t>
      </w:r>
    </w:p>
    <w:p w:rsidR="00C067F1" w:rsidRPr="005579E4" w:rsidRDefault="00C067F1" w:rsidP="00C067F1">
      <w:pPr>
        <w:pStyle w:val="a1"/>
        <w:widowControl w:val="0"/>
        <w:numPr>
          <w:ilvl w:val="0"/>
          <w:numId w:val="281"/>
        </w:numPr>
        <w:tabs>
          <w:tab w:val="left" w:pos="1134"/>
        </w:tabs>
        <w:ind w:left="0" w:firstLine="709"/>
        <w:contextualSpacing w:val="0"/>
      </w:pPr>
      <w:r w:rsidRPr="005579E4">
        <w:t>Национальный план вводится в действие в следующих случаях:</w:t>
      </w:r>
    </w:p>
    <w:p w:rsidR="00C067F1" w:rsidRPr="005579E4" w:rsidRDefault="00C067F1" w:rsidP="00C067F1">
      <w:pPr>
        <w:pStyle w:val="a1"/>
        <w:widowControl w:val="0"/>
        <w:numPr>
          <w:ilvl w:val="0"/>
          <w:numId w:val="283"/>
        </w:numPr>
        <w:tabs>
          <w:tab w:val="left" w:pos="1134"/>
        </w:tabs>
        <w:ind w:left="0" w:firstLine="709"/>
      </w:pPr>
      <w:r w:rsidRPr="005579E4">
        <w:t>разлив нефти достиг третьего уровня и требуется содействие в организации прибытия международных ресурсов для ликвидации разливов нефти третьего уровня;</w:t>
      </w:r>
    </w:p>
    <w:p w:rsidR="00C067F1" w:rsidRPr="005579E4" w:rsidRDefault="00C067F1" w:rsidP="00C067F1">
      <w:pPr>
        <w:pStyle w:val="a1"/>
        <w:widowControl w:val="0"/>
        <w:numPr>
          <w:ilvl w:val="0"/>
          <w:numId w:val="283"/>
        </w:numPr>
        <w:tabs>
          <w:tab w:val="left" w:pos="1134"/>
        </w:tabs>
        <w:ind w:left="0" w:firstLine="709"/>
      </w:pPr>
      <w:r w:rsidRPr="005579E4">
        <w:t>разлив нефти не достиг третьего уровня, но представляет угрозу загрязнения заповедной зоны Каспийского моря;</w:t>
      </w:r>
    </w:p>
    <w:p w:rsidR="00C067F1" w:rsidRPr="005579E4" w:rsidRDefault="00C067F1" w:rsidP="00C067F1">
      <w:pPr>
        <w:pStyle w:val="a1"/>
        <w:numPr>
          <w:ilvl w:val="0"/>
          <w:numId w:val="283"/>
        </w:numPr>
        <w:tabs>
          <w:tab w:val="clear" w:pos="0"/>
          <w:tab w:val="left" w:pos="990"/>
          <w:tab w:val="decimal" w:pos="1276"/>
          <w:tab w:val="left" w:pos="1418"/>
        </w:tabs>
        <w:ind w:left="0" w:firstLine="709"/>
      </w:pPr>
      <w:r w:rsidRPr="005579E4">
        <w:t>разлив нефти начал распространяться на территорию сопредельного государства.</w:t>
      </w:r>
    </w:p>
    <w:p w:rsidR="00C067F1" w:rsidRPr="005579E4" w:rsidRDefault="00C067F1" w:rsidP="00C067F1">
      <w:pPr>
        <w:pStyle w:val="a1"/>
        <w:widowControl w:val="0"/>
        <w:numPr>
          <w:ilvl w:val="0"/>
          <w:numId w:val="281"/>
        </w:numPr>
        <w:tabs>
          <w:tab w:val="left" w:pos="1134"/>
        </w:tabs>
        <w:ind w:left="0" w:firstLine="709"/>
        <w:contextualSpacing w:val="0"/>
      </w:pPr>
      <w:r w:rsidRPr="005579E4">
        <w:t>Руководителем действий по ликвидации разливов нефти является:</w:t>
      </w:r>
    </w:p>
    <w:p w:rsidR="00C067F1" w:rsidRPr="005579E4" w:rsidRDefault="00C067F1" w:rsidP="00C067F1">
      <w:pPr>
        <w:pStyle w:val="a1"/>
        <w:widowControl w:val="0"/>
        <w:numPr>
          <w:ilvl w:val="0"/>
          <w:numId w:val="282"/>
        </w:numPr>
        <w:tabs>
          <w:tab w:val="left" w:pos="1134"/>
        </w:tabs>
        <w:ind w:left="0" w:firstLine="709"/>
        <w:contextualSpacing w:val="0"/>
      </w:pPr>
      <w:r w:rsidRPr="005579E4">
        <w:t xml:space="preserve">при разливах нефти первого уровня – </w:t>
      </w:r>
      <w:proofErr w:type="spellStart"/>
      <w:r w:rsidRPr="005579E4">
        <w:t>недропользователь</w:t>
      </w:r>
      <w:proofErr w:type="spellEnd"/>
      <w:r w:rsidRPr="005579E4">
        <w:t xml:space="preserve"> или привлекаемая им специализированная организация по ликвидации разливов нефти на море;</w:t>
      </w:r>
    </w:p>
    <w:p w:rsidR="00C067F1" w:rsidRPr="005579E4" w:rsidRDefault="00C067F1" w:rsidP="00C067F1">
      <w:pPr>
        <w:pStyle w:val="a1"/>
        <w:widowControl w:val="0"/>
        <w:numPr>
          <w:ilvl w:val="0"/>
          <w:numId w:val="282"/>
        </w:numPr>
        <w:tabs>
          <w:tab w:val="left" w:pos="1134"/>
        </w:tabs>
        <w:ind w:left="0" w:firstLine="709"/>
        <w:contextualSpacing w:val="0"/>
      </w:pPr>
      <w:r w:rsidRPr="005579E4">
        <w:t>при разливах нефти второго уровня:</w:t>
      </w:r>
    </w:p>
    <w:p w:rsidR="00C067F1" w:rsidRPr="005579E4" w:rsidRDefault="00C067F1" w:rsidP="00C067F1">
      <w:pPr>
        <w:pStyle w:val="a1"/>
        <w:widowControl w:val="0"/>
        <w:tabs>
          <w:tab w:val="left" w:pos="1134"/>
        </w:tabs>
        <w:ind w:left="0"/>
        <w:contextualSpacing w:val="0"/>
      </w:pPr>
      <w:r w:rsidRPr="005579E4">
        <w:t xml:space="preserve">до введения в действие территориального плана соответствующей области – </w:t>
      </w:r>
      <w:proofErr w:type="spellStart"/>
      <w:r w:rsidRPr="005579E4">
        <w:t>недропользователь</w:t>
      </w:r>
      <w:proofErr w:type="spellEnd"/>
      <w:r w:rsidRPr="005579E4">
        <w:t xml:space="preserve"> или привлекаемая им специализированная </w:t>
      </w:r>
      <w:r w:rsidRPr="005579E4">
        <w:lastRenderedPageBreak/>
        <w:t>организация по ликвидации разливов нефти на море;</w:t>
      </w:r>
    </w:p>
    <w:p w:rsidR="00C067F1" w:rsidRPr="005579E4" w:rsidRDefault="00C067F1" w:rsidP="00C067F1">
      <w:pPr>
        <w:pStyle w:val="a1"/>
        <w:widowControl w:val="0"/>
        <w:tabs>
          <w:tab w:val="left" w:pos="1134"/>
        </w:tabs>
        <w:ind w:left="0"/>
        <w:contextualSpacing w:val="0"/>
      </w:pPr>
      <w:r w:rsidRPr="005579E4">
        <w:t>в соответствии с территориальным планом соответствующей области – должностное лицо, назначенное Акимом области;</w:t>
      </w:r>
    </w:p>
    <w:p w:rsidR="00C067F1" w:rsidRPr="005579E4" w:rsidRDefault="00C067F1" w:rsidP="00C067F1">
      <w:pPr>
        <w:pStyle w:val="a1"/>
        <w:widowControl w:val="0"/>
        <w:numPr>
          <w:ilvl w:val="0"/>
          <w:numId w:val="282"/>
        </w:numPr>
        <w:tabs>
          <w:tab w:val="left" w:pos="1134"/>
        </w:tabs>
        <w:ind w:left="0" w:firstLine="709"/>
        <w:contextualSpacing w:val="0"/>
      </w:pPr>
      <w:r w:rsidRPr="005579E4">
        <w:t>при разливах нефти третьего уровня – должностное лицо уполномоченного органа в сфере гражданской защиты, назначенное Премьер-Министром РК.</w:t>
      </w:r>
    </w:p>
    <w:p w:rsidR="00C067F1" w:rsidRPr="005579E4" w:rsidRDefault="00C067F1" w:rsidP="00C067F1">
      <w:pPr>
        <w:pStyle w:val="a1"/>
        <w:widowControl w:val="0"/>
        <w:tabs>
          <w:tab w:val="left" w:pos="1134"/>
        </w:tabs>
        <w:ind w:left="0"/>
        <w:contextualSpacing w:val="0"/>
      </w:pPr>
      <w:r w:rsidRPr="005579E4">
        <w:t>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ситуаций.</w:t>
      </w:r>
    </w:p>
    <w:p w:rsidR="00C067F1" w:rsidRPr="005579E4" w:rsidRDefault="00C067F1" w:rsidP="00C067F1">
      <w:pPr>
        <w:pStyle w:val="a1"/>
        <w:widowControl w:val="0"/>
        <w:numPr>
          <w:ilvl w:val="0"/>
          <w:numId w:val="281"/>
        </w:numPr>
        <w:tabs>
          <w:tab w:val="left" w:pos="1134"/>
        </w:tabs>
        <w:ind w:left="0" w:firstLine="709"/>
        <w:contextualSpacing w:val="0"/>
      </w:pPr>
      <w:r w:rsidRPr="005579E4">
        <w:t>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изменённой Протоколом 1978 года (МАРПОЛ 73/78).</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8" w:name="_Toc450156010"/>
      <w:r w:rsidRPr="005579E4">
        <w:rPr>
          <w:rFonts w:eastAsiaTheme="minorHAnsi"/>
        </w:rPr>
        <w:t>Обеспечение готовности и действия по ликвидации разливов нефти на море</w:t>
      </w:r>
      <w:bookmarkEnd w:id="1178"/>
    </w:p>
    <w:p w:rsidR="00C067F1" w:rsidRPr="005579E4" w:rsidRDefault="00C067F1" w:rsidP="00C067F1">
      <w:pPr>
        <w:pStyle w:val="a1"/>
        <w:widowControl w:val="0"/>
        <w:numPr>
          <w:ilvl w:val="0"/>
          <w:numId w:val="287"/>
        </w:numPr>
        <w:tabs>
          <w:tab w:val="left" w:pos="1134"/>
        </w:tabs>
        <w:ind w:left="0" w:firstLine="709"/>
        <w:contextualSpacing w:val="0"/>
      </w:pPr>
      <w:r w:rsidRPr="005579E4">
        <w:t xml:space="preserve">Запрещается проведение операций по недропользованию в отношении углеводородов на море </w:t>
      </w:r>
      <w:proofErr w:type="gramStart"/>
      <w:r w:rsidRPr="005579E4">
        <w:t>без</w:t>
      </w:r>
      <w:proofErr w:type="gramEnd"/>
      <w:r w:rsidRPr="005579E4">
        <w:t>:</w:t>
      </w:r>
    </w:p>
    <w:p w:rsidR="00C067F1" w:rsidRPr="005579E4" w:rsidRDefault="00C067F1" w:rsidP="00C067F1">
      <w:pPr>
        <w:pStyle w:val="a1"/>
        <w:widowControl w:val="0"/>
        <w:numPr>
          <w:ilvl w:val="0"/>
          <w:numId w:val="285"/>
        </w:numPr>
        <w:tabs>
          <w:tab w:val="left" w:pos="1134"/>
        </w:tabs>
        <w:ind w:left="0" w:firstLine="709"/>
        <w:contextualSpacing w:val="0"/>
      </w:pPr>
      <w:r w:rsidRPr="005579E4">
        <w:t xml:space="preserve">проведения оценки рисков разливов нефти; </w:t>
      </w:r>
    </w:p>
    <w:p w:rsidR="00C067F1" w:rsidRPr="005579E4" w:rsidRDefault="00C067F1" w:rsidP="00C067F1">
      <w:pPr>
        <w:pStyle w:val="a1"/>
        <w:widowControl w:val="0"/>
        <w:numPr>
          <w:ilvl w:val="0"/>
          <w:numId w:val="285"/>
        </w:numPr>
        <w:tabs>
          <w:tab w:val="left" w:pos="1134"/>
        </w:tabs>
        <w:ind w:left="0" w:firstLine="709"/>
        <w:contextualSpacing w:val="0"/>
      </w:pPr>
      <w:r w:rsidRPr="005579E4">
        <w:t>утвержденного плана морского объекта;</w:t>
      </w:r>
    </w:p>
    <w:p w:rsidR="00C067F1" w:rsidRPr="005579E4" w:rsidRDefault="00C067F1" w:rsidP="00C067F1">
      <w:pPr>
        <w:pStyle w:val="a1"/>
        <w:widowControl w:val="0"/>
        <w:numPr>
          <w:ilvl w:val="0"/>
          <w:numId w:val="285"/>
        </w:numPr>
        <w:tabs>
          <w:tab w:val="left" w:pos="1134"/>
        </w:tabs>
        <w:ind w:left="0" w:firstLine="709"/>
        <w:contextualSpacing w:val="0"/>
      </w:pPr>
      <w:r w:rsidRPr="005579E4">
        <w:t>наличия собственных или привлекаемых на основании договора персонала, оборудования и материалов для незамедлительной локализации источника разлива нефти;</w:t>
      </w:r>
    </w:p>
    <w:p w:rsidR="00C067F1" w:rsidRPr="005579E4" w:rsidRDefault="00C067F1" w:rsidP="00C067F1">
      <w:pPr>
        <w:pStyle w:val="a1"/>
        <w:widowControl w:val="0"/>
        <w:numPr>
          <w:ilvl w:val="0"/>
          <w:numId w:val="285"/>
        </w:numPr>
        <w:tabs>
          <w:tab w:val="left" w:pos="1134"/>
        </w:tabs>
        <w:ind w:left="0" w:firstLine="709"/>
        <w:contextualSpacing w:val="0"/>
      </w:pPr>
      <w:r w:rsidRPr="005579E4">
        <w:t>выполнения условий, предусмотренных пунктами 2 и 3 настоящей статьи.</w:t>
      </w:r>
    </w:p>
    <w:p w:rsidR="00C067F1" w:rsidRPr="005579E4" w:rsidRDefault="00C067F1" w:rsidP="00C067F1">
      <w:pPr>
        <w:pStyle w:val="a1"/>
        <w:widowControl w:val="0"/>
        <w:numPr>
          <w:ilvl w:val="0"/>
          <w:numId w:val="287"/>
        </w:numPr>
        <w:tabs>
          <w:tab w:val="left" w:pos="1134"/>
        </w:tabs>
        <w:ind w:left="0" w:firstLine="709"/>
        <w:contextualSpacing w:val="0"/>
      </w:pPr>
      <w:proofErr w:type="spellStart"/>
      <w:r w:rsidRPr="005579E4">
        <w:t>Недропользователь</w:t>
      </w:r>
      <w:proofErr w:type="spellEnd"/>
      <w:r w:rsidRPr="005579E4">
        <w:t xml:space="preserve">, </w:t>
      </w:r>
      <w:proofErr w:type="gramStart"/>
      <w:r w:rsidRPr="005579E4">
        <w:t>осуществляющий</w:t>
      </w:r>
      <w:proofErr w:type="gramEnd"/>
      <w:r w:rsidRPr="005579E4">
        <w:t xml:space="preserve"> разведку и (или) добычу углеводородов на море, обязан: </w:t>
      </w:r>
    </w:p>
    <w:p w:rsidR="00C067F1" w:rsidRPr="005579E4" w:rsidRDefault="00C067F1" w:rsidP="00C067F1">
      <w:pPr>
        <w:pStyle w:val="a1"/>
        <w:widowControl w:val="0"/>
        <w:numPr>
          <w:ilvl w:val="0"/>
          <w:numId w:val="286"/>
        </w:numPr>
        <w:tabs>
          <w:tab w:val="left" w:pos="1134"/>
        </w:tabs>
        <w:ind w:left="0" w:firstLine="709"/>
        <w:contextualSpacing w:val="0"/>
      </w:pPr>
      <w:r w:rsidRPr="005579E4">
        <w:t>для ликвидации разливов нефти на море первого уровня – иметь в наличии на морском объекте либо в пределах тридцатиминутной досягаемости ресурсы, необходимые для полной ликвидации таких разливов нефти;</w:t>
      </w:r>
    </w:p>
    <w:p w:rsidR="00C067F1" w:rsidRPr="005579E4" w:rsidRDefault="00C067F1" w:rsidP="00C067F1">
      <w:pPr>
        <w:pStyle w:val="a1"/>
        <w:widowControl w:val="0"/>
        <w:numPr>
          <w:ilvl w:val="0"/>
          <w:numId w:val="286"/>
        </w:numPr>
        <w:tabs>
          <w:tab w:val="left" w:pos="1134"/>
        </w:tabs>
        <w:ind w:left="0" w:firstLine="709"/>
        <w:contextualSpacing w:val="0"/>
      </w:pPr>
      <w:r w:rsidRPr="005579E4">
        <w:t>для ликвидации разливов нефти на море второго уровня:</w:t>
      </w:r>
    </w:p>
    <w:p w:rsidR="00C067F1" w:rsidRPr="005579E4" w:rsidRDefault="00C067F1" w:rsidP="00C067F1">
      <w:pPr>
        <w:pStyle w:val="a1"/>
        <w:widowControl w:val="0"/>
        <w:tabs>
          <w:tab w:val="left" w:pos="1134"/>
        </w:tabs>
        <w:ind w:left="0"/>
        <w:contextualSpacing w:val="0"/>
      </w:pPr>
      <w:r w:rsidRPr="005579E4">
        <w:t>иметь в наличии на морском объекте либо в пределах тридцатиминутной досягаемости</w:t>
      </w:r>
      <w:r w:rsidRPr="005579E4" w:rsidDel="00DC33ED">
        <w:t xml:space="preserve"> </w:t>
      </w:r>
      <w:r w:rsidRPr="005579E4">
        <w:t>ресурсы, указанные в подпункте 1) настоящего пункта в объеме, достаточном на период до прибытия местных береговых служб;</w:t>
      </w:r>
    </w:p>
    <w:p w:rsidR="00C067F1" w:rsidRPr="005579E4" w:rsidRDefault="00C067F1" w:rsidP="00C067F1">
      <w:pPr>
        <w:pStyle w:val="a1"/>
        <w:widowControl w:val="0"/>
        <w:tabs>
          <w:tab w:val="left" w:pos="1134"/>
        </w:tabs>
        <w:ind w:left="0"/>
        <w:contextualSpacing w:val="0"/>
      </w:pPr>
      <w:r w:rsidRPr="005579E4">
        <w:t>обеспечить</w:t>
      </w:r>
      <w:r w:rsidRPr="005579E4">
        <w:rPr>
          <w:rFonts w:eastAsia="Times New Roman"/>
          <w:color w:val="000000"/>
        </w:rPr>
        <w:t xml:space="preserve"> прибытие в случае необходимости ресурсов местных береговых служб.</w:t>
      </w:r>
    </w:p>
    <w:p w:rsidR="00C067F1" w:rsidRPr="005579E4" w:rsidRDefault="00C067F1" w:rsidP="00C067F1">
      <w:pPr>
        <w:pStyle w:val="a1"/>
        <w:widowControl w:val="0"/>
        <w:tabs>
          <w:tab w:val="left" w:pos="1134"/>
        </w:tabs>
        <w:ind w:left="0"/>
        <w:contextualSpacing w:val="0"/>
      </w:pPr>
      <w:r w:rsidRPr="005579E4">
        <w:t xml:space="preserve">При отсутствии собственных ресурсов, необходимых для ликвидации разливов нефти первого и второго уровней, а также собственной местной береговой службы, </w:t>
      </w:r>
      <w:proofErr w:type="spellStart"/>
      <w:r w:rsidRPr="005579E4">
        <w:t>недропользователь</w:t>
      </w:r>
      <w:proofErr w:type="spellEnd"/>
      <w:r w:rsidRPr="005579E4">
        <w:t xml:space="preserve">, осуществляющий разведку и (или) добычу углеводородов на море, обязан заключить договор со </w:t>
      </w:r>
      <w:r w:rsidRPr="005579E4">
        <w:lastRenderedPageBreak/>
        <w:t xml:space="preserve">специализированной организацией по ликвидации разливов нефти на море. В случае необходимости </w:t>
      </w:r>
      <w:proofErr w:type="spellStart"/>
      <w:r w:rsidRPr="005579E4">
        <w:t>недропользователь</w:t>
      </w:r>
      <w:proofErr w:type="spellEnd"/>
      <w:r w:rsidRPr="005579E4">
        <w:t xml:space="preserve"> вправе дополнительно привлекать ресурсы в рамках соглашений о сотрудничестве и взаимопомощи при ликвидации разливов нефти с иными </w:t>
      </w:r>
      <w:proofErr w:type="spellStart"/>
      <w:r w:rsidRPr="005579E4">
        <w:t>недропользователями</w:t>
      </w:r>
      <w:proofErr w:type="spellEnd"/>
      <w:r w:rsidRPr="005579E4">
        <w:t xml:space="preserve">. </w:t>
      </w:r>
    </w:p>
    <w:p w:rsidR="00C067F1" w:rsidRPr="005579E4" w:rsidRDefault="00C067F1" w:rsidP="00C067F1">
      <w:pPr>
        <w:pStyle w:val="a1"/>
        <w:widowControl w:val="0"/>
        <w:tabs>
          <w:tab w:val="left" w:pos="1134"/>
        </w:tabs>
        <w:ind w:left="0"/>
        <w:contextualSpacing w:val="0"/>
      </w:pPr>
      <w:r w:rsidRPr="005579E4">
        <w:t>Нормативы к ресурсам, необходимым для ликвидации разливов нефти, устанавливаются уполномоченным органом в нефтегазовой сфере.</w:t>
      </w:r>
    </w:p>
    <w:p w:rsidR="00C067F1" w:rsidRPr="005579E4" w:rsidRDefault="00C067F1" w:rsidP="00C067F1">
      <w:pPr>
        <w:pStyle w:val="a1"/>
        <w:widowControl w:val="0"/>
        <w:numPr>
          <w:ilvl w:val="0"/>
          <w:numId w:val="287"/>
        </w:numPr>
        <w:tabs>
          <w:tab w:val="left" w:pos="1134"/>
        </w:tabs>
        <w:ind w:left="0" w:firstLine="709"/>
        <w:contextualSpacing w:val="0"/>
      </w:pPr>
      <w:r w:rsidRPr="005579E4">
        <w:t xml:space="preserve">Для ликвидации разливов нефти на море третьего уровня </w:t>
      </w:r>
      <w:proofErr w:type="spellStart"/>
      <w:r w:rsidRPr="005579E4">
        <w:t>недропользователь</w:t>
      </w:r>
      <w:proofErr w:type="spellEnd"/>
      <w:r w:rsidRPr="005579E4">
        <w:t>, осуществляющий разведку и (или) добычу углеводородов на море, обязан заключить договор с международной специализированной организацией по ликвидации разливов нефти на море, имеющее международное признание, квалифицированный персонал и соответствующее оборудование.</w:t>
      </w:r>
    </w:p>
    <w:p w:rsidR="00C067F1" w:rsidRPr="005579E4" w:rsidRDefault="00C067F1" w:rsidP="00C067F1">
      <w:pPr>
        <w:pStyle w:val="a1"/>
        <w:widowControl w:val="0"/>
        <w:numPr>
          <w:ilvl w:val="0"/>
          <w:numId w:val="287"/>
        </w:numPr>
        <w:tabs>
          <w:tab w:val="left" w:pos="1134"/>
        </w:tabs>
        <w:ind w:left="0" w:firstLine="709"/>
        <w:contextualSpacing w:val="0"/>
      </w:pPr>
      <w:r w:rsidRPr="005579E4">
        <w:t xml:space="preserve">В случае обнаружения разлива нефти на море </w:t>
      </w:r>
      <w:proofErr w:type="spellStart"/>
      <w:r w:rsidRPr="005579E4">
        <w:t>недропользователь</w:t>
      </w:r>
      <w:proofErr w:type="spellEnd"/>
      <w:r w:rsidRPr="005579E4">
        <w:t xml:space="preserve"> </w:t>
      </w:r>
      <w:proofErr w:type="gramStart"/>
      <w:r w:rsidRPr="005579E4">
        <w:t>обязан</w:t>
      </w:r>
      <w:proofErr w:type="gramEnd"/>
      <w:r w:rsidRPr="005579E4">
        <w:t xml:space="preserve"> незамедлительно информировать территориальные подразделения уполномоченных органов в области охраны окружающей среды и в сфере гражданской защиты.</w:t>
      </w:r>
    </w:p>
    <w:p w:rsidR="00C067F1" w:rsidRPr="005579E4" w:rsidRDefault="00C067F1" w:rsidP="00C067F1">
      <w:pPr>
        <w:pStyle w:val="a1"/>
        <w:widowControl w:val="0"/>
        <w:numPr>
          <w:ilvl w:val="0"/>
          <w:numId w:val="287"/>
        </w:numPr>
        <w:tabs>
          <w:tab w:val="left" w:pos="1134"/>
        </w:tabs>
        <w:ind w:left="0" w:firstLine="709"/>
        <w:contextualSpacing w:val="0"/>
      </w:pPr>
      <w:r w:rsidRPr="005579E4">
        <w:t xml:space="preserve">При ликвидации разливов нефти на море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Порядок </w:t>
      </w:r>
      <w:proofErr w:type="gramStart"/>
      <w:r w:rsidRPr="005579E4">
        <w:t>определения методов ликвидации разливов нефти</w:t>
      </w:r>
      <w:proofErr w:type="gramEnd"/>
      <w:r w:rsidRPr="005579E4">
        <w:t xml:space="preserve"> на море утверждается уполномоченным органом в области охраны окружающей среды.</w:t>
      </w:r>
    </w:p>
    <w:p w:rsidR="00C067F1" w:rsidRPr="005579E4" w:rsidRDefault="00C067F1" w:rsidP="00C067F1">
      <w:pPr>
        <w:pStyle w:val="a1"/>
        <w:widowControl w:val="0"/>
        <w:numPr>
          <w:ilvl w:val="0"/>
          <w:numId w:val="287"/>
        </w:numPr>
        <w:tabs>
          <w:tab w:val="left" w:pos="1134"/>
        </w:tabs>
        <w:ind w:left="0" w:firstLine="709"/>
        <w:contextualSpacing w:val="0"/>
      </w:pPr>
      <w:r w:rsidRPr="005579E4">
        <w:t xml:space="preserve">После проведения мероприятий по локализации источника разлива нефти и ликвидации разливов нефти на море, расследований причин аварий, инцидентов </w:t>
      </w:r>
      <w:proofErr w:type="spellStart"/>
      <w:r w:rsidRPr="005579E4">
        <w:t>недропользователь</w:t>
      </w:r>
      <w:proofErr w:type="spellEnd"/>
      <w:r w:rsidRPr="005579E4">
        <w:t xml:space="preserve"> представляет отчет о проделанной работе в компетентный орган и уполномоченные органы в области охраны окружающей среды и в сфере гражданской защиты.</w:t>
      </w:r>
    </w:p>
    <w:p w:rsidR="00C067F1" w:rsidRPr="005579E4" w:rsidRDefault="00C067F1" w:rsidP="00C067F1">
      <w:pPr>
        <w:pStyle w:val="a1"/>
        <w:widowControl w:val="0"/>
        <w:numPr>
          <w:ilvl w:val="0"/>
          <w:numId w:val="287"/>
        </w:numPr>
        <w:tabs>
          <w:tab w:val="left" w:pos="1134"/>
        </w:tabs>
        <w:ind w:left="0" w:firstLine="709"/>
        <w:contextualSpacing w:val="0"/>
      </w:pPr>
      <w:proofErr w:type="spellStart"/>
      <w:r w:rsidRPr="005579E4">
        <w:t>Недропользователь</w:t>
      </w:r>
      <w:proofErr w:type="spellEnd"/>
      <w:r w:rsidRPr="005579E4">
        <w:t>, осуществляющий разведку и (или) добычу углеводородов на море, обязан в полном объеме возместить вред, причиненный окружающей среде и третьим лицам в результате разливов нефти на море, а также расходы государства по ликвидации разливов нефти на море.</w:t>
      </w:r>
    </w:p>
    <w:p w:rsidR="00C067F1" w:rsidRPr="005579E4" w:rsidRDefault="00C067F1" w:rsidP="00C067F1">
      <w:pPr>
        <w:pStyle w:val="a1"/>
        <w:widowControl w:val="0"/>
        <w:numPr>
          <w:ilvl w:val="0"/>
          <w:numId w:val="287"/>
        </w:numPr>
        <w:tabs>
          <w:tab w:val="left" w:pos="1134"/>
        </w:tabs>
        <w:ind w:left="0" w:firstLine="709"/>
        <w:contextualSpacing w:val="0"/>
      </w:pPr>
      <w:r w:rsidRPr="005579E4">
        <w:t>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изменённой Протоколом 1978 года (МАРПОЛ 73/78).</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79" w:name="_Toc450156011"/>
      <w:r w:rsidRPr="005579E4">
        <w:rPr>
          <w:rFonts w:eastAsiaTheme="minorHAnsi"/>
        </w:rPr>
        <w:t>Создание и эксплуатация морских объектов</w:t>
      </w:r>
      <w:bookmarkEnd w:id="1179"/>
    </w:p>
    <w:p w:rsidR="00C067F1" w:rsidRPr="005579E4" w:rsidRDefault="00C067F1" w:rsidP="00C067F1">
      <w:pPr>
        <w:pStyle w:val="a1"/>
        <w:widowControl w:val="0"/>
        <w:numPr>
          <w:ilvl w:val="0"/>
          <w:numId w:val="206"/>
        </w:numPr>
        <w:tabs>
          <w:tab w:val="left" w:pos="1134"/>
        </w:tabs>
        <w:ind w:left="0" w:firstLine="709"/>
        <w:contextualSpacing w:val="0"/>
      </w:pPr>
      <w:proofErr w:type="gramStart"/>
      <w:r w:rsidRPr="005579E4">
        <w:t xml:space="preserve">При проведении операций по недропользованию в отношении углеводородов на море и внутренних водоемах допускаются создание и эксплуатация морских объектов при условии обеспечения защиты и сохранения окружающей среды в соответствии с утвержденной </w:t>
      </w:r>
      <w:proofErr w:type="spellStart"/>
      <w:r w:rsidRPr="005579E4">
        <w:t>недропользователем</w:t>
      </w:r>
      <w:proofErr w:type="spellEnd"/>
      <w:r w:rsidRPr="005579E4">
        <w:t xml:space="preserve"> и </w:t>
      </w:r>
      <w:r w:rsidRPr="005579E4">
        <w:rPr>
          <w:rFonts w:eastAsia="Times New Roman"/>
          <w:color w:val="000000"/>
        </w:rPr>
        <w:t xml:space="preserve">получившей положительные заключения предусмотренных настоящим </w:t>
      </w:r>
      <w:r w:rsidRPr="005579E4">
        <w:rPr>
          <w:rFonts w:eastAsia="Times New Roman"/>
          <w:color w:val="000000"/>
        </w:rPr>
        <w:lastRenderedPageBreak/>
        <w:t>Кодексом экспертиз</w:t>
      </w:r>
      <w:r w:rsidRPr="005579E4">
        <w:t xml:space="preserve"> технологической схемой разработки месторождения.</w:t>
      </w:r>
      <w:proofErr w:type="gramEnd"/>
    </w:p>
    <w:p w:rsidR="00C067F1" w:rsidRPr="005579E4" w:rsidRDefault="00C067F1" w:rsidP="00C067F1">
      <w:pPr>
        <w:pStyle w:val="a1"/>
        <w:widowControl w:val="0"/>
        <w:tabs>
          <w:tab w:val="left" w:pos="1134"/>
        </w:tabs>
        <w:ind w:left="0"/>
        <w:contextualSpacing w:val="0"/>
      </w:pPr>
      <w:r w:rsidRPr="005579E4">
        <w:t xml:space="preserve">Создание и эксплуатация морских объектов допускается по разрешению уполномоченного органа в нефтегазовой сфере, согласованному с уполномоченным органом в области использования и охраны водного фонда. </w:t>
      </w:r>
    </w:p>
    <w:p w:rsidR="00C067F1" w:rsidRPr="005579E4" w:rsidRDefault="00C067F1" w:rsidP="00C067F1">
      <w:pPr>
        <w:pStyle w:val="a1"/>
        <w:widowControl w:val="0"/>
        <w:numPr>
          <w:ilvl w:val="0"/>
          <w:numId w:val="206"/>
        </w:numPr>
        <w:tabs>
          <w:tab w:val="left" w:pos="1134"/>
        </w:tabs>
        <w:ind w:left="0" w:firstLine="709"/>
        <w:contextualSpacing w:val="0"/>
      </w:pPr>
      <w:r w:rsidRPr="005579E4">
        <w:t xml:space="preserve">Вокруг морских объектов устанавливаются зоны безопасности, которые простираются на расстояние пятьсот метров от каждой точки их наружного края. Морские объекты, а также окружающие их зоны безопасности размещаются в местах, где они не могут стать помехой на обычных морских путях, имеющих </w:t>
      </w:r>
      <w:proofErr w:type="gramStart"/>
      <w:r w:rsidRPr="005579E4">
        <w:t>важное значение</w:t>
      </w:r>
      <w:proofErr w:type="gramEnd"/>
      <w:r w:rsidRPr="005579E4">
        <w:t xml:space="preserve"> для международного судоходства и рыболовства.</w:t>
      </w:r>
    </w:p>
    <w:p w:rsidR="00C067F1" w:rsidRPr="005579E4" w:rsidRDefault="00C067F1" w:rsidP="00C067F1">
      <w:pPr>
        <w:pStyle w:val="a1"/>
        <w:widowControl w:val="0"/>
        <w:numPr>
          <w:ilvl w:val="0"/>
          <w:numId w:val="206"/>
        </w:numPr>
        <w:tabs>
          <w:tab w:val="left" w:pos="1134"/>
        </w:tabs>
        <w:ind w:left="0" w:firstLine="709"/>
        <w:contextualSpacing w:val="0"/>
      </w:pPr>
      <w:r w:rsidRPr="005579E4">
        <w:t>Лица, ответственные за содержание и эксплуатацию морских объектов,</w:t>
      </w:r>
      <w:r w:rsidRPr="005579E4" w:rsidDel="00723BB7">
        <w:t xml:space="preserve"> </w:t>
      </w:r>
      <w:r w:rsidRPr="005579E4">
        <w:t>должны обеспечивать их охрану, а также наличие соответствующих средств по предупреждению об их местонахождении.</w:t>
      </w:r>
    </w:p>
    <w:p w:rsidR="00C067F1" w:rsidRPr="005579E4" w:rsidRDefault="00C067F1" w:rsidP="00C067F1">
      <w:pPr>
        <w:pStyle w:val="a1"/>
        <w:widowControl w:val="0"/>
        <w:numPr>
          <w:ilvl w:val="0"/>
          <w:numId w:val="206"/>
        </w:numPr>
        <w:tabs>
          <w:tab w:val="left" w:pos="1134"/>
        </w:tabs>
        <w:ind w:left="0" w:firstLine="709"/>
        <w:contextualSpacing w:val="0"/>
      </w:pPr>
      <w:r w:rsidRPr="005579E4">
        <w:t>После завершения использования морских объектов при проведении разведки и (или) добычи углеводородов на море и внутренних водоемах такие морские объекты, если они не могут быть использованы в хозяйственных или иных целях, должны быть демонтированы до такой степени, чтобы не создавать угрозы безопасности людей и окружающей среде, помех судоходству или рыболовству.</w:t>
      </w:r>
    </w:p>
    <w:p w:rsidR="00C067F1" w:rsidRPr="005579E4" w:rsidRDefault="00C067F1" w:rsidP="00C067F1">
      <w:pPr>
        <w:pStyle w:val="a1"/>
        <w:widowControl w:val="0"/>
        <w:numPr>
          <w:ilvl w:val="0"/>
          <w:numId w:val="206"/>
        </w:numPr>
        <w:tabs>
          <w:tab w:val="left" w:pos="1134"/>
        </w:tabs>
        <w:ind w:left="0" w:firstLine="709"/>
        <w:contextualSpacing w:val="0"/>
      </w:pPr>
      <w:r w:rsidRPr="005579E4">
        <w:t xml:space="preserve">Создание, эксплуатация и использование морских объектов, используемых </w:t>
      </w:r>
      <w:proofErr w:type="gramStart"/>
      <w:r w:rsidRPr="005579E4">
        <w:t>проведении</w:t>
      </w:r>
      <w:proofErr w:type="gramEnd"/>
      <w:r w:rsidRPr="005579E4">
        <w:t xml:space="preserve"> разведки и (или) добычи углеводородов на море и внутренних водоемах, производятся в соответствии с правилами, утверждаемыми уполномоченным органом в нефтегазовой сфере.</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80" w:name="_Toc450156012"/>
      <w:r w:rsidRPr="005579E4">
        <w:rPr>
          <w:rFonts w:eastAsiaTheme="minorHAnsi"/>
        </w:rPr>
        <w:t>Запрет строительства и эксплуатации хранилищ и резервуаров нефти на море</w:t>
      </w:r>
      <w:bookmarkEnd w:id="1180"/>
    </w:p>
    <w:p w:rsidR="00C067F1" w:rsidRPr="005579E4" w:rsidRDefault="00C067F1" w:rsidP="00C067F1">
      <w:pPr>
        <w:pStyle w:val="a1"/>
        <w:widowControl w:val="0"/>
        <w:numPr>
          <w:ilvl w:val="0"/>
          <w:numId w:val="207"/>
        </w:numPr>
        <w:tabs>
          <w:tab w:val="left" w:pos="1134"/>
        </w:tabs>
        <w:ind w:left="0" w:firstLine="709"/>
        <w:contextualSpacing w:val="0"/>
      </w:pPr>
      <w:r w:rsidRPr="005579E4">
        <w:t>Запрещаются строительство и эксплуатация хранилищ и резервуаров нефти на море.</w:t>
      </w:r>
    </w:p>
    <w:p w:rsidR="00C067F1" w:rsidRPr="005579E4" w:rsidRDefault="00C067F1" w:rsidP="00C067F1">
      <w:pPr>
        <w:pStyle w:val="a1"/>
        <w:widowControl w:val="0"/>
        <w:numPr>
          <w:ilvl w:val="0"/>
          <w:numId w:val="207"/>
        </w:numPr>
        <w:tabs>
          <w:tab w:val="left" w:pos="1134"/>
        </w:tabs>
        <w:ind w:left="0" w:firstLine="709"/>
        <w:contextualSpacing w:val="0"/>
      </w:pPr>
      <w:r w:rsidRPr="005579E4">
        <w:t>Запрещаются хранение и складирование нефти на морских сооружениях, за исключением временного (не более двадцати календарных дней) хранения нефти, при транспортировке такой нефти танкерами непосредственно с морских сооружений.</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rPr>
          <w:rFonts w:eastAsiaTheme="minorHAnsi"/>
        </w:rPr>
      </w:pPr>
      <w:bookmarkStart w:id="1181" w:name="_Toc450156013"/>
      <w:r w:rsidRPr="005579E4">
        <w:rPr>
          <w:rFonts w:eastAsiaTheme="minorHAnsi"/>
        </w:rPr>
        <w:t>Запрет сброса и захоронения отходов при проведении разведки и (или) добычи углеводородов на море</w:t>
      </w:r>
      <w:bookmarkEnd w:id="1181"/>
    </w:p>
    <w:p w:rsidR="00C067F1" w:rsidRPr="005579E4" w:rsidRDefault="00C067F1" w:rsidP="00C067F1">
      <w:pPr>
        <w:pStyle w:val="a1"/>
        <w:widowControl w:val="0"/>
        <w:numPr>
          <w:ilvl w:val="0"/>
          <w:numId w:val="208"/>
        </w:numPr>
        <w:tabs>
          <w:tab w:val="left" w:pos="1134"/>
        </w:tabs>
        <w:ind w:left="0" w:firstLine="709"/>
        <w:contextualSpacing w:val="0"/>
      </w:pPr>
      <w:r w:rsidRPr="005579E4">
        <w:t>Запрещаются сброс в море и захоронение на дне моря отходов при проведении разведки и (или) добычи углеводородов на море.</w:t>
      </w:r>
    </w:p>
    <w:p w:rsidR="00C067F1" w:rsidRPr="005579E4" w:rsidRDefault="00C067F1" w:rsidP="00C067F1">
      <w:pPr>
        <w:pStyle w:val="a1"/>
        <w:widowControl w:val="0"/>
        <w:numPr>
          <w:ilvl w:val="0"/>
          <w:numId w:val="208"/>
        </w:numPr>
        <w:tabs>
          <w:tab w:val="left" w:pos="1134"/>
        </w:tabs>
        <w:ind w:left="0" w:firstLine="709"/>
        <w:contextualSpacing w:val="0"/>
      </w:pPr>
      <w:r w:rsidRPr="005579E4">
        <w:t>Сброс производственных и других сточных вод в море осуществляется только с разрешения и под контролем уполномоченного органа в области охраны окружающей среды при условии их очистки до установленных нормативов.</w:t>
      </w:r>
    </w:p>
    <w:p w:rsidR="00C067F1" w:rsidRPr="005579E4" w:rsidRDefault="00C067F1" w:rsidP="00C067F1">
      <w:pPr>
        <w:widowControl w:val="0"/>
        <w:tabs>
          <w:tab w:val="left" w:pos="1134"/>
        </w:tabs>
      </w:pPr>
    </w:p>
    <w:p w:rsidR="00C067F1" w:rsidRPr="005579E4" w:rsidRDefault="00C067F1" w:rsidP="00C067F1">
      <w:pPr>
        <w:pStyle w:val="2"/>
        <w:ind w:firstLine="709"/>
        <w:contextualSpacing w:val="0"/>
        <w:rPr>
          <w:rFonts w:eastAsiaTheme="minorHAnsi"/>
        </w:rPr>
      </w:pPr>
      <w:bookmarkStart w:id="1182" w:name="_Toc450156015"/>
      <w:r w:rsidRPr="005579E4">
        <w:rPr>
          <w:rFonts w:eastAsiaTheme="minorHAnsi"/>
        </w:rPr>
        <w:lastRenderedPageBreak/>
        <w:t>Особенности проведения разведки и добычи метана угольных пластов</w:t>
      </w:r>
      <w:bookmarkEnd w:id="1182"/>
    </w:p>
    <w:p w:rsidR="00C067F1" w:rsidRPr="005579E4" w:rsidRDefault="00C067F1" w:rsidP="00C067F1"/>
    <w:p w:rsidR="00C067F1" w:rsidRPr="005579E4" w:rsidRDefault="00C067F1" w:rsidP="00C067F1">
      <w:pPr>
        <w:pStyle w:val="4"/>
        <w:ind w:left="0" w:firstLine="709"/>
        <w:jc w:val="left"/>
      </w:pPr>
      <w:bookmarkStart w:id="1183" w:name="_Toc450156016"/>
      <w:r w:rsidRPr="005579E4">
        <w:rPr>
          <w:rFonts w:eastAsiaTheme="minorHAnsi"/>
        </w:rPr>
        <w:t>Разведка и добыча метана угольных пластов</w:t>
      </w:r>
      <w:bookmarkEnd w:id="1183"/>
    </w:p>
    <w:p w:rsidR="00C067F1" w:rsidRPr="005579E4" w:rsidRDefault="00C067F1" w:rsidP="00C067F1">
      <w:pPr>
        <w:widowControl w:val="0"/>
        <w:tabs>
          <w:tab w:val="left" w:pos="1134"/>
        </w:tabs>
      </w:pPr>
      <w:r w:rsidRPr="005579E4">
        <w:t>Разведка и добыча метана угольных пластов осуществляются в соответствии с требованиями, установленными настоящим Кодексом для разведки и добычи углеводородов, с учетом особенностей, предусмотренных настоящей главой.</w:t>
      </w:r>
    </w:p>
    <w:p w:rsidR="00C067F1" w:rsidRPr="005579E4" w:rsidRDefault="00C067F1" w:rsidP="00C067F1">
      <w:pPr>
        <w:widowControl w:val="0"/>
        <w:tabs>
          <w:tab w:val="left" w:pos="1134"/>
        </w:tabs>
      </w:pPr>
    </w:p>
    <w:p w:rsidR="00C067F1" w:rsidRPr="005579E4" w:rsidRDefault="00C067F1" w:rsidP="00C067F1">
      <w:pPr>
        <w:pStyle w:val="4"/>
        <w:ind w:left="0" w:firstLine="709"/>
        <w:jc w:val="left"/>
        <w:rPr>
          <w:rFonts w:eastAsiaTheme="minorHAnsi"/>
        </w:rPr>
      </w:pPr>
      <w:bookmarkStart w:id="1184" w:name="_Toc450156017"/>
      <w:r w:rsidRPr="005579E4">
        <w:rPr>
          <w:rFonts w:eastAsiaTheme="minorHAnsi"/>
        </w:rPr>
        <w:t xml:space="preserve">Особенности предоставления права недропользования </w:t>
      </w:r>
      <w:r w:rsidRPr="005579E4">
        <w:t xml:space="preserve">для </w:t>
      </w:r>
      <w:r w:rsidRPr="005579E4">
        <w:rPr>
          <w:color w:val="000000"/>
        </w:rPr>
        <w:t>разведки</w:t>
      </w:r>
      <w:r w:rsidRPr="005579E4">
        <w:t xml:space="preserve"> и добычи или добычи</w:t>
      </w:r>
      <w:r w:rsidRPr="005579E4">
        <w:rPr>
          <w:rFonts w:eastAsiaTheme="minorHAnsi"/>
        </w:rPr>
        <w:t xml:space="preserve"> метана угольных пластов</w:t>
      </w:r>
      <w:bookmarkEnd w:id="1184"/>
      <w:r w:rsidRPr="005579E4">
        <w:rPr>
          <w:rFonts w:eastAsiaTheme="minorHAnsi"/>
        </w:rPr>
        <w:t xml:space="preserve"> </w:t>
      </w:r>
    </w:p>
    <w:p w:rsidR="00C067F1" w:rsidRPr="005579E4" w:rsidRDefault="00C067F1" w:rsidP="00C067F1">
      <w:pPr>
        <w:pStyle w:val="a1"/>
        <w:widowControl w:val="0"/>
        <w:numPr>
          <w:ilvl w:val="0"/>
          <w:numId w:val="209"/>
        </w:numPr>
        <w:tabs>
          <w:tab w:val="left" w:pos="1134"/>
        </w:tabs>
        <w:ind w:left="0" w:firstLine="709"/>
        <w:contextualSpacing w:val="0"/>
      </w:pPr>
      <w:r w:rsidRPr="005579E4">
        <w:t>Право недропользования для разведки и добычи или добычи метана угольных пластов предоставляется по заявлению заинтересованного лица путем заключения контракта на недропользование.</w:t>
      </w:r>
    </w:p>
    <w:p w:rsidR="00C067F1" w:rsidRPr="005579E4" w:rsidRDefault="00C067F1" w:rsidP="00C067F1">
      <w:pPr>
        <w:pStyle w:val="a1"/>
        <w:widowControl w:val="0"/>
        <w:numPr>
          <w:ilvl w:val="0"/>
          <w:numId w:val="209"/>
        </w:numPr>
        <w:tabs>
          <w:tab w:val="left" w:pos="1134"/>
        </w:tabs>
        <w:ind w:left="0" w:firstLine="709"/>
        <w:contextualSpacing w:val="0"/>
      </w:pPr>
      <w:r w:rsidRPr="005579E4">
        <w:t>Лицо, заинтересованное заключение контракта на разведку и добычу или добычу метана угольных пластов, направляет в компетентный орган заявление в соответствии с требованиями, установленными настоящим Кодексом.</w:t>
      </w:r>
    </w:p>
    <w:p w:rsidR="00C067F1" w:rsidRPr="005579E4" w:rsidRDefault="00C067F1" w:rsidP="00C067F1">
      <w:pPr>
        <w:pStyle w:val="a1"/>
        <w:widowControl w:val="0"/>
        <w:numPr>
          <w:ilvl w:val="0"/>
          <w:numId w:val="209"/>
        </w:numPr>
        <w:tabs>
          <w:tab w:val="left" w:pos="1134"/>
        </w:tabs>
        <w:ind w:left="0" w:firstLine="709"/>
        <w:contextualSpacing w:val="0"/>
      </w:pPr>
      <w:r w:rsidRPr="005579E4">
        <w:t>Заявление на заключение контракта должно содержать:</w:t>
      </w:r>
    </w:p>
    <w:p w:rsidR="00C067F1" w:rsidRPr="005579E4" w:rsidRDefault="00C067F1" w:rsidP="00C067F1">
      <w:pPr>
        <w:pStyle w:val="a1"/>
        <w:numPr>
          <w:ilvl w:val="0"/>
          <w:numId w:val="211"/>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для юридических лиц – наименование заявителя, его место нахождения, государственную принадлежность, сведения о государственной регистрации в качестве юридического лица, сведения об общем размере уставного капитала,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 лица на организованном рынке ценных бумаг с</w:t>
      </w:r>
      <w:proofErr w:type="gramEnd"/>
      <w:r w:rsidRPr="005579E4">
        <w:rPr>
          <w:rFonts w:eastAsia="Times New Roman"/>
          <w:color w:val="000000"/>
        </w:rPr>
        <w:t xml:space="preserve"> указанием общего количества таких бумаг, сведения о дочерних организациях заявителя;</w:t>
      </w:r>
    </w:p>
    <w:p w:rsidR="00C067F1" w:rsidRPr="005579E4" w:rsidRDefault="00C067F1" w:rsidP="00C067F1">
      <w:pPr>
        <w:pStyle w:val="a1"/>
        <w:numPr>
          <w:ilvl w:val="0"/>
          <w:numId w:val="211"/>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для физических лиц – фамилию, имя и отчество (при его наличии) заявителя, адрес места жительства, гражданство, сведения о документах, удостоверяющих личность заявителя, о регистрации заявителя в качестве субъекта предпринимательской деятельности, сведения о юридических лицах, участником (акционером) которых является заявитель;</w:t>
      </w:r>
      <w:proofErr w:type="gramEnd"/>
    </w:p>
    <w:p w:rsidR="00C067F1" w:rsidRPr="005579E4" w:rsidRDefault="00C067F1" w:rsidP="00C067F1">
      <w:pPr>
        <w:pStyle w:val="a1"/>
        <w:numPr>
          <w:ilvl w:val="0"/>
          <w:numId w:val="211"/>
        </w:numPr>
        <w:tabs>
          <w:tab w:val="clear" w:pos="0"/>
          <w:tab w:val="left" w:pos="1134"/>
        </w:tabs>
        <w:ind w:left="0" w:firstLine="709"/>
        <w:contextualSpacing w:val="0"/>
        <w:rPr>
          <w:rFonts w:eastAsia="Times New Roman"/>
          <w:color w:val="000000"/>
        </w:rPr>
      </w:pPr>
      <w:r w:rsidRPr="005579E4">
        <w:rPr>
          <w:rFonts w:eastAsia="Times New Roman"/>
          <w:color w:val="000000"/>
        </w:rPr>
        <w:t>данные о руководителях или представителях, которые будут представлять заявителя, включая сведения о полномочиях таких лиц;</w:t>
      </w:r>
    </w:p>
    <w:p w:rsidR="00C067F1" w:rsidRPr="005579E4" w:rsidRDefault="00C067F1" w:rsidP="00C067F1">
      <w:pPr>
        <w:pStyle w:val="a1"/>
        <w:numPr>
          <w:ilvl w:val="0"/>
          <w:numId w:val="211"/>
        </w:numPr>
        <w:tabs>
          <w:tab w:val="clear" w:pos="0"/>
          <w:tab w:val="left" w:pos="1134"/>
        </w:tabs>
        <w:ind w:left="0" w:firstLine="709"/>
        <w:contextualSpacing w:val="0"/>
        <w:rPr>
          <w:rFonts w:eastAsia="Times New Roman"/>
          <w:color w:val="000000"/>
        </w:rPr>
      </w:pPr>
      <w:r w:rsidRPr="005579E4">
        <w:rPr>
          <w:rFonts w:eastAsia="Times New Roman"/>
          <w:color w:val="000000"/>
        </w:rPr>
        <w:t>сведения о предыдущей деятельности заявителя, включая список государств, в которых он осуществлял свою деятельность за последние три года;</w:t>
      </w:r>
    </w:p>
    <w:p w:rsidR="00C067F1" w:rsidRPr="005579E4" w:rsidRDefault="00C067F1" w:rsidP="00C067F1">
      <w:pPr>
        <w:pStyle w:val="a1"/>
        <w:numPr>
          <w:ilvl w:val="0"/>
          <w:numId w:val="211"/>
        </w:numPr>
        <w:tabs>
          <w:tab w:val="clear" w:pos="0"/>
          <w:tab w:val="left" w:pos="1134"/>
        </w:tabs>
        <w:ind w:left="0" w:firstLine="709"/>
        <w:contextualSpacing w:val="0"/>
        <w:rPr>
          <w:rFonts w:eastAsia="Times New Roman"/>
          <w:color w:val="000000"/>
        </w:rPr>
      </w:pPr>
      <w:r w:rsidRPr="005579E4">
        <w:rPr>
          <w:rFonts w:eastAsia="Times New Roman"/>
          <w:color w:val="000000"/>
        </w:rPr>
        <w:t>указание на территорию участка недр, который заявитель просит предоставить в пользование.</w:t>
      </w:r>
    </w:p>
    <w:p w:rsidR="00C067F1" w:rsidRPr="005579E4" w:rsidRDefault="00C067F1" w:rsidP="00C067F1">
      <w:pPr>
        <w:pStyle w:val="a1"/>
        <w:widowControl w:val="0"/>
        <w:numPr>
          <w:ilvl w:val="0"/>
          <w:numId w:val="209"/>
        </w:numPr>
        <w:tabs>
          <w:tab w:val="left" w:pos="1134"/>
        </w:tabs>
        <w:ind w:left="0" w:firstLine="709"/>
        <w:contextualSpacing w:val="0"/>
      </w:pPr>
      <w:r w:rsidRPr="005579E4">
        <w:t>К заявлению дополнительно прилагаются:</w:t>
      </w:r>
    </w:p>
    <w:p w:rsidR="00C067F1" w:rsidRPr="005579E4" w:rsidRDefault="00C067F1" w:rsidP="00C067F1">
      <w:pPr>
        <w:pStyle w:val="a1"/>
        <w:numPr>
          <w:ilvl w:val="0"/>
          <w:numId w:val="212"/>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программа работ, утвержденная заявителем и содержащая объемы, описание и сроки выполнения работ, которые заявитель обязуется выполнить в случае получения права недропользования;</w:t>
      </w:r>
    </w:p>
    <w:p w:rsidR="00C067F1" w:rsidRPr="005579E4" w:rsidRDefault="00C067F1" w:rsidP="00C067F1">
      <w:pPr>
        <w:pStyle w:val="a1"/>
        <w:numPr>
          <w:ilvl w:val="0"/>
          <w:numId w:val="21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подписанный заявителем контракт на разведку и добычу или добычу метана угольных пластов по форме типового контракта на разведку и добычу или добычу углеводородов, с прилагаемой в качестве его неотъемлемой части </w:t>
      </w:r>
      <w:r w:rsidRPr="005579E4">
        <w:rPr>
          <w:rFonts w:eastAsia="Times New Roman"/>
        </w:rPr>
        <w:t xml:space="preserve">программой </w:t>
      </w:r>
      <w:r w:rsidRPr="005579E4">
        <w:rPr>
          <w:rFonts w:eastAsia="Times New Roman"/>
          <w:color w:val="000000"/>
        </w:rPr>
        <w:t>работ, указанной в подпункте 1) настоящего пункта.</w:t>
      </w:r>
    </w:p>
    <w:p w:rsidR="00C067F1" w:rsidRPr="005579E4" w:rsidRDefault="00C067F1" w:rsidP="00C067F1">
      <w:pPr>
        <w:pStyle w:val="a1"/>
        <w:numPr>
          <w:ilvl w:val="0"/>
          <w:numId w:val="212"/>
        </w:numPr>
        <w:tabs>
          <w:tab w:val="clear" w:pos="0"/>
          <w:tab w:val="left" w:pos="1134"/>
        </w:tabs>
        <w:ind w:left="0" w:firstLine="709"/>
        <w:contextualSpacing w:val="0"/>
        <w:rPr>
          <w:rFonts w:eastAsia="Times New Roman"/>
          <w:color w:val="000000"/>
        </w:rPr>
      </w:pPr>
      <w:r w:rsidRPr="005579E4">
        <w:rPr>
          <w:rFonts w:eastAsia="Times New Roman"/>
          <w:color w:val="000000"/>
        </w:rPr>
        <w:t>документы, подтверждающие наличие у заявителя финансовых средств, достаточных для выполнения минимальных требований по объемам и видам работ на участке недр;</w:t>
      </w:r>
    </w:p>
    <w:p w:rsidR="00C067F1" w:rsidRPr="005579E4" w:rsidRDefault="00C067F1" w:rsidP="00C067F1">
      <w:pPr>
        <w:pStyle w:val="a1"/>
        <w:numPr>
          <w:ilvl w:val="0"/>
          <w:numId w:val="212"/>
        </w:numPr>
        <w:tabs>
          <w:tab w:val="clear" w:pos="0"/>
          <w:tab w:val="left" w:pos="1134"/>
        </w:tabs>
        <w:ind w:left="0" w:firstLine="709"/>
        <w:contextualSpacing w:val="0"/>
        <w:rPr>
          <w:rFonts w:eastAsia="Times New Roman"/>
          <w:color w:val="000000"/>
        </w:rPr>
      </w:pPr>
      <w:r w:rsidRPr="005579E4">
        <w:rPr>
          <w:rFonts w:eastAsia="Times New Roman"/>
          <w:color w:val="000000"/>
        </w:rPr>
        <w:t>надлежащим образом засвидетельствованные документы, подтверждающие указанные в ней сведения.</w:t>
      </w:r>
    </w:p>
    <w:p w:rsidR="00C067F1" w:rsidRPr="005579E4" w:rsidRDefault="00C067F1" w:rsidP="00C067F1">
      <w:pPr>
        <w:pStyle w:val="a1"/>
        <w:widowControl w:val="0"/>
        <w:numPr>
          <w:ilvl w:val="0"/>
          <w:numId w:val="209"/>
        </w:numPr>
        <w:tabs>
          <w:tab w:val="left" w:pos="1134"/>
        </w:tabs>
        <w:ind w:left="0" w:firstLine="709"/>
        <w:contextualSpacing w:val="0"/>
      </w:pPr>
      <w:r w:rsidRPr="005579E4">
        <w:t>Заявление и все прилагаемые к нему документы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составлены на ином языке с обязательным приложением к каждому документу перевода на казахский и русский языки, верность которых засвидетельствована нотариусом.</w:t>
      </w:r>
    </w:p>
    <w:p w:rsidR="00C067F1" w:rsidRPr="005579E4" w:rsidRDefault="00C067F1" w:rsidP="00C067F1">
      <w:pPr>
        <w:pStyle w:val="a1"/>
        <w:widowControl w:val="0"/>
        <w:numPr>
          <w:ilvl w:val="0"/>
          <w:numId w:val="209"/>
        </w:numPr>
        <w:tabs>
          <w:tab w:val="left" w:pos="1134"/>
        </w:tabs>
        <w:ind w:left="0" w:firstLine="709"/>
        <w:contextualSpacing w:val="0"/>
      </w:pPr>
      <w:r w:rsidRPr="005579E4">
        <w:t>Заявление подлежит рассмотрению в течение двадцати рабочих дней с момента его поступления в компетентный орган.</w:t>
      </w:r>
    </w:p>
    <w:p w:rsidR="00C067F1" w:rsidRPr="005579E4" w:rsidRDefault="00C067F1" w:rsidP="00C067F1">
      <w:pPr>
        <w:pStyle w:val="a1"/>
        <w:widowControl w:val="0"/>
        <w:numPr>
          <w:ilvl w:val="0"/>
          <w:numId w:val="209"/>
        </w:numPr>
        <w:tabs>
          <w:tab w:val="left" w:pos="1134"/>
        </w:tabs>
        <w:ind w:left="0" w:firstLine="709"/>
        <w:contextualSpacing w:val="0"/>
      </w:pPr>
      <w:r w:rsidRPr="005579E4">
        <w:t>По результатам рассмотрения заявления компетентный орган принимает решение о предоставлении права недропользования или отказывает в его предоставлении.</w:t>
      </w:r>
    </w:p>
    <w:p w:rsidR="00C067F1" w:rsidRPr="005579E4" w:rsidRDefault="00C067F1" w:rsidP="00C067F1">
      <w:pPr>
        <w:pStyle w:val="a1"/>
        <w:widowControl w:val="0"/>
        <w:numPr>
          <w:ilvl w:val="0"/>
          <w:numId w:val="209"/>
        </w:numPr>
        <w:tabs>
          <w:tab w:val="left" w:pos="1134"/>
        </w:tabs>
        <w:ind w:left="0" w:firstLine="709"/>
        <w:contextualSpacing w:val="0"/>
      </w:pPr>
      <w:r w:rsidRPr="005579E4">
        <w:t>Компетентный орган отказывает в предоставлении права недропользования в следующих случаях:</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заявление не соответствует требованиям, установленным настоящим Кодексом;</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заявитель не соответствует требованиям, установленным настоящим Кодексом;</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t>если ранее с заявителем или лицом</w:t>
      </w:r>
      <w:r w:rsidRPr="005579E4">
        <w:t>, которому прямо или косвенно принадлежит не менее двадцати процентов акций (долей участия) такого</w:t>
      </w:r>
      <w:r w:rsidRPr="005579E4">
        <w:rPr>
          <w:rFonts w:eastAsia="Times New Roman"/>
          <w:color w:val="000000"/>
        </w:rPr>
        <w:t xml:space="preserve"> заявителя, компетентным органом в одностороннем порядке </w:t>
      </w:r>
      <w:proofErr w:type="gramStart"/>
      <w:r w:rsidRPr="005579E4">
        <w:rPr>
          <w:rFonts w:eastAsia="Times New Roman"/>
          <w:color w:val="000000"/>
        </w:rPr>
        <w:t>был</w:t>
      </w:r>
      <w:proofErr w:type="gramEnd"/>
      <w:r w:rsidRPr="005579E4">
        <w:rPr>
          <w:rFonts w:eastAsia="Times New Roman"/>
          <w:color w:val="000000"/>
        </w:rPr>
        <w:t xml:space="preserve"> расторгнут контракт либо отозвана лицензия по основаниям, предусмотренным настоящим Кодексом, при этом с момента расторжения (отзыва) прошло менее трех лет;</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t>если размер территории запрашиваемого участка недр превышает ограничения, установленные настоящим Кодексом;</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если на момент подачи </w:t>
      </w:r>
      <w:proofErr w:type="gramStart"/>
      <w:r w:rsidRPr="005579E4">
        <w:rPr>
          <w:rFonts w:eastAsia="Times New Roman"/>
          <w:color w:val="000000"/>
        </w:rPr>
        <w:t>заявления</w:t>
      </w:r>
      <w:proofErr w:type="gramEnd"/>
      <w:r w:rsidRPr="005579E4">
        <w:rPr>
          <w:rFonts w:eastAsia="Times New Roman"/>
          <w:color w:val="000000"/>
        </w:rPr>
        <w:t xml:space="preserve"> на запрашиваемый участок или его часть компетентным органом уже получено заявление от иного заявителя;</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t>если на запрашиваемый участок или его часть, находятся в пользовании другого лица, проводящего разведку или добычу метана угольных пластов;</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t>представления заявителем недостоверных сведений;</w:t>
      </w:r>
    </w:p>
    <w:p w:rsidR="00C067F1" w:rsidRPr="005579E4" w:rsidRDefault="00C067F1" w:rsidP="00C067F1">
      <w:pPr>
        <w:pStyle w:val="a1"/>
        <w:numPr>
          <w:ilvl w:val="0"/>
          <w:numId w:val="213"/>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если предоставление заявителю права недропользования повлечет угрозу национальной безопасности страны.</w:t>
      </w:r>
    </w:p>
    <w:p w:rsidR="00C067F1" w:rsidRPr="005579E4" w:rsidRDefault="00C067F1" w:rsidP="00C067F1">
      <w:pPr>
        <w:pStyle w:val="a1"/>
        <w:widowControl w:val="0"/>
        <w:numPr>
          <w:ilvl w:val="0"/>
          <w:numId w:val="209"/>
        </w:numPr>
        <w:tabs>
          <w:tab w:val="left" w:pos="1134"/>
        </w:tabs>
        <w:ind w:left="0" w:firstLine="709"/>
        <w:contextualSpacing w:val="0"/>
      </w:pPr>
      <w:r w:rsidRPr="005579E4">
        <w:t>Отказ в предоставлении права недропользования не лишает заявителя права подачи повторного заявления, за исключение случаев, предусмотренных подпунктами 3), 6), и 7) пункта 8 настоящей статьи.</w:t>
      </w:r>
    </w:p>
    <w:p w:rsidR="00C067F1" w:rsidRPr="005579E4" w:rsidRDefault="00C067F1" w:rsidP="00C067F1">
      <w:pPr>
        <w:pStyle w:val="a1"/>
        <w:widowControl w:val="0"/>
        <w:numPr>
          <w:ilvl w:val="0"/>
          <w:numId w:val="209"/>
        </w:numPr>
        <w:tabs>
          <w:tab w:val="left" w:pos="1134"/>
        </w:tabs>
        <w:ind w:left="0" w:firstLine="709"/>
        <w:contextualSpacing w:val="0"/>
      </w:pPr>
      <w:r w:rsidRPr="005579E4">
        <w:t>Компетентный орган в течение десяти рабочих дней с момента принятия решения о предоставлении права недропользования заключает с заявителем контракт на разведку и добычу или добычу метана угольных пластов</w:t>
      </w:r>
      <w:r w:rsidRPr="005579E4">
        <w:rPr>
          <w:rFonts w:eastAsia="Times New Roman"/>
        </w:rPr>
        <w:t xml:space="preserve"> и направляет заявителю его экземпляр</w:t>
      </w:r>
      <w:r w:rsidRPr="005579E4">
        <w:t>.</w:t>
      </w:r>
    </w:p>
    <w:p w:rsidR="00C067F1" w:rsidRPr="005579E4" w:rsidRDefault="00C067F1" w:rsidP="00C067F1">
      <w:pPr>
        <w:pStyle w:val="a1"/>
        <w:widowControl w:val="0"/>
        <w:numPr>
          <w:ilvl w:val="0"/>
          <w:numId w:val="209"/>
        </w:numPr>
        <w:tabs>
          <w:tab w:val="left" w:pos="1134"/>
        </w:tabs>
        <w:ind w:left="0" w:firstLine="709"/>
        <w:contextualSpacing w:val="0"/>
      </w:pPr>
      <w:r w:rsidRPr="005579E4">
        <w:t>Выдача лицензии на разведку или добычу угля на участке недр, предоставленном по контракту разведку и добычу или добычу метана угольных пластов, не допускается.</w:t>
      </w:r>
    </w:p>
    <w:p w:rsidR="00C067F1" w:rsidRPr="005579E4" w:rsidRDefault="00C067F1" w:rsidP="00C067F1"/>
    <w:p w:rsidR="00C067F1" w:rsidRPr="005579E4" w:rsidRDefault="00C067F1" w:rsidP="00C067F1">
      <w:pPr>
        <w:pStyle w:val="4"/>
        <w:ind w:left="0" w:firstLine="709"/>
        <w:jc w:val="left"/>
      </w:pPr>
      <w:bookmarkStart w:id="1185" w:name="_Toc450156018"/>
      <w:r w:rsidRPr="005579E4">
        <w:rPr>
          <w:rFonts w:eastAsiaTheme="minorHAnsi"/>
        </w:rPr>
        <w:t>Особенности предоставления права недропользования для разведки и добычи или добычи метана угольных пластов по разрабатываемым месторождениям угля</w:t>
      </w:r>
      <w:bookmarkEnd w:id="1185"/>
    </w:p>
    <w:p w:rsidR="00C067F1" w:rsidRPr="005579E4" w:rsidRDefault="00C067F1" w:rsidP="00C067F1">
      <w:pPr>
        <w:pStyle w:val="a1"/>
        <w:widowControl w:val="0"/>
        <w:numPr>
          <w:ilvl w:val="0"/>
          <w:numId w:val="214"/>
        </w:numPr>
        <w:tabs>
          <w:tab w:val="left" w:pos="1134"/>
        </w:tabs>
        <w:ind w:left="0" w:firstLine="709"/>
        <w:contextualSpacing w:val="0"/>
      </w:pPr>
      <w:r w:rsidRPr="005579E4">
        <w:t>Право недропользования на разведку и добычу или добычу метана угольных пластов на разрабатываемых месторождениях угля в пределах лицензионной или контрактной территории предоставляется по заявлению:</w:t>
      </w:r>
    </w:p>
    <w:p w:rsidR="00C067F1" w:rsidRPr="005579E4" w:rsidRDefault="00C067F1" w:rsidP="00C067F1">
      <w:pPr>
        <w:pStyle w:val="a1"/>
        <w:numPr>
          <w:ilvl w:val="0"/>
          <w:numId w:val="215"/>
        </w:numPr>
        <w:tabs>
          <w:tab w:val="clear" w:pos="0"/>
          <w:tab w:val="left" w:pos="1134"/>
        </w:tabs>
        <w:ind w:left="0" w:firstLine="709"/>
        <w:contextualSpacing w:val="0"/>
        <w:rPr>
          <w:rFonts w:eastAsia="Times New Roman"/>
          <w:color w:val="000000"/>
        </w:rPr>
      </w:pPr>
      <w:proofErr w:type="spellStart"/>
      <w:r w:rsidRPr="005579E4">
        <w:rPr>
          <w:rFonts w:eastAsia="Times New Roman"/>
          <w:color w:val="000000"/>
        </w:rPr>
        <w:t>недропользователю</w:t>
      </w:r>
      <w:proofErr w:type="spellEnd"/>
      <w:r w:rsidRPr="005579E4">
        <w:rPr>
          <w:rFonts w:eastAsia="Times New Roman"/>
          <w:color w:val="000000"/>
        </w:rPr>
        <w:t xml:space="preserve">, </w:t>
      </w:r>
      <w:proofErr w:type="gramStart"/>
      <w:r w:rsidRPr="005579E4">
        <w:rPr>
          <w:rFonts w:eastAsia="Times New Roman"/>
          <w:color w:val="000000"/>
        </w:rPr>
        <w:t>обладающему</w:t>
      </w:r>
      <w:proofErr w:type="gramEnd"/>
      <w:r w:rsidRPr="005579E4">
        <w:rPr>
          <w:rFonts w:eastAsia="Times New Roman"/>
          <w:color w:val="000000"/>
        </w:rPr>
        <w:t xml:space="preserve"> правом на разведку и (или) добычу угля на данном участке недр;</w:t>
      </w:r>
    </w:p>
    <w:p w:rsidR="00C067F1" w:rsidRPr="005579E4" w:rsidRDefault="00C067F1" w:rsidP="00C067F1">
      <w:pPr>
        <w:pStyle w:val="a1"/>
        <w:numPr>
          <w:ilvl w:val="0"/>
          <w:numId w:val="215"/>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иному лицу при наличии согласия </w:t>
      </w:r>
      <w:proofErr w:type="spellStart"/>
      <w:r w:rsidRPr="005579E4">
        <w:rPr>
          <w:rFonts w:eastAsia="Times New Roman"/>
          <w:color w:val="000000"/>
        </w:rPr>
        <w:t>недропользователя</w:t>
      </w:r>
      <w:proofErr w:type="spellEnd"/>
      <w:r w:rsidRPr="005579E4">
        <w:rPr>
          <w:rFonts w:eastAsia="Times New Roman"/>
          <w:color w:val="000000"/>
        </w:rPr>
        <w:t>, с последующим заключением соглашения о совместной деятельности.</w:t>
      </w:r>
    </w:p>
    <w:p w:rsidR="00C067F1" w:rsidRPr="005579E4" w:rsidRDefault="00C067F1" w:rsidP="00C067F1">
      <w:pPr>
        <w:pStyle w:val="a1"/>
        <w:widowControl w:val="0"/>
        <w:numPr>
          <w:ilvl w:val="0"/>
          <w:numId w:val="214"/>
        </w:numPr>
        <w:tabs>
          <w:tab w:val="left" w:pos="1134"/>
        </w:tabs>
        <w:ind w:left="0" w:firstLine="709"/>
        <w:contextualSpacing w:val="0"/>
      </w:pPr>
      <w:proofErr w:type="gramStart"/>
      <w:r w:rsidRPr="005579E4">
        <w:t xml:space="preserve">В случае согласия </w:t>
      </w:r>
      <w:proofErr w:type="spellStart"/>
      <w:r w:rsidRPr="005579E4">
        <w:t>недропользователя</w:t>
      </w:r>
      <w:proofErr w:type="spellEnd"/>
      <w:r w:rsidRPr="005579E4">
        <w:t xml:space="preserve">, обладающего правом на разведку и (или) добычу угля, на предоставление права недропользования на разведку и добычу или добычу метана угольных пластов на его контрактной (лицензионной) территории другому лицу, такой </w:t>
      </w:r>
      <w:proofErr w:type="spellStart"/>
      <w:r w:rsidRPr="005579E4">
        <w:t>недропользователь</w:t>
      </w:r>
      <w:proofErr w:type="spellEnd"/>
      <w:r w:rsidRPr="005579E4">
        <w:t xml:space="preserve"> обязан выдать технические условия на проведение разведки и (или) добычи метана угольных пластов и сроки такой разведки и (или) добычи.</w:t>
      </w:r>
      <w:proofErr w:type="gramEnd"/>
    </w:p>
    <w:p w:rsidR="00C067F1" w:rsidRPr="005579E4" w:rsidRDefault="00C067F1" w:rsidP="00C067F1">
      <w:pPr>
        <w:pStyle w:val="a1"/>
        <w:widowControl w:val="0"/>
        <w:numPr>
          <w:ilvl w:val="0"/>
          <w:numId w:val="214"/>
        </w:numPr>
        <w:tabs>
          <w:tab w:val="left" w:pos="1134"/>
        </w:tabs>
        <w:ind w:left="0" w:firstLine="709"/>
        <w:contextualSpacing w:val="0"/>
      </w:pPr>
      <w:r w:rsidRPr="005579E4">
        <w:t xml:space="preserve">Лицо, претендующее на заключение контракта на разведку и добычу или добычу метана угольных пластов на разрабатываемом месторождении угля, направляет в компетентный орган заявление в соответствии с требованиями, установленными статьей </w:t>
      </w:r>
      <w:r w:rsidRPr="005579E4">
        <w:rPr>
          <w:rFonts w:eastAsia="Times New Roman"/>
          <w:color w:val="000000"/>
        </w:rPr>
        <w:t>13</w:t>
      </w:r>
      <w:r w:rsidR="00AA0B72" w:rsidRPr="005579E4">
        <w:rPr>
          <w:rFonts w:eastAsia="Times New Roman"/>
          <w:color w:val="000000"/>
        </w:rPr>
        <w:t>1</w:t>
      </w:r>
      <w:r w:rsidRPr="005579E4">
        <w:rPr>
          <w:rFonts w:eastAsia="Times New Roman"/>
          <w:color w:val="000000"/>
        </w:rPr>
        <w:t xml:space="preserve"> </w:t>
      </w:r>
      <w:r w:rsidRPr="005579E4">
        <w:t>настоящего Кодекса.</w:t>
      </w:r>
    </w:p>
    <w:p w:rsidR="00C067F1" w:rsidRPr="005579E4" w:rsidRDefault="00C067F1" w:rsidP="00C067F1">
      <w:pPr>
        <w:widowControl w:val="0"/>
        <w:tabs>
          <w:tab w:val="left" w:pos="1134"/>
        </w:tabs>
      </w:pPr>
      <w:r w:rsidRPr="005579E4">
        <w:tab/>
        <w:t xml:space="preserve">К заявлению дополнительно прилагаются подтверждение согласия </w:t>
      </w:r>
      <w:proofErr w:type="spellStart"/>
      <w:r w:rsidRPr="005579E4">
        <w:t>недропользователя</w:t>
      </w:r>
      <w:proofErr w:type="spellEnd"/>
      <w:r w:rsidRPr="005579E4">
        <w:t>, обладающего правом недропользования на разведку и (или) добычу угля, на предоставление права недропользования на разведку и добычу или добычу метана угольных пластов на его контрактной (лицензионной) территории другому лицу, а также технические условия добычи метана угольных пластов и сроки такой добычи.</w:t>
      </w:r>
    </w:p>
    <w:p w:rsidR="00C067F1" w:rsidRPr="005579E4" w:rsidRDefault="00C067F1" w:rsidP="00C067F1">
      <w:pPr>
        <w:pStyle w:val="a1"/>
        <w:widowControl w:val="0"/>
        <w:numPr>
          <w:ilvl w:val="0"/>
          <w:numId w:val="214"/>
        </w:numPr>
        <w:tabs>
          <w:tab w:val="left" w:pos="1134"/>
        </w:tabs>
        <w:ind w:left="0" w:firstLine="709"/>
        <w:contextualSpacing w:val="0"/>
      </w:pPr>
      <w:r w:rsidRPr="005579E4">
        <w:t xml:space="preserve">Рассмотрение заявления и заключение контракта на </w:t>
      </w:r>
      <w:proofErr w:type="gramStart"/>
      <w:r w:rsidRPr="005579E4">
        <w:t>разведку</w:t>
      </w:r>
      <w:proofErr w:type="gramEnd"/>
      <w:r w:rsidRPr="005579E4">
        <w:t xml:space="preserve"> и добычу или добычу метана угольных пластов осуществляется в порядке, установленном статьей </w:t>
      </w:r>
      <w:r w:rsidRPr="005579E4">
        <w:rPr>
          <w:rFonts w:eastAsia="Times New Roman"/>
          <w:color w:val="000000"/>
        </w:rPr>
        <w:t>13</w:t>
      </w:r>
      <w:r w:rsidR="002E7A0D" w:rsidRPr="005579E4">
        <w:rPr>
          <w:rFonts w:eastAsia="Times New Roman"/>
          <w:color w:val="000000"/>
        </w:rPr>
        <w:t>1</w:t>
      </w:r>
      <w:r w:rsidRPr="005579E4">
        <w:rPr>
          <w:rFonts w:eastAsia="Times New Roman"/>
          <w:color w:val="000000"/>
        </w:rPr>
        <w:t xml:space="preserve"> </w:t>
      </w:r>
      <w:r w:rsidRPr="005579E4">
        <w:t>настоящего Кодекса.</w:t>
      </w:r>
    </w:p>
    <w:p w:rsidR="00C067F1" w:rsidRPr="005579E4" w:rsidRDefault="00C067F1" w:rsidP="00C067F1">
      <w:pPr>
        <w:widowControl w:val="0"/>
        <w:tabs>
          <w:tab w:val="left" w:pos="1134"/>
        </w:tabs>
      </w:pPr>
      <w:r w:rsidRPr="005579E4">
        <w:t xml:space="preserve">При этом дополнительным основанием для отказа в предоставлении </w:t>
      </w:r>
      <w:r w:rsidRPr="005579E4">
        <w:lastRenderedPageBreak/>
        <w:t xml:space="preserve">права недропользования является мотивированное несогласие компетентного органа на предоставление права недропользования на разведку и добычу или добычу метана угольных пластов на технических условиях, выданных </w:t>
      </w:r>
      <w:proofErr w:type="spellStart"/>
      <w:r w:rsidRPr="005579E4">
        <w:t>недропользователем</w:t>
      </w:r>
      <w:proofErr w:type="spellEnd"/>
      <w:r w:rsidRPr="005579E4">
        <w:t>, обладающим правом недропользования на разведку и (или) добычу угля.</w:t>
      </w:r>
    </w:p>
    <w:p w:rsidR="00C067F1" w:rsidRPr="005579E4" w:rsidRDefault="00C067F1" w:rsidP="00C067F1">
      <w:pPr>
        <w:pStyle w:val="a1"/>
        <w:widowControl w:val="0"/>
        <w:numPr>
          <w:ilvl w:val="0"/>
          <w:numId w:val="214"/>
        </w:numPr>
        <w:tabs>
          <w:tab w:val="left" w:pos="1134"/>
        </w:tabs>
        <w:ind w:left="0" w:firstLine="709"/>
        <w:contextualSpacing w:val="0"/>
      </w:pPr>
      <w:proofErr w:type="gramStart"/>
      <w:r w:rsidRPr="005579E4">
        <w:t xml:space="preserve">В случае предоставления заявителю права недропользования на разведку и добычу или добычу метана угольных пластов в пределах соответствующей контрактной (лицензионной) территории, </w:t>
      </w:r>
      <w:proofErr w:type="spellStart"/>
      <w:r w:rsidRPr="005579E4">
        <w:t>недропользователи</w:t>
      </w:r>
      <w:proofErr w:type="spellEnd"/>
      <w:r w:rsidRPr="005579E4">
        <w:t xml:space="preserve"> до начала работ по разведке и (или) добыче метана угольных пластов обязаны заключить договор о совместной деятельности, регламентирующий порядок совместной разработки месторождения и ответственность сторон, предварительно согласовав такой договор с компетентным органом.</w:t>
      </w:r>
      <w:proofErr w:type="gramEnd"/>
    </w:p>
    <w:p w:rsidR="00C067F1" w:rsidRPr="005579E4" w:rsidRDefault="00C067F1" w:rsidP="00C067F1">
      <w:pPr>
        <w:pStyle w:val="a1"/>
        <w:widowControl w:val="0"/>
        <w:numPr>
          <w:ilvl w:val="0"/>
          <w:numId w:val="214"/>
        </w:numPr>
        <w:tabs>
          <w:tab w:val="left" w:pos="1134"/>
        </w:tabs>
        <w:ind w:left="0" w:firstLine="709"/>
        <w:contextualSpacing w:val="0"/>
      </w:pPr>
      <w:r w:rsidRPr="005579E4">
        <w:t xml:space="preserve">Проектные документы для проведения операций по недропользованию в отношении метана угольных пластов на разрабатываемых месторождениях угля должны составляться с учетом технических условий, выданных </w:t>
      </w:r>
      <w:proofErr w:type="spellStart"/>
      <w:r w:rsidRPr="005579E4">
        <w:t>недропользователем</w:t>
      </w:r>
      <w:proofErr w:type="spellEnd"/>
      <w:r w:rsidRPr="005579E4">
        <w:t>, обладающим правом недропользования на разведку и (или) добычу угля.</w:t>
      </w:r>
    </w:p>
    <w:p w:rsidR="00C067F1" w:rsidRPr="005579E4" w:rsidRDefault="00C067F1" w:rsidP="00C067F1">
      <w:pPr>
        <w:pStyle w:val="a1"/>
        <w:widowControl w:val="0"/>
        <w:numPr>
          <w:ilvl w:val="0"/>
          <w:numId w:val="214"/>
        </w:numPr>
        <w:tabs>
          <w:tab w:val="left" w:pos="1134"/>
        </w:tabs>
        <w:ind w:left="0" w:firstLine="709"/>
        <w:contextualSpacing w:val="0"/>
      </w:pPr>
      <w:r w:rsidRPr="005579E4">
        <w:t xml:space="preserve">Срок контракта на разведку и добычу или добычу метана угольных пластов на разрабатываемом месторождении угля не должен превышать срок, определенный </w:t>
      </w:r>
      <w:proofErr w:type="spellStart"/>
      <w:r w:rsidRPr="005579E4">
        <w:t>недропользователем</w:t>
      </w:r>
      <w:proofErr w:type="spellEnd"/>
      <w:r w:rsidRPr="005579E4">
        <w:t>, обладающим правом недропользования на разведку и (или) добычу угля, а также срок, на который предоставлено такое право недропользования на разведку и (или) добычу угля.</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jc w:val="left"/>
      </w:pPr>
      <w:bookmarkStart w:id="1186" w:name="_Toc450156019"/>
      <w:r w:rsidRPr="005579E4">
        <w:rPr>
          <w:rFonts w:eastAsiaTheme="minorHAnsi"/>
        </w:rPr>
        <w:t>Особенности добычи метана угольных пластов при разработке месторождения угля</w:t>
      </w:r>
      <w:bookmarkEnd w:id="1186"/>
    </w:p>
    <w:p w:rsidR="00C067F1" w:rsidRPr="005579E4" w:rsidRDefault="00C067F1" w:rsidP="00C067F1">
      <w:pPr>
        <w:pStyle w:val="a1"/>
        <w:widowControl w:val="0"/>
        <w:numPr>
          <w:ilvl w:val="0"/>
          <w:numId w:val="216"/>
        </w:numPr>
        <w:tabs>
          <w:tab w:val="left" w:pos="1134"/>
        </w:tabs>
        <w:ind w:left="0" w:firstLine="709"/>
        <w:contextualSpacing w:val="0"/>
      </w:pPr>
      <w:r w:rsidRPr="005579E4">
        <w:t>Запрещается разработка месторождений угля с повышенным уровнем концентрации метана угольных пластов без проведения необходимых мероприятий по вентиляции или дегазации, обеспечивающих приведение концентрации метана угольных пластов до установленных нормативов.</w:t>
      </w:r>
    </w:p>
    <w:p w:rsidR="00C067F1" w:rsidRPr="005579E4" w:rsidRDefault="00C067F1" w:rsidP="00C067F1">
      <w:pPr>
        <w:pStyle w:val="a1"/>
        <w:widowControl w:val="0"/>
        <w:numPr>
          <w:ilvl w:val="0"/>
          <w:numId w:val="216"/>
        </w:numPr>
        <w:tabs>
          <w:tab w:val="left" w:pos="1134"/>
        </w:tabs>
        <w:ind w:left="0" w:firstLine="709"/>
        <w:contextualSpacing w:val="0"/>
      </w:pPr>
      <w:r w:rsidRPr="005579E4">
        <w:t>В рамках контракта или лицензии на разведку и (или) добычу угля допускается добыча метана угольных пластов при дегазации действующих шахт без заключения контракта на разведку и добычу или добычу метана угольных пластов.</w:t>
      </w:r>
    </w:p>
    <w:p w:rsidR="00C067F1" w:rsidRPr="005579E4" w:rsidRDefault="00C067F1" w:rsidP="00C067F1">
      <w:pPr>
        <w:widowControl w:val="0"/>
        <w:tabs>
          <w:tab w:val="left" w:pos="1134"/>
        </w:tabs>
      </w:pPr>
      <w:r w:rsidRPr="005579E4">
        <w:t xml:space="preserve">При этом такой </w:t>
      </w:r>
      <w:proofErr w:type="spellStart"/>
      <w:r w:rsidRPr="005579E4">
        <w:t>недропользователь</w:t>
      </w:r>
      <w:proofErr w:type="spellEnd"/>
      <w:r w:rsidRPr="005579E4">
        <w:t xml:space="preserve"> вправе использовать добытый метан угольных пластов только для собственных технологических нужд без дальнейшей его реализации.</w:t>
      </w:r>
    </w:p>
    <w:p w:rsidR="00C067F1" w:rsidRPr="005579E4" w:rsidRDefault="00C067F1" w:rsidP="00C067F1">
      <w:pPr>
        <w:pStyle w:val="a1"/>
        <w:widowControl w:val="0"/>
        <w:numPr>
          <w:ilvl w:val="0"/>
          <w:numId w:val="216"/>
        </w:numPr>
        <w:tabs>
          <w:tab w:val="left" w:pos="1134"/>
        </w:tabs>
        <w:ind w:left="0" w:firstLine="709"/>
        <w:contextualSpacing w:val="0"/>
      </w:pPr>
      <w:r w:rsidRPr="005579E4">
        <w:t xml:space="preserve">В случае намерения </w:t>
      </w:r>
      <w:proofErr w:type="spellStart"/>
      <w:r w:rsidRPr="005579E4">
        <w:t>недропользователя</w:t>
      </w:r>
      <w:proofErr w:type="spellEnd"/>
      <w:r w:rsidRPr="005579E4">
        <w:t xml:space="preserve">, осуществляющего добычу угля, осуществлять добычу метана угольных пластов для целей его дальнейшей реализации, такой </w:t>
      </w:r>
      <w:proofErr w:type="spellStart"/>
      <w:r w:rsidRPr="005579E4">
        <w:t>недропользователь</w:t>
      </w:r>
      <w:proofErr w:type="spellEnd"/>
      <w:r w:rsidRPr="005579E4">
        <w:t xml:space="preserve"> обязан получить право недропользования на разведку и добычу или добычу метана угольных пластов в порядке, предусмотренном настоящим Кодексом.</w:t>
      </w:r>
    </w:p>
    <w:p w:rsidR="00965018" w:rsidRPr="005579E4" w:rsidRDefault="00965018" w:rsidP="00965018">
      <w:pPr>
        <w:pStyle w:val="a1"/>
        <w:widowControl w:val="0"/>
        <w:tabs>
          <w:tab w:val="left" w:pos="1134"/>
        </w:tabs>
        <w:ind w:left="709" w:firstLine="0"/>
        <w:contextualSpacing w:val="0"/>
      </w:pPr>
      <w:bookmarkStart w:id="1187" w:name="_Toc450043853"/>
      <w:bookmarkStart w:id="1188" w:name="_Toc450043855"/>
      <w:bookmarkStart w:id="1189" w:name="_Toc450043856"/>
      <w:bookmarkStart w:id="1190" w:name="_Toc450043857"/>
      <w:bookmarkStart w:id="1191" w:name="_Toc450043858"/>
      <w:bookmarkStart w:id="1192" w:name="_Toc450043859"/>
      <w:bookmarkStart w:id="1193" w:name="_Toc450043860"/>
      <w:bookmarkStart w:id="1194" w:name="_Toc450043861"/>
      <w:bookmarkStart w:id="1195" w:name="_Toc450043862"/>
      <w:bookmarkStart w:id="1196" w:name="_Toc450043869"/>
      <w:bookmarkStart w:id="1197" w:name="_Toc450043870"/>
      <w:bookmarkStart w:id="1198" w:name="_Toc450043871"/>
      <w:bookmarkStart w:id="1199" w:name="_Toc450043872"/>
      <w:bookmarkStart w:id="1200" w:name="_Toc450043873"/>
      <w:bookmarkStart w:id="1201" w:name="_Toc450043874"/>
      <w:bookmarkStart w:id="1202" w:name="_Toc450043875"/>
      <w:bookmarkStart w:id="1203" w:name="_Toc450043876"/>
      <w:bookmarkStart w:id="1204" w:name="_Toc450043903"/>
      <w:bookmarkStart w:id="1205" w:name="_Toc450043907"/>
      <w:bookmarkStart w:id="1206" w:name="_Toc450043910"/>
      <w:bookmarkStart w:id="1207" w:name="_Toc450043911"/>
      <w:bookmarkStart w:id="1208" w:name="_Toc450043912"/>
      <w:bookmarkStart w:id="1209" w:name="_Toc450043913"/>
      <w:bookmarkStart w:id="1210" w:name="_Toc450043914"/>
      <w:bookmarkStart w:id="1211" w:name="_Toc450043915"/>
      <w:bookmarkStart w:id="1212" w:name="_Toc450043916"/>
      <w:bookmarkStart w:id="1213" w:name="_Toc450043923"/>
      <w:bookmarkStart w:id="1214" w:name="_Toc450043924"/>
      <w:bookmarkStart w:id="1215" w:name="_Toc450043925"/>
      <w:bookmarkStart w:id="1216" w:name="_Toc450043931"/>
      <w:bookmarkEnd w:id="1137"/>
      <w:bookmarkEnd w:id="1138"/>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rsidR="00DE7F6D" w:rsidRPr="005579E4" w:rsidRDefault="00DE7F6D" w:rsidP="00965018">
      <w:pPr>
        <w:pStyle w:val="1"/>
        <w:ind w:firstLine="709"/>
        <w:contextualSpacing w:val="0"/>
        <w:jc w:val="left"/>
        <w:rPr>
          <w:rFonts w:eastAsiaTheme="minorHAnsi"/>
        </w:rPr>
      </w:pPr>
      <w:bookmarkStart w:id="1217" w:name="_Toc468390020"/>
      <w:r w:rsidRPr="005579E4">
        <w:lastRenderedPageBreak/>
        <w:t>РАЗВЕДКА И ДОБЫЧА ТВЕРДЫХ ПОЛЕЗНЫХ И</w:t>
      </w:r>
      <w:r w:rsidRPr="005579E4">
        <w:rPr>
          <w:rFonts w:eastAsiaTheme="minorHAnsi"/>
        </w:rPr>
        <w:t>СКОПАЕМЫХ</w:t>
      </w:r>
      <w:bookmarkEnd w:id="1217"/>
    </w:p>
    <w:p w:rsidR="00965018" w:rsidRPr="005579E4" w:rsidRDefault="00965018" w:rsidP="00965018"/>
    <w:p w:rsidR="00DE7F6D" w:rsidRPr="005579E4" w:rsidRDefault="00DE7F6D" w:rsidP="00965018">
      <w:pPr>
        <w:pStyle w:val="2"/>
        <w:ind w:firstLine="709"/>
        <w:contextualSpacing w:val="0"/>
        <w:rPr>
          <w:rFonts w:eastAsiaTheme="minorHAnsi"/>
        </w:rPr>
      </w:pPr>
      <w:bookmarkStart w:id="1218" w:name="_Toc468390021"/>
      <w:r w:rsidRPr="005579E4">
        <w:rPr>
          <w:rFonts w:eastAsiaTheme="minorHAnsi"/>
        </w:rPr>
        <w:t>Разведка твердых полезных ископаемых</w:t>
      </w:r>
      <w:bookmarkEnd w:id="1218"/>
    </w:p>
    <w:p w:rsidR="00965018" w:rsidRPr="005579E4" w:rsidRDefault="00965018" w:rsidP="00965018"/>
    <w:p w:rsidR="00DE7F6D" w:rsidRPr="005579E4" w:rsidRDefault="00DE7F6D" w:rsidP="00965018">
      <w:pPr>
        <w:pStyle w:val="4"/>
        <w:ind w:left="0" w:firstLine="709"/>
        <w:contextualSpacing w:val="0"/>
        <w:jc w:val="left"/>
        <w:rPr>
          <w:rFonts w:eastAsiaTheme="minorHAnsi"/>
        </w:rPr>
      </w:pPr>
      <w:bookmarkStart w:id="1219" w:name="_Toc468390022"/>
      <w:r w:rsidRPr="005579E4">
        <w:rPr>
          <w:rFonts w:eastAsiaTheme="minorHAnsi"/>
        </w:rPr>
        <w:t>Лицензия на разведку твердых полезных ископаемых</w:t>
      </w:r>
      <w:bookmarkEnd w:id="1219"/>
    </w:p>
    <w:p w:rsidR="00DE7F6D" w:rsidRPr="005579E4" w:rsidRDefault="00DE7F6D" w:rsidP="00965018">
      <w:pPr>
        <w:widowControl w:val="0"/>
        <w:tabs>
          <w:tab w:val="left" w:pos="1134"/>
        </w:tabs>
        <w:rPr>
          <w:rFonts w:eastAsia="Times New Roman"/>
        </w:rPr>
      </w:pPr>
      <w:r w:rsidRPr="005579E4">
        <w:rPr>
          <w:rFonts w:eastAsia="Times New Roman"/>
        </w:rPr>
        <w:t xml:space="preserve">По лицензии на разведку твердых полезных ископаемых ее обладатель имеет исключительное право владеть и пользоваться участком недр в целях проведения операций по разведке твердых полезных ископаемых, включающей поиск месторождений твердых полезных ископаемых и оценку их ресурсов для последующей добычи. </w:t>
      </w:r>
    </w:p>
    <w:p w:rsidR="00965018" w:rsidRPr="005579E4" w:rsidRDefault="00965018" w:rsidP="00965018">
      <w:pPr>
        <w:widowControl w:val="0"/>
        <w:tabs>
          <w:tab w:val="left" w:pos="1134"/>
        </w:tabs>
        <w:rPr>
          <w:rFonts w:eastAsia="Times New Roman"/>
        </w:rPr>
      </w:pPr>
    </w:p>
    <w:p w:rsidR="00DE7F6D" w:rsidRPr="005579E4" w:rsidRDefault="00DE7F6D" w:rsidP="00965018">
      <w:pPr>
        <w:pStyle w:val="4"/>
        <w:ind w:left="0" w:firstLine="709"/>
        <w:contextualSpacing w:val="0"/>
        <w:jc w:val="left"/>
        <w:rPr>
          <w:rFonts w:eastAsiaTheme="minorHAnsi"/>
        </w:rPr>
      </w:pPr>
      <w:bookmarkStart w:id="1220" w:name="_Toc468390023"/>
      <w:r w:rsidRPr="005579E4">
        <w:rPr>
          <w:rFonts w:eastAsiaTheme="minorHAnsi"/>
        </w:rPr>
        <w:t>Территории для разведки твердых полезных ископаемых</w:t>
      </w:r>
      <w:bookmarkEnd w:id="1220"/>
    </w:p>
    <w:p w:rsidR="00DE7F6D" w:rsidRPr="005579E4" w:rsidRDefault="00DE7F6D" w:rsidP="00C067F1">
      <w:pPr>
        <w:pStyle w:val="a1"/>
        <w:widowControl w:val="0"/>
        <w:numPr>
          <w:ilvl w:val="0"/>
          <w:numId w:val="324"/>
        </w:numPr>
        <w:tabs>
          <w:tab w:val="left" w:pos="1134"/>
        </w:tabs>
        <w:ind w:left="0" w:firstLine="709"/>
        <w:contextualSpacing w:val="0"/>
      </w:pPr>
      <w:r w:rsidRPr="005579E4">
        <w:t xml:space="preserve">Лицензия на разведку твердых полезных ископаемых выдается на территориях, определяемых программой управления государственным фондом недр. </w:t>
      </w:r>
    </w:p>
    <w:p w:rsidR="00DE7F6D" w:rsidRPr="005579E4" w:rsidRDefault="00DE7F6D" w:rsidP="00C067F1">
      <w:pPr>
        <w:pStyle w:val="a1"/>
        <w:widowControl w:val="0"/>
        <w:numPr>
          <w:ilvl w:val="0"/>
          <w:numId w:val="324"/>
        </w:numPr>
        <w:tabs>
          <w:tab w:val="left" w:pos="1134"/>
        </w:tabs>
        <w:ind w:left="0" w:firstLine="709"/>
        <w:contextualSpacing w:val="0"/>
      </w:pPr>
      <w:r w:rsidRPr="005579E4">
        <w:t xml:space="preserve">Выдача лицензии на разведку твердых полезных ископаемых не допускается: </w:t>
      </w:r>
    </w:p>
    <w:p w:rsidR="00DE7F6D" w:rsidRPr="005579E4" w:rsidRDefault="00DE7F6D" w:rsidP="00C067F1">
      <w:pPr>
        <w:pStyle w:val="a1"/>
        <w:numPr>
          <w:ilvl w:val="0"/>
          <w:numId w:val="325"/>
        </w:numPr>
        <w:tabs>
          <w:tab w:val="clear" w:pos="0"/>
          <w:tab w:val="left" w:pos="1134"/>
        </w:tabs>
        <w:ind w:left="0" w:firstLine="709"/>
        <w:contextualSpacing w:val="0"/>
      </w:pPr>
      <w:r w:rsidRPr="005579E4">
        <w:t xml:space="preserve">в </w:t>
      </w:r>
      <w:r w:rsidR="00D32B08" w:rsidRPr="005579E4">
        <w:t xml:space="preserve">пределах </w:t>
      </w:r>
      <w:r w:rsidRPr="005579E4">
        <w:t>особо охраняемых природных территорий, на которых установлен заповедный режим, земель оздоровительного, рекреационного и историко-культурного назначения, территорий могильников, кладбищ и захоронений, и территориях, в пределах которых размещены подземные сооружения, не связанные с разведкой и добычей полезных ископаемых, а также земель для нужд обороны и государственной безопасности;</w:t>
      </w:r>
    </w:p>
    <w:p w:rsidR="00A337BB" w:rsidRPr="005579E4" w:rsidRDefault="00DE7F6D" w:rsidP="00C067F1">
      <w:pPr>
        <w:pStyle w:val="a1"/>
        <w:numPr>
          <w:ilvl w:val="0"/>
          <w:numId w:val="325"/>
        </w:numPr>
        <w:tabs>
          <w:tab w:val="clear" w:pos="0"/>
          <w:tab w:val="left" w:pos="1134"/>
        </w:tabs>
        <w:ind w:left="0" w:firstLine="709"/>
        <w:contextualSpacing w:val="0"/>
      </w:pPr>
      <w:r w:rsidRPr="005579E4">
        <w:t>в пределах территории населенных пунктов (городов, поселков и сельских населенных пунктов) и прилегающих к ним территориях на расстоянии одна тысяча метров, а также на территории земель водного фонда</w:t>
      </w:r>
      <w:r w:rsidR="008B5646" w:rsidRPr="005579E4">
        <w:t>;</w:t>
      </w:r>
    </w:p>
    <w:p w:rsidR="00454BCC" w:rsidRPr="005579E4" w:rsidRDefault="00024130" w:rsidP="00C067F1">
      <w:pPr>
        <w:pStyle w:val="a1"/>
        <w:numPr>
          <w:ilvl w:val="0"/>
          <w:numId w:val="325"/>
        </w:numPr>
        <w:tabs>
          <w:tab w:val="clear" w:pos="0"/>
          <w:tab w:val="left" w:pos="1134"/>
        </w:tabs>
        <w:ind w:left="0" w:firstLine="709"/>
        <w:contextualSpacing w:val="0"/>
      </w:pPr>
      <w:r w:rsidRPr="005579E4">
        <w:t xml:space="preserve">в </w:t>
      </w:r>
      <w:r w:rsidR="00D32B08" w:rsidRPr="005579E4">
        <w:t>пределах</w:t>
      </w:r>
      <w:r w:rsidRPr="005579E4">
        <w:t xml:space="preserve"> </w:t>
      </w:r>
      <w:r w:rsidR="008B5646" w:rsidRPr="005579E4">
        <w:t>территории участк</w:t>
      </w:r>
      <w:r w:rsidRPr="005579E4">
        <w:t>а</w:t>
      </w:r>
      <w:r w:rsidR="008B5646" w:rsidRPr="005579E4">
        <w:t xml:space="preserve"> недр, находящ</w:t>
      </w:r>
      <w:r w:rsidRPr="005579E4">
        <w:t>его</w:t>
      </w:r>
      <w:r w:rsidR="008B5646" w:rsidRPr="005579E4">
        <w:t>ся в пользовании у другого лица для проведения операций по добыче углеводородов</w:t>
      </w:r>
      <w:r w:rsidR="002C3DF7" w:rsidRPr="005579E4">
        <w:t xml:space="preserve"> </w:t>
      </w:r>
      <w:r w:rsidR="008B5646" w:rsidRPr="005579E4">
        <w:t xml:space="preserve">без </w:t>
      </w:r>
      <w:r w:rsidR="00075D78" w:rsidRPr="005579E4">
        <w:t>его</w:t>
      </w:r>
      <w:r w:rsidR="008B5646" w:rsidRPr="005579E4">
        <w:t xml:space="preserve"> согласия</w:t>
      </w:r>
      <w:r w:rsidR="00D32B08" w:rsidRPr="005579E4">
        <w:t>;</w:t>
      </w:r>
    </w:p>
    <w:p w:rsidR="00075D78" w:rsidRPr="005579E4" w:rsidRDefault="00075D78" w:rsidP="00C067F1">
      <w:pPr>
        <w:pStyle w:val="a1"/>
        <w:numPr>
          <w:ilvl w:val="0"/>
          <w:numId w:val="325"/>
        </w:numPr>
        <w:tabs>
          <w:tab w:val="clear" w:pos="0"/>
          <w:tab w:val="left" w:pos="1134"/>
        </w:tabs>
        <w:ind w:left="0" w:firstLine="709"/>
        <w:contextualSpacing w:val="0"/>
      </w:pPr>
      <w:r w:rsidRPr="005579E4">
        <w:t>в пределах территории участка недр, находящегося в пользовании у другого лица для проведения операций по использованию пространства недр;</w:t>
      </w:r>
    </w:p>
    <w:p w:rsidR="00024130" w:rsidRPr="005579E4" w:rsidRDefault="00024130" w:rsidP="00C067F1">
      <w:pPr>
        <w:pStyle w:val="a1"/>
        <w:numPr>
          <w:ilvl w:val="0"/>
          <w:numId w:val="325"/>
        </w:numPr>
        <w:tabs>
          <w:tab w:val="clear" w:pos="0"/>
          <w:tab w:val="left" w:pos="1134"/>
        </w:tabs>
        <w:ind w:left="0" w:firstLine="709"/>
        <w:contextualSpacing w:val="0"/>
      </w:pPr>
      <w:r w:rsidRPr="005579E4">
        <w:t>в отношении блока</w:t>
      </w:r>
      <w:r w:rsidR="00C327CC" w:rsidRPr="005579E4">
        <w:t>, полностью или частично</w:t>
      </w:r>
      <w:r w:rsidRPr="005579E4">
        <w:t xml:space="preserve"> относящегося к территории участка разведки твердых полезных ископаемых; </w:t>
      </w:r>
    </w:p>
    <w:p w:rsidR="00024130" w:rsidRPr="005579E4" w:rsidRDefault="00024130" w:rsidP="00C067F1">
      <w:pPr>
        <w:pStyle w:val="a1"/>
        <w:numPr>
          <w:ilvl w:val="0"/>
          <w:numId w:val="325"/>
        </w:numPr>
        <w:tabs>
          <w:tab w:val="clear" w:pos="0"/>
          <w:tab w:val="left" w:pos="1134"/>
        </w:tabs>
        <w:ind w:left="0" w:firstLine="709"/>
        <w:contextualSpacing w:val="0"/>
      </w:pPr>
      <w:r w:rsidRPr="005579E4">
        <w:t>в отношении блока, полностью или частично относящегося к территории, на которую имеется заявление</w:t>
      </w:r>
      <w:r w:rsidR="00180AD5" w:rsidRPr="005579E4">
        <w:t xml:space="preserve"> на</w:t>
      </w:r>
      <w:r w:rsidRPr="005579E4">
        <w:t xml:space="preserve"> выдач</w:t>
      </w:r>
      <w:r w:rsidR="00180AD5" w:rsidRPr="005579E4">
        <w:t>у</w:t>
      </w:r>
      <w:r w:rsidRPr="005579E4">
        <w:t xml:space="preserve"> лицензии на добычу твердых полезных ископаемых;</w:t>
      </w:r>
    </w:p>
    <w:p w:rsidR="00024130" w:rsidRPr="005579E4" w:rsidRDefault="00024130" w:rsidP="00C067F1">
      <w:pPr>
        <w:pStyle w:val="a1"/>
        <w:numPr>
          <w:ilvl w:val="0"/>
          <w:numId w:val="325"/>
        </w:numPr>
        <w:tabs>
          <w:tab w:val="clear" w:pos="0"/>
          <w:tab w:val="left" w:pos="1134"/>
        </w:tabs>
        <w:ind w:left="0" w:firstLine="709"/>
        <w:contextualSpacing w:val="0"/>
      </w:pPr>
      <w:r w:rsidRPr="005579E4">
        <w:t>в отношении блока относящегося к территории участка добычи твердых полезных ископаемых.</w:t>
      </w:r>
    </w:p>
    <w:p w:rsidR="00D32B08" w:rsidRPr="005579E4" w:rsidRDefault="00D32B08" w:rsidP="00C067F1">
      <w:pPr>
        <w:pStyle w:val="a1"/>
        <w:widowControl w:val="0"/>
        <w:numPr>
          <w:ilvl w:val="0"/>
          <w:numId w:val="324"/>
        </w:numPr>
        <w:tabs>
          <w:tab w:val="left" w:pos="1134"/>
        </w:tabs>
        <w:ind w:left="0" w:firstLine="709"/>
        <w:contextualSpacing w:val="0"/>
      </w:pPr>
      <w:r w:rsidRPr="005579E4">
        <w:t xml:space="preserve">Лицензия на разведку может быть выдана на часть блока, не относящуюся к территории, указанной в подпунктах 1) – 3) пункта 2 настоящей статьи.  </w:t>
      </w:r>
    </w:p>
    <w:p w:rsidR="00613DAB" w:rsidRPr="005579E4" w:rsidRDefault="00613DAB" w:rsidP="00613DAB">
      <w:pPr>
        <w:widowControl w:val="0"/>
        <w:tabs>
          <w:tab w:val="left" w:pos="1134"/>
        </w:tabs>
      </w:pPr>
      <w:r w:rsidRPr="005579E4">
        <w:t xml:space="preserve">В случае прекращения обстоятельств, послуживших основанием для </w:t>
      </w:r>
      <w:r w:rsidRPr="005579E4">
        <w:lastRenderedPageBreak/>
        <w:t xml:space="preserve">исключения части блока из лицензии на разведку, предусмотренной абзацем первым настоящего пункта, по заявлению </w:t>
      </w:r>
      <w:proofErr w:type="spellStart"/>
      <w:r w:rsidRPr="005579E4">
        <w:t>недропользователя</w:t>
      </w:r>
      <w:proofErr w:type="spellEnd"/>
      <w:r w:rsidRPr="005579E4">
        <w:t xml:space="preserve"> данная часть блока может быть включена в лицензию.    </w:t>
      </w:r>
    </w:p>
    <w:p w:rsidR="00A337BB" w:rsidRPr="005579E4" w:rsidRDefault="00A337BB" w:rsidP="00A337BB">
      <w:pPr>
        <w:pStyle w:val="4"/>
        <w:numPr>
          <w:ilvl w:val="0"/>
          <w:numId w:val="0"/>
        </w:numPr>
        <w:ind w:left="709"/>
        <w:contextualSpacing w:val="0"/>
        <w:jc w:val="left"/>
        <w:rPr>
          <w:rStyle w:val="s0"/>
          <w:rFonts w:eastAsiaTheme="minorHAnsi"/>
          <w:sz w:val="28"/>
          <w:szCs w:val="28"/>
        </w:rPr>
      </w:pPr>
    </w:p>
    <w:p w:rsidR="00DE7F6D" w:rsidRPr="005579E4" w:rsidRDefault="00DE7F6D" w:rsidP="00965018">
      <w:pPr>
        <w:pStyle w:val="4"/>
        <w:ind w:left="0" w:firstLine="709"/>
        <w:contextualSpacing w:val="0"/>
        <w:jc w:val="left"/>
        <w:rPr>
          <w:rStyle w:val="s0"/>
          <w:rFonts w:eastAsiaTheme="minorHAnsi"/>
          <w:sz w:val="28"/>
          <w:szCs w:val="28"/>
        </w:rPr>
      </w:pPr>
      <w:bookmarkStart w:id="1221" w:name="_Toc468390024"/>
      <w:r w:rsidRPr="005579E4">
        <w:rPr>
          <w:rStyle w:val="s0"/>
          <w:sz w:val="28"/>
          <w:szCs w:val="28"/>
        </w:rPr>
        <w:t>Заявление о выдаче лицензии на разведку твердых полезных ископаемых</w:t>
      </w:r>
      <w:bookmarkEnd w:id="1221"/>
    </w:p>
    <w:p w:rsidR="00DE7F6D" w:rsidRPr="005579E4" w:rsidRDefault="00DE7F6D" w:rsidP="00C067F1">
      <w:pPr>
        <w:pStyle w:val="a1"/>
        <w:widowControl w:val="0"/>
        <w:numPr>
          <w:ilvl w:val="0"/>
          <w:numId w:val="296"/>
        </w:numPr>
        <w:tabs>
          <w:tab w:val="left" w:pos="993"/>
        </w:tabs>
        <w:ind w:left="0" w:firstLine="709"/>
        <w:contextualSpacing w:val="0"/>
      </w:pPr>
      <w:r w:rsidRPr="005579E4">
        <w:t xml:space="preserve">Лицо, заинтересованное в получении лицензии на разведку, подает в компетентный орган заявление по установленной </w:t>
      </w:r>
      <w:r w:rsidR="002E7A0D" w:rsidRPr="005579E4">
        <w:t xml:space="preserve">им </w:t>
      </w:r>
      <w:r w:rsidRPr="005579E4">
        <w:t>форме.</w:t>
      </w:r>
    </w:p>
    <w:p w:rsidR="00C30D99" w:rsidRPr="005579E4" w:rsidRDefault="00C30D99" w:rsidP="00C067F1">
      <w:pPr>
        <w:pStyle w:val="a1"/>
        <w:widowControl w:val="0"/>
        <w:numPr>
          <w:ilvl w:val="0"/>
          <w:numId w:val="296"/>
        </w:numPr>
        <w:tabs>
          <w:tab w:val="left" w:pos="993"/>
        </w:tabs>
        <w:ind w:left="0" w:firstLine="709"/>
        <w:contextualSpacing w:val="0"/>
      </w:pPr>
      <w:r w:rsidRPr="005579E4">
        <w:t xml:space="preserve">Территория, указанная в заявлении на выдачу лицензии на разведку твердых полезных ископаемых не может превышать двести блоков. </w:t>
      </w:r>
    </w:p>
    <w:p w:rsidR="00DE7F6D" w:rsidRPr="005579E4" w:rsidRDefault="00DE7F6D" w:rsidP="00C067F1">
      <w:pPr>
        <w:pStyle w:val="a1"/>
        <w:widowControl w:val="0"/>
        <w:numPr>
          <w:ilvl w:val="0"/>
          <w:numId w:val="296"/>
        </w:numPr>
        <w:tabs>
          <w:tab w:val="left" w:pos="993"/>
        </w:tabs>
        <w:ind w:left="0" w:firstLine="709"/>
        <w:contextualSpacing w:val="0"/>
      </w:pPr>
      <w:r w:rsidRPr="005579E4">
        <w:t>Заявление должно содержать следующие сведения:</w:t>
      </w:r>
    </w:p>
    <w:p w:rsidR="00DE7F6D" w:rsidRPr="005579E4" w:rsidRDefault="00DE7F6D" w:rsidP="00C067F1">
      <w:pPr>
        <w:pStyle w:val="a1"/>
        <w:numPr>
          <w:ilvl w:val="0"/>
          <w:numId w:val="318"/>
        </w:numPr>
        <w:tabs>
          <w:tab w:val="clear" w:pos="0"/>
        </w:tabs>
        <w:ind w:left="0" w:firstLine="709"/>
        <w:contextualSpacing w:val="0"/>
      </w:pPr>
      <w:proofErr w:type="gramStart"/>
      <w:r w:rsidRPr="005579E4">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заявителя;</w:t>
      </w:r>
      <w:proofErr w:type="gramEnd"/>
    </w:p>
    <w:p w:rsidR="00DE7F6D" w:rsidRPr="005579E4" w:rsidRDefault="00DE7F6D" w:rsidP="00965018">
      <w:pPr>
        <w:tabs>
          <w:tab w:val="clear" w:pos="0"/>
        </w:tabs>
      </w:pPr>
      <w:r w:rsidRPr="005579E4">
        <w:t>для физических лиц – фамилию и имя заявителя, место жительства, гражданство, сведения о документах, удостоверяющих личность заявителя;</w:t>
      </w:r>
    </w:p>
    <w:p w:rsidR="00166136" w:rsidRPr="005579E4" w:rsidRDefault="00DE7F6D" w:rsidP="00C067F1">
      <w:pPr>
        <w:pStyle w:val="a1"/>
        <w:numPr>
          <w:ilvl w:val="0"/>
          <w:numId w:val="318"/>
        </w:numPr>
        <w:tabs>
          <w:tab w:val="clear" w:pos="0"/>
        </w:tabs>
        <w:ind w:left="0" w:firstLine="709"/>
        <w:contextualSpacing w:val="0"/>
      </w:pPr>
      <w:r w:rsidRPr="005579E4">
        <w:t>указание на блок (блоки), составляющий территорию разведки и определяющий участок недр, который заявитель просит предоставить в пользование.</w:t>
      </w:r>
      <w:r w:rsidR="008B2CB8" w:rsidRPr="005579E4">
        <w:t xml:space="preserve"> </w:t>
      </w:r>
    </w:p>
    <w:p w:rsidR="008B2CB8" w:rsidRPr="005579E4" w:rsidRDefault="008F41E8" w:rsidP="00C15C76">
      <w:pPr>
        <w:tabs>
          <w:tab w:val="clear" w:pos="0"/>
        </w:tabs>
        <w:ind w:firstLine="708"/>
      </w:pPr>
      <w:r w:rsidRPr="005579E4">
        <w:t>Е</w:t>
      </w:r>
      <w:r w:rsidR="008B2CB8" w:rsidRPr="005579E4">
        <w:t>сли указываем</w:t>
      </w:r>
      <w:r w:rsidR="001D108D" w:rsidRPr="005579E4">
        <w:t xml:space="preserve">ая в </w:t>
      </w:r>
      <w:r w:rsidR="008B2CB8" w:rsidRPr="005579E4">
        <w:t>заявлении</w:t>
      </w:r>
      <w:r w:rsidR="001D108D" w:rsidRPr="005579E4">
        <w:t xml:space="preserve"> территория разведки включает в себя </w:t>
      </w:r>
      <w:r w:rsidR="00D32B08" w:rsidRPr="005579E4">
        <w:t xml:space="preserve">часть </w:t>
      </w:r>
      <w:r w:rsidR="001D108D" w:rsidRPr="005579E4">
        <w:t>блок</w:t>
      </w:r>
      <w:r w:rsidR="00D32B08" w:rsidRPr="005579E4">
        <w:t>а, в случаях, предусмотренных пунктом</w:t>
      </w:r>
      <w:r w:rsidR="00A337BB" w:rsidRPr="005579E4">
        <w:t xml:space="preserve"> </w:t>
      </w:r>
      <w:r w:rsidR="00D32B08" w:rsidRPr="005579E4">
        <w:t>3</w:t>
      </w:r>
      <w:r w:rsidR="00A337BB" w:rsidRPr="005579E4">
        <w:t xml:space="preserve"> статьи 1</w:t>
      </w:r>
      <w:r w:rsidR="002E7A0D" w:rsidRPr="005579E4">
        <w:t>35</w:t>
      </w:r>
      <w:r w:rsidR="00A337BB" w:rsidRPr="005579E4">
        <w:t xml:space="preserve"> настоящего Кодекса</w:t>
      </w:r>
      <w:r w:rsidR="00F978E4" w:rsidRPr="005579E4">
        <w:t xml:space="preserve">, </w:t>
      </w:r>
      <w:r w:rsidR="001D108D" w:rsidRPr="005579E4">
        <w:t xml:space="preserve">в </w:t>
      </w:r>
      <w:r w:rsidR="00F978E4" w:rsidRPr="005579E4">
        <w:t>заявлени</w:t>
      </w:r>
      <w:r w:rsidR="001D108D" w:rsidRPr="005579E4">
        <w:t>и указывается полный блок</w:t>
      </w:r>
      <w:r w:rsidR="00F978E4" w:rsidRPr="005579E4">
        <w:t>.</w:t>
      </w:r>
    </w:p>
    <w:p w:rsidR="00DE7F6D" w:rsidRPr="005579E4" w:rsidRDefault="00DE7F6D" w:rsidP="00C067F1">
      <w:pPr>
        <w:pStyle w:val="a1"/>
        <w:widowControl w:val="0"/>
        <w:numPr>
          <w:ilvl w:val="0"/>
          <w:numId w:val="296"/>
        </w:numPr>
        <w:tabs>
          <w:tab w:val="left" w:pos="1134"/>
        </w:tabs>
        <w:ind w:left="0" w:firstLine="709"/>
        <w:contextualSpacing w:val="0"/>
      </w:pPr>
      <w:r w:rsidRPr="005579E4">
        <w:t xml:space="preserve">К заявлению прилагаются следующие документы: </w:t>
      </w:r>
    </w:p>
    <w:p w:rsidR="00DE7F6D" w:rsidRPr="005579E4" w:rsidRDefault="00DE7F6D" w:rsidP="00C067F1">
      <w:pPr>
        <w:pStyle w:val="a1"/>
        <w:numPr>
          <w:ilvl w:val="0"/>
          <w:numId w:val="321"/>
        </w:numPr>
        <w:tabs>
          <w:tab w:val="clear" w:pos="0"/>
        </w:tabs>
        <w:ind w:left="0" w:firstLine="709"/>
        <w:contextualSpacing w:val="0"/>
      </w:pPr>
      <w:r w:rsidRPr="005579E4">
        <w:t>копии документов, подтверждающих сведения, предусмотренные подпунктом 1) пункта 2 настоящей статьи;</w:t>
      </w:r>
    </w:p>
    <w:p w:rsidR="00DE7F6D" w:rsidRPr="005579E4" w:rsidRDefault="00DE7F6D" w:rsidP="00C067F1">
      <w:pPr>
        <w:pStyle w:val="a1"/>
        <w:numPr>
          <w:ilvl w:val="0"/>
          <w:numId w:val="321"/>
        </w:numPr>
        <w:tabs>
          <w:tab w:val="clear" w:pos="0"/>
        </w:tabs>
        <w:ind w:left="0" w:firstLine="709"/>
        <w:contextualSpacing w:val="0"/>
      </w:pPr>
      <w:r w:rsidRPr="005579E4">
        <w:t>документ, подтверждающий полномочия лица, действующего от имени заявителя при подаче заявления, если такое лицо назначено заявителем;</w:t>
      </w:r>
    </w:p>
    <w:p w:rsidR="00990860" w:rsidRPr="005579E4" w:rsidRDefault="00DE7F6D" w:rsidP="00C067F1">
      <w:pPr>
        <w:pStyle w:val="a1"/>
        <w:numPr>
          <w:ilvl w:val="0"/>
          <w:numId w:val="321"/>
        </w:numPr>
        <w:tabs>
          <w:tab w:val="clear" w:pos="0"/>
        </w:tabs>
        <w:ind w:left="0" w:firstLine="709"/>
        <w:contextualSpacing w:val="0"/>
      </w:pPr>
      <w:r w:rsidRPr="005579E4">
        <w:rPr>
          <w:rFonts w:eastAsia="Times New Roman"/>
        </w:rPr>
        <w:t xml:space="preserve">копия плана разведки, составленного и утвержденного заявителем в соответствии со статьей </w:t>
      </w:r>
      <w:r w:rsidR="002E7A0D" w:rsidRPr="005579E4">
        <w:rPr>
          <w:rFonts w:eastAsia="Times New Roman"/>
        </w:rPr>
        <w:t>145 настоящего Кодекса</w:t>
      </w:r>
      <w:r w:rsidR="002E7A0D" w:rsidRPr="005579E4">
        <w:t>;</w:t>
      </w:r>
    </w:p>
    <w:p w:rsidR="00396948" w:rsidRPr="005579E4" w:rsidRDefault="00396948" w:rsidP="00C067F1">
      <w:pPr>
        <w:pStyle w:val="a1"/>
        <w:numPr>
          <w:ilvl w:val="0"/>
          <w:numId w:val="321"/>
        </w:numPr>
        <w:tabs>
          <w:tab w:val="clear" w:pos="0"/>
        </w:tabs>
        <w:ind w:left="0" w:firstLine="709"/>
        <w:contextualSpacing w:val="0"/>
      </w:pPr>
      <w:r w:rsidRPr="005579E4">
        <w:rPr>
          <w:rFonts w:eastAsia="Times New Roman"/>
        </w:rPr>
        <w:t>копия документа, подтверждающего оплату сбора за выдачу лицензии на разведку</w:t>
      </w:r>
      <w:r w:rsidRPr="005579E4">
        <w:t>;</w:t>
      </w:r>
    </w:p>
    <w:p w:rsidR="00DE7F6D" w:rsidRPr="005579E4" w:rsidRDefault="00990860" w:rsidP="00C067F1">
      <w:pPr>
        <w:pStyle w:val="a1"/>
        <w:numPr>
          <w:ilvl w:val="0"/>
          <w:numId w:val="321"/>
        </w:numPr>
        <w:tabs>
          <w:tab w:val="clear" w:pos="0"/>
        </w:tabs>
        <w:ind w:left="0" w:firstLine="709"/>
        <w:contextualSpacing w:val="0"/>
      </w:pPr>
      <w:r w:rsidRPr="005579E4">
        <w:t xml:space="preserve">согласие лица на выдачу лицензии на разведку твердых полезных ископаемых, если </w:t>
      </w:r>
      <w:r w:rsidR="007450EB" w:rsidRPr="005579E4">
        <w:t xml:space="preserve">на запрашиваемом участке или его части такое лицо осуществляет операции по добыче углеводородов </w:t>
      </w:r>
      <w:r w:rsidR="002E2222" w:rsidRPr="005579E4">
        <w:t xml:space="preserve">на основании контракта на недропользование </w:t>
      </w:r>
      <w:r w:rsidR="007450EB" w:rsidRPr="005579E4">
        <w:t>или использует пространство недр на основании лицензии</w:t>
      </w:r>
    </w:p>
    <w:p w:rsidR="00DE7F6D" w:rsidRPr="005579E4" w:rsidRDefault="00DE7F6D" w:rsidP="00C067F1">
      <w:pPr>
        <w:pStyle w:val="a1"/>
        <w:widowControl w:val="0"/>
        <w:numPr>
          <w:ilvl w:val="0"/>
          <w:numId w:val="296"/>
        </w:numPr>
        <w:tabs>
          <w:tab w:val="left" w:pos="1134"/>
        </w:tabs>
        <w:ind w:left="0" w:firstLine="709"/>
        <w:contextualSpacing w:val="0"/>
      </w:pPr>
      <w:r w:rsidRPr="005579E4">
        <w:t>Копии документов, прилагаемых к заявлению, должны быть нотариально засвидетельствованы.</w:t>
      </w:r>
    </w:p>
    <w:p w:rsidR="00DE7F6D" w:rsidRPr="005579E4" w:rsidRDefault="00DE7F6D" w:rsidP="00C067F1">
      <w:pPr>
        <w:pStyle w:val="a1"/>
        <w:widowControl w:val="0"/>
        <w:numPr>
          <w:ilvl w:val="0"/>
          <w:numId w:val="296"/>
        </w:numPr>
        <w:tabs>
          <w:tab w:val="left" w:pos="1134"/>
        </w:tabs>
        <w:ind w:left="0" w:firstLine="709"/>
        <w:contextualSpacing w:val="0"/>
      </w:pPr>
      <w:r w:rsidRPr="005579E4">
        <w:t xml:space="preserve">Заявление подается на государственном или русском языке. </w:t>
      </w:r>
      <w:r w:rsidRPr="005579E4">
        <w:lastRenderedPageBreak/>
        <w:t>Документы, прилагаемые к заявлению, должны быть составлены на государственном или русском языке. Копии документов, составленных на иностранном языке, прилагаемые к заявлению, представляются с переводом на государственный или русский язык, верность которого засвидетельствована нотариусом.</w:t>
      </w:r>
    </w:p>
    <w:p w:rsidR="00DE7F6D" w:rsidRPr="005579E4" w:rsidRDefault="00DE7F6D" w:rsidP="00C067F1">
      <w:pPr>
        <w:pStyle w:val="a1"/>
        <w:widowControl w:val="0"/>
        <w:numPr>
          <w:ilvl w:val="0"/>
          <w:numId w:val="296"/>
        </w:numPr>
        <w:tabs>
          <w:tab w:val="left" w:pos="1134"/>
        </w:tabs>
        <w:ind w:left="0" w:firstLine="709"/>
        <w:contextualSpacing w:val="0"/>
      </w:pPr>
      <w:r w:rsidRPr="005579E4">
        <w:t>Момент подачи заявления определяется датой и временем поступления заявления в компетентный орган</w:t>
      </w:r>
      <w:r w:rsidRPr="005579E4">
        <w:rPr>
          <w:rFonts w:eastAsia="Times New Roman"/>
        </w:rPr>
        <w:t xml:space="preserve"> и подлежит учету</w:t>
      </w:r>
      <w:r w:rsidRPr="005579E4">
        <w:t xml:space="preserve">. </w:t>
      </w:r>
    </w:p>
    <w:p w:rsidR="00DE7F6D" w:rsidRPr="005579E4" w:rsidRDefault="00DE7F6D" w:rsidP="00C067F1">
      <w:pPr>
        <w:pStyle w:val="a1"/>
        <w:widowControl w:val="0"/>
        <w:numPr>
          <w:ilvl w:val="0"/>
          <w:numId w:val="296"/>
        </w:numPr>
        <w:tabs>
          <w:tab w:val="left" w:pos="1134"/>
        </w:tabs>
        <w:ind w:left="0" w:firstLine="709"/>
        <w:contextualSpacing w:val="0"/>
      </w:pPr>
      <w:r w:rsidRPr="005579E4">
        <w:t>Сведения о поданном заявлении подлежат публикации на официальном Интернет-ресурсе компетентного органа в течение двух дней с момента подачи заявления и содержат:</w:t>
      </w:r>
    </w:p>
    <w:p w:rsidR="00DE7F6D" w:rsidRPr="005579E4" w:rsidRDefault="00DE7F6D" w:rsidP="00C067F1">
      <w:pPr>
        <w:pStyle w:val="a1"/>
        <w:numPr>
          <w:ilvl w:val="0"/>
          <w:numId w:val="322"/>
        </w:numPr>
        <w:tabs>
          <w:tab w:val="clear" w:pos="0"/>
        </w:tabs>
        <w:ind w:left="0" w:firstLine="709"/>
        <w:contextualSpacing w:val="0"/>
      </w:pPr>
      <w:r w:rsidRPr="005579E4">
        <w:t>наименование (фамилию, имя) заявителя;</w:t>
      </w:r>
    </w:p>
    <w:p w:rsidR="00DE7F6D" w:rsidRPr="005579E4" w:rsidRDefault="00DE7F6D" w:rsidP="00C067F1">
      <w:pPr>
        <w:pStyle w:val="a1"/>
        <w:numPr>
          <w:ilvl w:val="0"/>
          <w:numId w:val="322"/>
        </w:numPr>
        <w:tabs>
          <w:tab w:val="clear" w:pos="0"/>
        </w:tabs>
        <w:ind w:left="0" w:firstLine="709"/>
        <w:contextualSpacing w:val="0"/>
        <w:rPr>
          <w:rFonts w:eastAsia="Times New Roman"/>
        </w:rPr>
      </w:pPr>
      <w:r w:rsidRPr="005579E4">
        <w:t>код и координаты блока (блоков), составляющего территорию, определяющую участок недр, который заявитель просит предоставить в пользование</w:t>
      </w:r>
      <w:r w:rsidRPr="005579E4">
        <w:rPr>
          <w:rFonts w:eastAsia="Times New Roman"/>
        </w:rPr>
        <w:t>;</w:t>
      </w:r>
    </w:p>
    <w:p w:rsidR="00DE7F6D" w:rsidRPr="005579E4" w:rsidRDefault="00DE7F6D" w:rsidP="00C067F1">
      <w:pPr>
        <w:pStyle w:val="a1"/>
        <w:numPr>
          <w:ilvl w:val="0"/>
          <w:numId w:val="322"/>
        </w:numPr>
        <w:tabs>
          <w:tab w:val="clear" w:pos="0"/>
        </w:tabs>
        <w:ind w:left="0" w:firstLine="709"/>
        <w:contextualSpacing w:val="0"/>
        <w:rPr>
          <w:rFonts w:eastAsia="Times New Roman"/>
        </w:rPr>
      </w:pPr>
      <w:r w:rsidRPr="005579E4">
        <w:rPr>
          <w:rFonts w:eastAsia="Times New Roman"/>
        </w:rPr>
        <w:t>дату и время поступления заявления.</w:t>
      </w:r>
    </w:p>
    <w:p w:rsidR="00965018" w:rsidRPr="005579E4" w:rsidRDefault="00965018" w:rsidP="00965018">
      <w:pPr>
        <w:pStyle w:val="a1"/>
        <w:tabs>
          <w:tab w:val="clear" w:pos="0"/>
        </w:tabs>
        <w:ind w:left="709" w:firstLine="0"/>
        <w:contextualSpacing w:val="0"/>
        <w:rPr>
          <w:rFonts w:eastAsia="Times New Roman"/>
        </w:rPr>
      </w:pPr>
    </w:p>
    <w:p w:rsidR="00DE7F6D" w:rsidRPr="005579E4" w:rsidRDefault="00DE7F6D" w:rsidP="00965018">
      <w:pPr>
        <w:pStyle w:val="4"/>
        <w:ind w:left="0" w:firstLine="709"/>
        <w:contextualSpacing w:val="0"/>
        <w:jc w:val="left"/>
        <w:rPr>
          <w:rStyle w:val="s0"/>
          <w:sz w:val="28"/>
          <w:szCs w:val="28"/>
        </w:rPr>
      </w:pPr>
      <w:bookmarkStart w:id="1222" w:name="_Toc468390025"/>
      <w:r w:rsidRPr="005579E4">
        <w:rPr>
          <w:rStyle w:val="s0"/>
          <w:sz w:val="28"/>
          <w:szCs w:val="28"/>
        </w:rPr>
        <w:t>Рассмотрение заявления о выдаче лицензии на разведку твердых полезных ископаемых</w:t>
      </w:r>
      <w:bookmarkEnd w:id="1222"/>
    </w:p>
    <w:p w:rsidR="00DE7F6D" w:rsidRPr="005579E4" w:rsidRDefault="00DE7F6D" w:rsidP="00C067F1">
      <w:pPr>
        <w:pStyle w:val="a1"/>
        <w:widowControl w:val="0"/>
        <w:numPr>
          <w:ilvl w:val="0"/>
          <w:numId w:val="320"/>
        </w:numPr>
        <w:tabs>
          <w:tab w:val="left" w:pos="1134"/>
        </w:tabs>
        <w:ind w:left="0" w:firstLine="709"/>
        <w:contextualSpacing w:val="0"/>
      </w:pPr>
      <w:r w:rsidRPr="005579E4">
        <w:t xml:space="preserve">Компетентный орган рассматривает заявление в течение пяти </w:t>
      </w:r>
      <w:r w:rsidR="008F08B3" w:rsidRPr="005579E4">
        <w:t xml:space="preserve">рабочих </w:t>
      </w:r>
      <w:r w:rsidRPr="005579E4">
        <w:t xml:space="preserve">дней </w:t>
      </w:r>
      <w:proofErr w:type="gramStart"/>
      <w:r w:rsidRPr="005579E4">
        <w:t>с даты</w:t>
      </w:r>
      <w:proofErr w:type="gramEnd"/>
      <w:r w:rsidRPr="005579E4">
        <w:t xml:space="preserve"> его поступления и выдает лицензию либо отказывает в её выдаче.</w:t>
      </w:r>
    </w:p>
    <w:p w:rsidR="006D3ACA" w:rsidRPr="005579E4" w:rsidRDefault="00454BCC" w:rsidP="00C067F1">
      <w:pPr>
        <w:pStyle w:val="a1"/>
        <w:widowControl w:val="0"/>
        <w:numPr>
          <w:ilvl w:val="0"/>
          <w:numId w:val="320"/>
        </w:numPr>
        <w:tabs>
          <w:tab w:val="left" w:pos="1134"/>
        </w:tabs>
        <w:ind w:left="0" w:firstLine="709"/>
        <w:contextualSpacing w:val="0"/>
      </w:pPr>
      <w:r w:rsidRPr="005579E4">
        <w:t xml:space="preserve">Если территория, указанная в заявлении, включает блок, </w:t>
      </w:r>
      <w:r w:rsidR="000A142B" w:rsidRPr="005579E4">
        <w:t>предусмотренный подпунктами 4)-</w:t>
      </w:r>
      <w:r w:rsidR="00075D78" w:rsidRPr="005579E4">
        <w:t>7</w:t>
      </w:r>
      <w:r w:rsidR="000A142B" w:rsidRPr="005579E4">
        <w:t>) пункта 2 статьи 1</w:t>
      </w:r>
      <w:r w:rsidR="002E7A0D" w:rsidRPr="005579E4">
        <w:t>3</w:t>
      </w:r>
      <w:r w:rsidR="000A142B" w:rsidRPr="005579E4">
        <w:t>5 настоящего Кодекса</w:t>
      </w:r>
      <w:r w:rsidRPr="005579E4">
        <w:t>, данны</w:t>
      </w:r>
      <w:r w:rsidR="00FE640C" w:rsidRPr="005579E4">
        <w:t>й</w:t>
      </w:r>
      <w:r w:rsidRPr="005579E4">
        <w:t xml:space="preserve"> блок включению в лицензию не подлеж</w:t>
      </w:r>
      <w:r w:rsidR="00FE640C" w:rsidRPr="005579E4">
        <w:t>и</w:t>
      </w:r>
      <w:r w:rsidRPr="005579E4">
        <w:t>т.</w:t>
      </w:r>
      <w:r w:rsidR="000A142B" w:rsidRPr="005579E4">
        <w:t xml:space="preserve"> Компетентный орган уведомляет</w:t>
      </w:r>
      <w:r w:rsidR="00DB5F94" w:rsidRPr="005579E4">
        <w:t xml:space="preserve"> заявителя об этом путем публикации на </w:t>
      </w:r>
      <w:r w:rsidR="000A142B" w:rsidRPr="005579E4">
        <w:t>своем Интернет-ресурсе</w:t>
      </w:r>
      <w:r w:rsidR="006D3ACA" w:rsidRPr="005579E4">
        <w:t xml:space="preserve">. </w:t>
      </w:r>
      <w:r w:rsidR="000A142B" w:rsidRPr="005579E4">
        <w:t xml:space="preserve">В течение пяти дней </w:t>
      </w:r>
      <w:proofErr w:type="gramStart"/>
      <w:r w:rsidR="000A142B" w:rsidRPr="005579E4">
        <w:t>с даты публикации</w:t>
      </w:r>
      <w:proofErr w:type="gramEnd"/>
      <w:r w:rsidR="000A142B" w:rsidRPr="005579E4">
        <w:t xml:space="preserve"> заявитель вправе </w:t>
      </w:r>
      <w:r w:rsidR="00B328A3" w:rsidRPr="005579E4">
        <w:t>отказаться от всех или части подлежащих предоставлению ему блоков</w:t>
      </w:r>
      <w:r w:rsidR="000A142B" w:rsidRPr="005579E4">
        <w:t xml:space="preserve">. </w:t>
      </w:r>
      <w:r w:rsidR="006D3ACA" w:rsidRPr="005579E4">
        <w:t xml:space="preserve">Если </w:t>
      </w:r>
      <w:r w:rsidR="000A142B" w:rsidRPr="005579E4">
        <w:t xml:space="preserve">по истечении указанного срока </w:t>
      </w:r>
      <w:r w:rsidR="00B328A3" w:rsidRPr="005579E4">
        <w:t>заявитель не отказался от всех блоков или отказался от части блоков</w:t>
      </w:r>
      <w:r w:rsidR="000A142B" w:rsidRPr="005579E4">
        <w:t xml:space="preserve">, </w:t>
      </w:r>
      <w:r w:rsidR="00B328A3" w:rsidRPr="005579E4">
        <w:t>заявление</w:t>
      </w:r>
      <w:r w:rsidR="000A142B" w:rsidRPr="005579E4">
        <w:t xml:space="preserve"> рассматривается</w:t>
      </w:r>
      <w:r w:rsidR="006D3ACA" w:rsidRPr="005579E4">
        <w:t xml:space="preserve"> по существу</w:t>
      </w:r>
      <w:r w:rsidR="000A142B" w:rsidRPr="005579E4">
        <w:t xml:space="preserve"> с</w:t>
      </w:r>
      <w:r w:rsidR="00470C35" w:rsidRPr="005579E4">
        <w:t xml:space="preserve"> учетом положений настоящего пункта</w:t>
      </w:r>
      <w:r w:rsidR="006D3ACA" w:rsidRPr="005579E4">
        <w:t>.</w:t>
      </w:r>
    </w:p>
    <w:p w:rsidR="00CD1242" w:rsidRPr="005579E4" w:rsidRDefault="00CD1242" w:rsidP="00C067F1">
      <w:pPr>
        <w:pStyle w:val="a1"/>
        <w:widowControl w:val="0"/>
        <w:numPr>
          <w:ilvl w:val="0"/>
          <w:numId w:val="320"/>
        </w:numPr>
        <w:tabs>
          <w:tab w:val="left" w:pos="1134"/>
        </w:tabs>
        <w:ind w:left="0" w:firstLine="709"/>
        <w:contextualSpacing w:val="0"/>
      </w:pPr>
      <w:r w:rsidRPr="005579E4">
        <w:t>В случае, предусмотренном</w:t>
      </w:r>
      <w:r w:rsidR="00470C35" w:rsidRPr="005579E4">
        <w:t xml:space="preserve"> пун</w:t>
      </w:r>
      <w:r w:rsidRPr="005579E4">
        <w:t>к</w:t>
      </w:r>
      <w:r w:rsidR="00470C35" w:rsidRPr="005579E4">
        <w:t xml:space="preserve">том 2 настоящей статьи, </w:t>
      </w:r>
      <w:r w:rsidRPr="005579E4">
        <w:t>заявление подлежит рассмотрению в пределах блоков, указанных в заявлении, за исключением блоков: не подлежащих включению в лицензию и блоков, от которых заявитель отказался.</w:t>
      </w:r>
    </w:p>
    <w:p w:rsidR="00613DAB" w:rsidRPr="005579E4" w:rsidRDefault="00CD1242" w:rsidP="00C067F1">
      <w:pPr>
        <w:pStyle w:val="a1"/>
        <w:widowControl w:val="0"/>
        <w:numPr>
          <w:ilvl w:val="0"/>
          <w:numId w:val="320"/>
        </w:numPr>
        <w:tabs>
          <w:tab w:val="left" w:pos="1134"/>
        </w:tabs>
        <w:ind w:left="0" w:firstLine="709"/>
        <w:contextualSpacing w:val="0"/>
      </w:pPr>
      <w:r w:rsidRPr="005579E4">
        <w:t>Если в результате применения положений пунктов 2 и 3 настоящей статьи, блоки</w:t>
      </w:r>
      <w:r w:rsidR="00394A35" w:rsidRPr="005579E4">
        <w:t xml:space="preserve"> формируют </w:t>
      </w:r>
      <w:proofErr w:type="gramStart"/>
      <w:r w:rsidR="00394A35" w:rsidRPr="005579E4">
        <w:t>два и более подлежащих</w:t>
      </w:r>
      <w:proofErr w:type="gramEnd"/>
      <w:r w:rsidR="00394A35" w:rsidRPr="005579E4">
        <w:t xml:space="preserve"> предоставлению участков недр,</w:t>
      </w:r>
      <w:r w:rsidRPr="005579E4">
        <w:t xml:space="preserve"> </w:t>
      </w:r>
      <w:r w:rsidR="00394A35" w:rsidRPr="005579E4">
        <w:t xml:space="preserve">которые </w:t>
      </w:r>
      <w:r w:rsidR="00470C35" w:rsidRPr="005579E4">
        <w:t>соответству</w:t>
      </w:r>
      <w:r w:rsidR="00394A35" w:rsidRPr="005579E4">
        <w:t>ют</w:t>
      </w:r>
      <w:r w:rsidR="00470C35" w:rsidRPr="005579E4">
        <w:t xml:space="preserve"> требованиям пункта 2 статьи 16 настоящего Кодекса,</w:t>
      </w:r>
      <w:r w:rsidRPr="005579E4">
        <w:t xml:space="preserve"> компетентный орган выдает </w:t>
      </w:r>
      <w:r w:rsidR="00394A35" w:rsidRPr="005579E4">
        <w:t>отдельные лицензии на каждый из таких участков недр.</w:t>
      </w:r>
      <w:r w:rsidR="00D57E70" w:rsidRPr="005579E4">
        <w:t xml:space="preserve"> В этом случае дополнительный сбор за выдачу лицензии не взимается.</w:t>
      </w:r>
    </w:p>
    <w:p w:rsidR="00613DAB" w:rsidRPr="005579E4" w:rsidRDefault="000C36F5" w:rsidP="00C067F1">
      <w:pPr>
        <w:pStyle w:val="a1"/>
        <w:widowControl w:val="0"/>
        <w:numPr>
          <w:ilvl w:val="0"/>
          <w:numId w:val="320"/>
        </w:numPr>
        <w:tabs>
          <w:tab w:val="left" w:pos="1134"/>
        </w:tabs>
        <w:ind w:left="0" w:firstLine="709"/>
        <w:contextualSpacing w:val="0"/>
      </w:pPr>
      <w:r w:rsidRPr="005579E4">
        <w:t>Если блок, указанный в заявлении на выдачу лицензии на разведку твердых полезных ископаемых,</w:t>
      </w:r>
      <w:r w:rsidR="00613DAB" w:rsidRPr="005579E4">
        <w:t xml:space="preserve"> является неполным, лицензия выдается на </w:t>
      </w:r>
      <w:r w:rsidRPr="005579E4">
        <w:t xml:space="preserve"> </w:t>
      </w:r>
      <w:r w:rsidR="00613DAB" w:rsidRPr="005579E4">
        <w:t>такой неполный блок</w:t>
      </w:r>
      <w:r w:rsidRPr="005579E4">
        <w:t>.</w:t>
      </w:r>
    </w:p>
    <w:p w:rsidR="00613DAB" w:rsidRPr="005579E4" w:rsidRDefault="000C36F5" w:rsidP="00C067F1">
      <w:pPr>
        <w:pStyle w:val="a1"/>
        <w:widowControl w:val="0"/>
        <w:numPr>
          <w:ilvl w:val="0"/>
          <w:numId w:val="320"/>
        </w:numPr>
        <w:tabs>
          <w:tab w:val="left" w:pos="1134"/>
        </w:tabs>
        <w:ind w:left="0" w:firstLine="709"/>
        <w:contextualSpacing w:val="0"/>
      </w:pPr>
      <w:r w:rsidRPr="005579E4">
        <w:t xml:space="preserve">Если </w:t>
      </w:r>
      <w:r w:rsidR="000A6DD8" w:rsidRPr="005579E4">
        <w:t xml:space="preserve">выданная лицензия на разведку включает </w:t>
      </w:r>
      <w:r w:rsidR="00D57E70" w:rsidRPr="005579E4">
        <w:t>неполный блок</w:t>
      </w:r>
      <w:r w:rsidR="00762ED1" w:rsidRPr="005579E4">
        <w:t>,</w:t>
      </w:r>
      <w:r w:rsidR="000A6DD8" w:rsidRPr="005579E4">
        <w:t xml:space="preserve"> </w:t>
      </w:r>
      <w:r w:rsidR="006D2232" w:rsidRPr="005579E4">
        <w:t xml:space="preserve">для </w:t>
      </w:r>
      <w:r w:rsidR="006D2232" w:rsidRPr="005579E4">
        <w:lastRenderedPageBreak/>
        <w:t>целей настоящей главы</w:t>
      </w:r>
      <w:r w:rsidR="00762ED1" w:rsidRPr="005579E4">
        <w:t xml:space="preserve"> данный блок рассматривается</w:t>
      </w:r>
      <w:r w:rsidR="006D2232" w:rsidRPr="005579E4">
        <w:t xml:space="preserve">, как </w:t>
      </w:r>
      <w:r w:rsidR="00762ED1" w:rsidRPr="005579E4">
        <w:t>полны</w:t>
      </w:r>
      <w:r w:rsidR="006D2232" w:rsidRPr="005579E4">
        <w:t>й</w:t>
      </w:r>
      <w:r w:rsidRPr="005579E4">
        <w:t>.</w:t>
      </w:r>
    </w:p>
    <w:p w:rsidR="005F4F0B" w:rsidRPr="005579E4" w:rsidRDefault="005F4F0B" w:rsidP="00613DAB">
      <w:pPr>
        <w:pStyle w:val="a1"/>
      </w:pPr>
    </w:p>
    <w:p w:rsidR="00F02492" w:rsidRPr="005579E4" w:rsidRDefault="00F02492" w:rsidP="00F02492">
      <w:pPr>
        <w:pStyle w:val="4"/>
        <w:ind w:left="0" w:firstLine="709"/>
        <w:contextualSpacing w:val="0"/>
      </w:pPr>
      <w:r w:rsidRPr="005579E4">
        <w:t>Приоритетность выдачи лицензий на разведку твердых полезных ископаемых</w:t>
      </w:r>
    </w:p>
    <w:p w:rsidR="007018CE" w:rsidRPr="005579E4" w:rsidRDefault="007018CE" w:rsidP="00C067F1">
      <w:pPr>
        <w:pStyle w:val="a1"/>
        <w:widowControl w:val="0"/>
        <w:numPr>
          <w:ilvl w:val="0"/>
          <w:numId w:val="33"/>
        </w:numPr>
        <w:tabs>
          <w:tab w:val="left" w:pos="1134"/>
        </w:tabs>
        <w:ind w:left="0" w:firstLine="709"/>
        <w:rPr>
          <w:rFonts w:eastAsia="Times New Roman"/>
        </w:rPr>
      </w:pPr>
      <w:r w:rsidRPr="005579E4">
        <w:rPr>
          <w:rFonts w:eastAsia="Times New Roman"/>
        </w:rPr>
        <w:t xml:space="preserve">Заявления на выдачу лицензий на разведку твердых полезных ископаемых, включающие один и тот же блок, рассматриваются в порядке очередности их поступления. </w:t>
      </w:r>
    </w:p>
    <w:p w:rsidR="007018CE" w:rsidRPr="005579E4" w:rsidRDefault="007018CE" w:rsidP="00C067F1">
      <w:pPr>
        <w:pStyle w:val="a1"/>
        <w:widowControl w:val="0"/>
        <w:numPr>
          <w:ilvl w:val="0"/>
          <w:numId w:val="33"/>
        </w:numPr>
        <w:tabs>
          <w:tab w:val="left" w:pos="1134"/>
        </w:tabs>
        <w:ind w:left="0" w:firstLine="709"/>
        <w:rPr>
          <w:rFonts w:eastAsia="Times New Roman"/>
        </w:rPr>
      </w:pPr>
      <w:r w:rsidRPr="005579E4">
        <w:rPr>
          <w:rFonts w:eastAsia="Times New Roman"/>
        </w:rPr>
        <w:t xml:space="preserve">Очередное заявление рассматривается только после принятия решения об отказе в выдаче лицензии по предыдущему рассмотренному заявлению. </w:t>
      </w:r>
    </w:p>
    <w:p w:rsidR="007018CE" w:rsidRPr="005579E4" w:rsidRDefault="007018CE" w:rsidP="007018CE">
      <w:pPr>
        <w:pStyle w:val="a1"/>
        <w:widowControl w:val="0"/>
        <w:tabs>
          <w:tab w:val="left" w:pos="1134"/>
        </w:tabs>
        <w:ind w:left="0"/>
        <w:rPr>
          <w:rFonts w:eastAsia="Times New Roman"/>
        </w:rPr>
      </w:pPr>
      <w:r w:rsidRPr="005579E4">
        <w:rPr>
          <w:rFonts w:eastAsia="Times New Roman"/>
        </w:rPr>
        <w:t xml:space="preserve">Рассмотрение очередного заявления начинается </w:t>
      </w:r>
      <w:proofErr w:type="gramStart"/>
      <w:r w:rsidRPr="005579E4">
        <w:rPr>
          <w:rFonts w:eastAsia="Times New Roman"/>
        </w:rPr>
        <w:t>по истечении десяти рабочих дней со дня вынесения решения об отказе в выдаче лицензии по предыдущему рассмотренному заявлению</w:t>
      </w:r>
      <w:proofErr w:type="gramEnd"/>
      <w:r w:rsidRPr="005579E4">
        <w:rPr>
          <w:rFonts w:eastAsia="Times New Roman"/>
        </w:rPr>
        <w:t xml:space="preserve">. </w:t>
      </w:r>
    </w:p>
    <w:p w:rsidR="007018CE" w:rsidRPr="005579E4" w:rsidRDefault="007018CE" w:rsidP="007018CE">
      <w:pPr>
        <w:pStyle w:val="a1"/>
        <w:widowControl w:val="0"/>
        <w:tabs>
          <w:tab w:val="left" w:pos="1134"/>
        </w:tabs>
        <w:ind w:left="0"/>
        <w:rPr>
          <w:rFonts w:eastAsia="Times New Roman"/>
        </w:rPr>
      </w:pPr>
      <w:r w:rsidRPr="005579E4">
        <w:rPr>
          <w:rFonts w:eastAsia="Times New Roman"/>
        </w:rPr>
        <w:t>Если решение об отказе было обжаловано заявителем в суде, вопрос о рассмотрении очередного заявления решается компетентным органом после вступления в силу решения суда.</w:t>
      </w:r>
    </w:p>
    <w:p w:rsidR="007018CE" w:rsidRPr="005579E4" w:rsidRDefault="007018CE" w:rsidP="00C067F1">
      <w:pPr>
        <w:pStyle w:val="a1"/>
        <w:widowControl w:val="0"/>
        <w:numPr>
          <w:ilvl w:val="0"/>
          <w:numId w:val="33"/>
        </w:numPr>
        <w:tabs>
          <w:tab w:val="left" w:pos="1134"/>
        </w:tabs>
        <w:ind w:left="0" w:firstLine="709"/>
        <w:rPr>
          <w:rFonts w:eastAsia="Times New Roman"/>
        </w:rPr>
      </w:pPr>
      <w:r w:rsidRPr="005579E4">
        <w:rPr>
          <w:rFonts w:eastAsia="Times New Roman"/>
        </w:rPr>
        <w:t>Лицензия на разведку твердых полезных ископаемых выдается заявителю, чье заявление первым из числа рассмотренных заявлений соответствует требованиям настоящего Кодекса.</w:t>
      </w:r>
    </w:p>
    <w:p w:rsidR="007018CE" w:rsidRPr="005579E4" w:rsidRDefault="007018CE" w:rsidP="00C067F1">
      <w:pPr>
        <w:pStyle w:val="a1"/>
        <w:widowControl w:val="0"/>
        <w:numPr>
          <w:ilvl w:val="0"/>
          <w:numId w:val="33"/>
        </w:numPr>
        <w:tabs>
          <w:tab w:val="left" w:pos="1134"/>
        </w:tabs>
        <w:ind w:left="0" w:firstLine="709"/>
        <w:rPr>
          <w:rFonts w:eastAsia="Times New Roman"/>
        </w:rPr>
      </w:pPr>
      <w:r w:rsidRPr="005579E4">
        <w:rPr>
          <w:rFonts w:eastAsia="Times New Roman"/>
        </w:rPr>
        <w:t xml:space="preserve">По заявлениям на выдачу лицензий на разведку твердых полезных ископаемых, поступившим после заявления, по которому принято решение о выдаче лицензии, принимается решение об отказе в выдаче лицензий. </w:t>
      </w:r>
    </w:p>
    <w:p w:rsidR="00F02492" w:rsidRPr="005579E4" w:rsidRDefault="00F02492" w:rsidP="00613DAB">
      <w:pPr>
        <w:pStyle w:val="a1"/>
      </w:pPr>
    </w:p>
    <w:p w:rsidR="00DE7F6D" w:rsidRPr="005579E4" w:rsidRDefault="00DE7F6D" w:rsidP="00965018">
      <w:pPr>
        <w:pStyle w:val="4"/>
        <w:ind w:left="0" w:firstLine="709"/>
        <w:contextualSpacing w:val="0"/>
        <w:jc w:val="left"/>
        <w:rPr>
          <w:rStyle w:val="s0"/>
          <w:sz w:val="28"/>
          <w:szCs w:val="28"/>
        </w:rPr>
      </w:pPr>
      <w:bookmarkStart w:id="1223" w:name="_Toc468390026"/>
      <w:bookmarkStart w:id="1224" w:name="_Toc468390027"/>
      <w:bookmarkStart w:id="1225" w:name="_Toc468390028"/>
      <w:bookmarkStart w:id="1226" w:name="_Toc468390029"/>
      <w:bookmarkStart w:id="1227" w:name="_Toc468390030"/>
      <w:bookmarkStart w:id="1228" w:name="_Toc468390031"/>
      <w:bookmarkEnd w:id="1223"/>
      <w:bookmarkEnd w:id="1224"/>
      <w:bookmarkEnd w:id="1225"/>
      <w:bookmarkEnd w:id="1226"/>
      <w:bookmarkEnd w:id="1227"/>
      <w:r w:rsidRPr="005579E4">
        <w:rPr>
          <w:rStyle w:val="s0"/>
          <w:sz w:val="28"/>
          <w:szCs w:val="28"/>
        </w:rPr>
        <w:t>Отказ в выдаче лицензии на разведку твердых полезных ископаемых</w:t>
      </w:r>
      <w:bookmarkEnd w:id="1228"/>
    </w:p>
    <w:p w:rsidR="00DE7F6D" w:rsidRPr="005579E4" w:rsidRDefault="00DE7F6D" w:rsidP="00C067F1">
      <w:pPr>
        <w:pStyle w:val="a1"/>
        <w:widowControl w:val="0"/>
        <w:numPr>
          <w:ilvl w:val="0"/>
          <w:numId w:val="297"/>
        </w:numPr>
        <w:ind w:left="0" w:firstLine="709"/>
        <w:contextualSpacing w:val="0"/>
      </w:pPr>
      <w:r w:rsidRPr="005579E4">
        <w:t>Компетентный орган отказывает в выдаче лицензии при наличии одного из следующих оснований:</w:t>
      </w:r>
    </w:p>
    <w:p w:rsidR="00DE7F6D" w:rsidRPr="005579E4" w:rsidRDefault="00DE7F6D" w:rsidP="00C067F1">
      <w:pPr>
        <w:pStyle w:val="a1"/>
        <w:numPr>
          <w:ilvl w:val="0"/>
          <w:numId w:val="298"/>
        </w:numPr>
        <w:tabs>
          <w:tab w:val="clear" w:pos="0"/>
        </w:tabs>
        <w:ind w:left="0" w:firstLine="709"/>
        <w:contextualSpacing w:val="0"/>
        <w:rPr>
          <w:rFonts w:eastAsia="Times New Roman"/>
        </w:rPr>
      </w:pPr>
      <w:r w:rsidRPr="005579E4">
        <w:rPr>
          <w:rFonts w:eastAsia="Times New Roman"/>
        </w:rPr>
        <w:t>заявление или прилагаемые к нему документы не соответствуют требованиям, предусмотренным настоящим Кодексом;</w:t>
      </w:r>
    </w:p>
    <w:p w:rsidR="00DE7F6D" w:rsidRPr="005579E4" w:rsidRDefault="00DE7F6D" w:rsidP="00C067F1">
      <w:pPr>
        <w:pStyle w:val="a1"/>
        <w:numPr>
          <w:ilvl w:val="0"/>
          <w:numId w:val="298"/>
        </w:numPr>
        <w:tabs>
          <w:tab w:val="clear" w:pos="0"/>
        </w:tabs>
        <w:ind w:left="0" w:firstLine="709"/>
        <w:contextualSpacing w:val="0"/>
        <w:rPr>
          <w:rFonts w:eastAsia="Times New Roman"/>
        </w:rPr>
      </w:pPr>
      <w:r w:rsidRPr="005579E4">
        <w:rPr>
          <w:rFonts w:eastAsia="Times New Roman"/>
        </w:rPr>
        <w:t xml:space="preserve">к заявлению не приложены документы, требуемые настоящим Кодексом; </w:t>
      </w:r>
    </w:p>
    <w:p w:rsidR="00DE7F6D" w:rsidRPr="005579E4" w:rsidRDefault="00DE7F6D" w:rsidP="00C067F1">
      <w:pPr>
        <w:pStyle w:val="a1"/>
        <w:numPr>
          <w:ilvl w:val="0"/>
          <w:numId w:val="298"/>
        </w:numPr>
        <w:tabs>
          <w:tab w:val="clear" w:pos="0"/>
        </w:tabs>
        <w:ind w:left="0" w:firstLine="709"/>
        <w:contextualSpacing w:val="0"/>
        <w:rPr>
          <w:rFonts w:eastAsia="Times New Roman"/>
        </w:rPr>
      </w:pPr>
      <w:r w:rsidRPr="005579E4">
        <w:rPr>
          <w:rFonts w:eastAsia="Times New Roman"/>
        </w:rPr>
        <w:t xml:space="preserve">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w:t>
      </w:r>
      <w:r w:rsidR="005C57B4" w:rsidRPr="005579E4">
        <w:rPr>
          <w:rFonts w:eastAsia="Times New Roman"/>
        </w:rPr>
        <w:t xml:space="preserve">по основаниям, предусмотренным настоящим Кодексом, </w:t>
      </w:r>
      <w:r w:rsidRPr="005579E4">
        <w:rPr>
          <w:rFonts w:eastAsia="Times New Roman"/>
        </w:rPr>
        <w:t xml:space="preserve">была отозвана лицензия на </w:t>
      </w:r>
      <w:r w:rsidR="005C57B4" w:rsidRPr="005579E4">
        <w:rPr>
          <w:rFonts w:eastAsia="Times New Roman"/>
        </w:rPr>
        <w:t>разведку или лицензия на добычу твердых полезных ископаемых, включающая полностью или частично запрашиваемый участок</w:t>
      </w:r>
      <w:r w:rsidRPr="005579E4">
        <w:rPr>
          <w:rFonts w:eastAsia="Times New Roman"/>
        </w:rPr>
        <w:t xml:space="preserve"> недр;</w:t>
      </w:r>
    </w:p>
    <w:p w:rsidR="00DE7F6D" w:rsidRPr="005579E4" w:rsidRDefault="00DE7F6D" w:rsidP="00C067F1">
      <w:pPr>
        <w:pStyle w:val="a1"/>
        <w:numPr>
          <w:ilvl w:val="0"/>
          <w:numId w:val="298"/>
        </w:numPr>
        <w:tabs>
          <w:tab w:val="clear" w:pos="0"/>
        </w:tabs>
        <w:ind w:left="0" w:firstLine="709"/>
        <w:contextualSpacing w:val="0"/>
        <w:rPr>
          <w:rFonts w:eastAsia="Times New Roman"/>
        </w:rPr>
      </w:pPr>
      <w:r w:rsidRPr="005579E4">
        <w:rPr>
          <w:rFonts w:eastAsia="Times New Roman"/>
        </w:rPr>
        <w:t xml:space="preserve">запрашиваемая территория </w:t>
      </w:r>
      <w:r w:rsidR="00362861" w:rsidRPr="005579E4">
        <w:rPr>
          <w:rFonts w:eastAsia="Times New Roman"/>
        </w:rPr>
        <w:t>полностью</w:t>
      </w:r>
      <w:r w:rsidRPr="005579E4">
        <w:rPr>
          <w:rFonts w:eastAsia="Times New Roman"/>
        </w:rPr>
        <w:t xml:space="preserve"> относится к </w:t>
      </w:r>
      <w:r w:rsidR="00362861" w:rsidRPr="005579E4">
        <w:rPr>
          <w:rFonts w:eastAsia="Times New Roman"/>
        </w:rPr>
        <w:t>территории и (или) блокам, указанным в пункте 2 статьи 1</w:t>
      </w:r>
      <w:r w:rsidR="002E7A0D" w:rsidRPr="005579E4">
        <w:rPr>
          <w:rFonts w:eastAsia="Times New Roman"/>
        </w:rPr>
        <w:t>3</w:t>
      </w:r>
      <w:r w:rsidR="00362861" w:rsidRPr="005579E4">
        <w:rPr>
          <w:rFonts w:eastAsia="Times New Roman"/>
        </w:rPr>
        <w:t xml:space="preserve">5 настоящего </w:t>
      </w:r>
      <w:proofErr w:type="spellStart"/>
      <w:r w:rsidR="00362861" w:rsidRPr="005579E4">
        <w:rPr>
          <w:rFonts w:eastAsia="Times New Roman"/>
        </w:rPr>
        <w:t>Кодекса</w:t>
      </w:r>
      <w:proofErr w:type="gramStart"/>
      <w:r w:rsidRPr="005579E4">
        <w:rPr>
          <w:rFonts w:eastAsia="Times New Roman"/>
        </w:rPr>
        <w:t>;в</w:t>
      </w:r>
      <w:proofErr w:type="spellEnd"/>
      <w:proofErr w:type="gramEnd"/>
      <w:r w:rsidRPr="005579E4">
        <w:rPr>
          <w:rFonts w:eastAsia="Times New Roman"/>
        </w:rPr>
        <w:t xml:space="preserve"> течение одного года до подачи заявления запрашиваемая территория или ее часть и соответствующей ей участок недр были возвращены заявителем либо лицом прямо или косвенно контролирующим заявителя или находящимся под его контролем;</w:t>
      </w:r>
    </w:p>
    <w:p w:rsidR="00DE7F6D" w:rsidRPr="005579E4" w:rsidRDefault="00DE7F6D" w:rsidP="00C067F1">
      <w:pPr>
        <w:pStyle w:val="a1"/>
        <w:numPr>
          <w:ilvl w:val="0"/>
          <w:numId w:val="298"/>
        </w:numPr>
        <w:tabs>
          <w:tab w:val="clear" w:pos="0"/>
        </w:tabs>
        <w:ind w:left="0" w:firstLine="709"/>
        <w:contextualSpacing w:val="0"/>
        <w:rPr>
          <w:rFonts w:eastAsia="Times New Roman"/>
        </w:rPr>
      </w:pPr>
      <w:r w:rsidRPr="005579E4">
        <w:rPr>
          <w:rFonts w:eastAsia="Times New Roman"/>
        </w:rPr>
        <w:lastRenderedPageBreak/>
        <w:t>выдача лицензии повлечет угрозу национальной безопасности страны;</w:t>
      </w:r>
    </w:p>
    <w:p w:rsidR="00DE7F6D" w:rsidRPr="005579E4" w:rsidRDefault="00DE7F6D" w:rsidP="00C067F1">
      <w:pPr>
        <w:pStyle w:val="a1"/>
        <w:numPr>
          <w:ilvl w:val="0"/>
          <w:numId w:val="298"/>
        </w:numPr>
        <w:tabs>
          <w:tab w:val="clear" w:pos="0"/>
        </w:tabs>
        <w:ind w:left="0" w:firstLine="709"/>
        <w:contextualSpacing w:val="0"/>
        <w:rPr>
          <w:rFonts w:eastAsia="Times New Roman"/>
        </w:rPr>
      </w:pPr>
      <w:r w:rsidRPr="005579E4">
        <w:rPr>
          <w:rFonts w:eastAsia="Times New Roman"/>
        </w:rPr>
        <w:t>территория запрашиваемого участка недр превышает ограничение по размеру или не соответствует требованиям, установленному настоящим Кодексом.</w:t>
      </w:r>
    </w:p>
    <w:p w:rsidR="00DE7F6D" w:rsidRPr="005579E4" w:rsidRDefault="00DE7F6D" w:rsidP="00C067F1">
      <w:pPr>
        <w:pStyle w:val="a1"/>
        <w:widowControl w:val="0"/>
        <w:numPr>
          <w:ilvl w:val="0"/>
          <w:numId w:val="297"/>
        </w:numPr>
        <w:tabs>
          <w:tab w:val="left" w:pos="1134"/>
        </w:tabs>
        <w:ind w:left="0" w:firstLine="709"/>
        <w:contextualSpacing w:val="0"/>
      </w:pPr>
      <w:r w:rsidRPr="005579E4">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DE7F6D" w:rsidRPr="005579E4" w:rsidRDefault="00DE7F6D" w:rsidP="00965018">
      <w:pPr>
        <w:widowControl w:val="0"/>
        <w:tabs>
          <w:tab w:val="left" w:pos="1134"/>
        </w:tabs>
      </w:pPr>
      <w:r w:rsidRPr="005579E4">
        <w:tab/>
        <w:t>Отказ в соответствии с подпунктом 6) пункта 1 настоящей статьи выносится без указания причин, послуживших основанием для такого отказа.</w:t>
      </w:r>
    </w:p>
    <w:p w:rsidR="00DE7F6D" w:rsidRPr="005579E4" w:rsidRDefault="00DE7F6D" w:rsidP="00C067F1">
      <w:pPr>
        <w:pStyle w:val="a1"/>
        <w:widowControl w:val="0"/>
        <w:numPr>
          <w:ilvl w:val="0"/>
          <w:numId w:val="297"/>
        </w:numPr>
        <w:tabs>
          <w:tab w:val="left" w:pos="1134"/>
        </w:tabs>
        <w:ind w:left="0" w:firstLine="709"/>
        <w:contextualSpacing w:val="0"/>
      </w:pPr>
      <w:r w:rsidRPr="005579E4">
        <w:t xml:space="preserve">Отказ в выдаче лицензии может быть обжалован заявителем в судебном порядке не позднее десяти дней </w:t>
      </w:r>
      <w:proofErr w:type="gramStart"/>
      <w:r w:rsidRPr="005579E4">
        <w:t>с даты принятия</w:t>
      </w:r>
      <w:proofErr w:type="gramEnd"/>
      <w:r w:rsidRPr="005579E4">
        <w:t xml:space="preserve"> решения об отказе.</w:t>
      </w:r>
    </w:p>
    <w:p w:rsidR="00DE7F6D" w:rsidRPr="005579E4" w:rsidRDefault="00DE7F6D" w:rsidP="00C067F1">
      <w:pPr>
        <w:pStyle w:val="a1"/>
        <w:widowControl w:val="0"/>
        <w:numPr>
          <w:ilvl w:val="0"/>
          <w:numId w:val="297"/>
        </w:numPr>
        <w:tabs>
          <w:tab w:val="left" w:pos="1134"/>
        </w:tabs>
        <w:ind w:left="0" w:firstLine="709"/>
        <w:contextualSpacing w:val="0"/>
      </w:pPr>
      <w:r w:rsidRPr="005579E4">
        <w:t>Отказ в выдаче лицензии не лишает заявителя права на повторную подачу заявления.</w:t>
      </w:r>
    </w:p>
    <w:p w:rsidR="00DE7F6D" w:rsidRPr="005579E4" w:rsidRDefault="00DE7F6D" w:rsidP="00C067F1">
      <w:pPr>
        <w:pStyle w:val="a1"/>
        <w:widowControl w:val="0"/>
        <w:numPr>
          <w:ilvl w:val="0"/>
          <w:numId w:val="297"/>
        </w:numPr>
        <w:tabs>
          <w:tab w:val="left" w:pos="1134"/>
        </w:tabs>
        <w:ind w:left="0" w:firstLine="709"/>
        <w:contextualSpacing w:val="0"/>
      </w:pPr>
      <w:r w:rsidRPr="005579E4">
        <w:t xml:space="preserve">Отказ в выдаче лицензии на разведку по заявлению, поданному на основании  исключительного права, не допускается. </w:t>
      </w:r>
    </w:p>
    <w:p w:rsidR="006271C5" w:rsidRPr="005579E4" w:rsidRDefault="00DE7F6D" w:rsidP="00965018">
      <w:pPr>
        <w:widowControl w:val="0"/>
        <w:tabs>
          <w:tab w:val="left" w:pos="1134"/>
        </w:tabs>
      </w:pPr>
      <w:r w:rsidRPr="005579E4">
        <w:tab/>
      </w:r>
    </w:p>
    <w:p w:rsidR="00E009C1" w:rsidRPr="005579E4" w:rsidRDefault="00E009C1" w:rsidP="00E009C1">
      <w:pPr>
        <w:pStyle w:val="4"/>
        <w:ind w:left="0" w:firstLine="709"/>
        <w:contextualSpacing w:val="0"/>
        <w:jc w:val="left"/>
      </w:pPr>
      <w:bookmarkStart w:id="1229" w:name="_Toc468390032"/>
      <w:r w:rsidRPr="005579E4">
        <w:t>Условия лицензии на разведку твердых полезных ископаемых</w:t>
      </w:r>
      <w:bookmarkEnd w:id="1229"/>
    </w:p>
    <w:p w:rsidR="00981E05" w:rsidRPr="005579E4" w:rsidRDefault="00CF197A" w:rsidP="00CF197A">
      <w:pPr>
        <w:tabs>
          <w:tab w:val="left" w:pos="851"/>
          <w:tab w:val="left" w:pos="993"/>
        </w:tabs>
        <w:ind w:firstLine="0"/>
        <w:rPr>
          <w:rStyle w:val="s0"/>
          <w:sz w:val="28"/>
          <w:szCs w:val="28"/>
        </w:rPr>
      </w:pPr>
      <w:r w:rsidRPr="005579E4">
        <w:rPr>
          <w:rStyle w:val="s0"/>
          <w:sz w:val="28"/>
          <w:szCs w:val="28"/>
        </w:rPr>
        <w:tab/>
      </w:r>
      <w:r w:rsidR="00297B74" w:rsidRPr="005579E4">
        <w:rPr>
          <w:rStyle w:val="s0"/>
          <w:sz w:val="28"/>
          <w:szCs w:val="28"/>
        </w:rPr>
        <w:t>Лицензия на разве</w:t>
      </w:r>
      <w:r w:rsidR="00981E05" w:rsidRPr="005579E4">
        <w:rPr>
          <w:rStyle w:val="s0"/>
          <w:sz w:val="28"/>
          <w:szCs w:val="28"/>
        </w:rPr>
        <w:t>д</w:t>
      </w:r>
      <w:r w:rsidR="00297B74" w:rsidRPr="005579E4">
        <w:rPr>
          <w:rStyle w:val="s0"/>
          <w:sz w:val="28"/>
          <w:szCs w:val="28"/>
        </w:rPr>
        <w:t>ку твердых полезных ископаемых</w:t>
      </w:r>
      <w:r w:rsidR="00981E05" w:rsidRPr="005579E4">
        <w:rPr>
          <w:rStyle w:val="s0"/>
          <w:sz w:val="28"/>
          <w:szCs w:val="28"/>
        </w:rPr>
        <w:t>, помимо сведений</w:t>
      </w:r>
      <w:r w:rsidR="00CD247F" w:rsidRPr="005579E4">
        <w:rPr>
          <w:rStyle w:val="s0"/>
          <w:sz w:val="28"/>
          <w:szCs w:val="28"/>
        </w:rPr>
        <w:t xml:space="preserve"> и условий</w:t>
      </w:r>
      <w:r w:rsidR="00981E05" w:rsidRPr="005579E4">
        <w:rPr>
          <w:rStyle w:val="s0"/>
          <w:sz w:val="28"/>
          <w:szCs w:val="28"/>
        </w:rPr>
        <w:t>, указанных в статье 2</w:t>
      </w:r>
      <w:r w:rsidR="002E7A0D" w:rsidRPr="005579E4">
        <w:rPr>
          <w:rStyle w:val="s0"/>
          <w:sz w:val="28"/>
          <w:szCs w:val="28"/>
        </w:rPr>
        <w:t>4</w:t>
      </w:r>
      <w:r w:rsidR="00981E05" w:rsidRPr="005579E4">
        <w:rPr>
          <w:rStyle w:val="s0"/>
          <w:sz w:val="28"/>
          <w:szCs w:val="28"/>
        </w:rPr>
        <w:t xml:space="preserve"> настоящего Кодекса, должна содержать следующие условия недропользования:</w:t>
      </w:r>
      <w:r w:rsidR="00297B74" w:rsidRPr="005579E4">
        <w:rPr>
          <w:rStyle w:val="s0"/>
          <w:sz w:val="28"/>
          <w:szCs w:val="28"/>
        </w:rPr>
        <w:t xml:space="preserve"> </w:t>
      </w:r>
    </w:p>
    <w:p w:rsidR="00981E05" w:rsidRPr="005579E4" w:rsidRDefault="00981E05" w:rsidP="00C067F1">
      <w:pPr>
        <w:pStyle w:val="a1"/>
        <w:numPr>
          <w:ilvl w:val="0"/>
          <w:numId w:val="326"/>
        </w:numPr>
        <w:tabs>
          <w:tab w:val="left" w:pos="993"/>
          <w:tab w:val="left" w:pos="1560"/>
        </w:tabs>
        <w:ind w:left="0" w:firstLine="709"/>
        <w:rPr>
          <w:rStyle w:val="s0"/>
          <w:sz w:val="28"/>
          <w:szCs w:val="28"/>
        </w:rPr>
      </w:pPr>
      <w:r w:rsidRPr="005579E4">
        <w:rPr>
          <w:rStyle w:val="s0"/>
          <w:sz w:val="28"/>
          <w:szCs w:val="28"/>
        </w:rPr>
        <w:t>размеры и сроки уплаты арендного платежа, предусмотренного налоговым законодательством;</w:t>
      </w:r>
    </w:p>
    <w:p w:rsidR="00981E05" w:rsidRPr="005579E4" w:rsidRDefault="00981E05" w:rsidP="00C067F1">
      <w:pPr>
        <w:pStyle w:val="a1"/>
        <w:numPr>
          <w:ilvl w:val="0"/>
          <w:numId w:val="326"/>
        </w:numPr>
        <w:tabs>
          <w:tab w:val="left" w:pos="993"/>
          <w:tab w:val="left" w:pos="1560"/>
        </w:tabs>
        <w:ind w:left="0" w:firstLine="709"/>
        <w:rPr>
          <w:rStyle w:val="s0"/>
          <w:sz w:val="28"/>
          <w:szCs w:val="28"/>
        </w:rPr>
      </w:pPr>
      <w:r w:rsidRPr="005579E4">
        <w:rPr>
          <w:rStyle w:val="s0"/>
          <w:sz w:val="28"/>
          <w:szCs w:val="28"/>
        </w:rPr>
        <w:t xml:space="preserve">размер ежегодных </w:t>
      </w:r>
      <w:r w:rsidR="00CF197A" w:rsidRPr="005579E4">
        <w:rPr>
          <w:rStyle w:val="s0"/>
          <w:sz w:val="28"/>
          <w:szCs w:val="28"/>
        </w:rPr>
        <w:t xml:space="preserve">минимальных </w:t>
      </w:r>
      <w:r w:rsidRPr="005579E4">
        <w:rPr>
          <w:rStyle w:val="s0"/>
          <w:sz w:val="28"/>
          <w:szCs w:val="28"/>
        </w:rPr>
        <w:t>расходов на операции по разведке твердых полезных ископаемых.</w:t>
      </w:r>
    </w:p>
    <w:p w:rsidR="008B6D46" w:rsidRPr="005579E4" w:rsidRDefault="008B6D46" w:rsidP="00EE5F6D">
      <w:pPr>
        <w:ind w:firstLine="0"/>
      </w:pPr>
    </w:p>
    <w:p w:rsidR="008B6D46" w:rsidRPr="005579E4" w:rsidRDefault="008B6D46" w:rsidP="008B6D46">
      <w:pPr>
        <w:pStyle w:val="4"/>
        <w:ind w:left="0" w:firstLine="709"/>
        <w:contextualSpacing w:val="0"/>
        <w:jc w:val="left"/>
        <w:rPr>
          <w:rFonts w:eastAsiaTheme="minorHAnsi"/>
        </w:rPr>
      </w:pPr>
      <w:bookmarkStart w:id="1230" w:name="_Toc468390033"/>
      <w:r w:rsidRPr="005579E4">
        <w:rPr>
          <w:rFonts w:eastAsiaTheme="minorHAnsi"/>
        </w:rPr>
        <w:t>Минимальные расходы на операции по разведке твердых полезных ископаемых</w:t>
      </w:r>
      <w:bookmarkEnd w:id="1230"/>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обладающий</w:t>
      </w:r>
      <w:proofErr w:type="gramEnd"/>
      <w:r w:rsidRPr="005579E4">
        <w:rPr>
          <w:rFonts w:eastAsia="Times New Roman"/>
        </w:rPr>
        <w:t xml:space="preserve"> лицензий на разведку твердых полезных ископаемых обязан соблюдать требования о минимальных расходах на разведку, установленные настоящей статьей.</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Минимальные  расходы на разведку устанавливаются в следующих размерах:</w:t>
      </w:r>
    </w:p>
    <w:p w:rsidR="008B6D46" w:rsidRPr="005579E4" w:rsidRDefault="008B6D46" w:rsidP="00C067F1">
      <w:pPr>
        <w:pStyle w:val="a1"/>
        <w:numPr>
          <w:ilvl w:val="0"/>
          <w:numId w:val="4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 течение каждого года с первого по третий год срока разведки включительно </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[1] кратного месячного расчетного показателя при одном блоке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[1,5] кратного месячного расчетного показателя при количестве блоков от двух до пяти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[2] кратного месячного расчетного показателя при количестве блоков от шести до десяти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lastRenderedPageBreak/>
        <w:t>– [0,1] кратного месячного расчетного показателя дополнительно за каждый последующий блок свыше десяти блоков по лицензии на разведку и добычу;</w:t>
      </w:r>
    </w:p>
    <w:p w:rsidR="008B6D46" w:rsidRPr="005579E4" w:rsidRDefault="008B6D46" w:rsidP="00C067F1">
      <w:pPr>
        <w:pStyle w:val="a1"/>
        <w:numPr>
          <w:ilvl w:val="0"/>
          <w:numId w:val="43"/>
        </w:numPr>
        <w:tabs>
          <w:tab w:val="clear" w:pos="0"/>
          <w:tab w:val="left" w:pos="1134"/>
        </w:tabs>
        <w:ind w:left="0" w:firstLine="709"/>
        <w:contextualSpacing w:val="0"/>
        <w:rPr>
          <w:rFonts w:eastAsia="Times New Roman"/>
          <w:color w:val="000000"/>
        </w:rPr>
      </w:pPr>
      <w:r w:rsidRPr="005579E4">
        <w:rPr>
          <w:rFonts w:eastAsia="Times New Roman"/>
          <w:color w:val="000000"/>
        </w:rPr>
        <w:t>в течение каждого года с четвертого по шестой год срока разведки включительно</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[1] кратного месячного расчетного показателя при одном блоке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[2] кратного месячного расчетного показателя при количестве блоков от двух до пяти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[3] кратного месячного расчетного показателя при количестве блоков от шести до десяти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[0,15] кратного месячного расчетного показателя дополнительно за каждый последующий блок свыше десяти блоков по лицензии на разведку и добычу;</w:t>
      </w:r>
    </w:p>
    <w:p w:rsidR="008B6D46" w:rsidRPr="005579E4" w:rsidRDefault="008B6D46" w:rsidP="00C067F1">
      <w:pPr>
        <w:pStyle w:val="a1"/>
        <w:numPr>
          <w:ilvl w:val="0"/>
          <w:numId w:val="43"/>
        </w:numPr>
        <w:tabs>
          <w:tab w:val="clear" w:pos="0"/>
          <w:tab w:val="left" w:pos="1134"/>
        </w:tabs>
        <w:ind w:left="0" w:firstLine="709"/>
        <w:contextualSpacing w:val="0"/>
        <w:rPr>
          <w:rFonts w:eastAsia="Times New Roman"/>
          <w:color w:val="000000"/>
        </w:rPr>
      </w:pPr>
      <w:r w:rsidRPr="005579E4">
        <w:rPr>
          <w:rFonts w:eastAsia="Times New Roman"/>
          <w:color w:val="000000"/>
        </w:rPr>
        <w:t>в течение каждого года с седьмого по восьмой год срока разведки включительно</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[1,5] кратного месячного расчетного показателя при одном блоке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[3] кратного месячного расчетного показателя при количестве блоков от двух до пяти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[5] кратного месячного расчетного показателя при количестве блоков от шести до десяти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[0,2] кратного месячного расчетного показателя дополнительно за каждый последующий блок свыше десяти блоков по лицензии на разведку и добычу;</w:t>
      </w:r>
    </w:p>
    <w:p w:rsidR="008B6D46" w:rsidRPr="005579E4" w:rsidRDefault="008B6D46" w:rsidP="00C067F1">
      <w:pPr>
        <w:pStyle w:val="a1"/>
        <w:numPr>
          <w:ilvl w:val="0"/>
          <w:numId w:val="4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 в течение каждого года с девятого по десятый год срока разведки включительно</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[2] кратного месячного расчетного показателя при одном блоке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[5] кратного месячного расчетного показателя при количестве блоков от двух до пяти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[7] кратного месячного расчетного показателя при количестве блоков от шести до десяти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[0,3] кратного месячного расчетного показателя дополнительно за каждый последующий блок свыше десяти блоков по лицензии на разведку и добычу;</w:t>
      </w:r>
    </w:p>
    <w:p w:rsidR="008B6D46" w:rsidRPr="005579E4" w:rsidRDefault="008B6D46" w:rsidP="00C067F1">
      <w:pPr>
        <w:pStyle w:val="a1"/>
        <w:numPr>
          <w:ilvl w:val="0"/>
          <w:numId w:val="43"/>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 течение каждого года с одиннадцатого года срока разведки </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[3] кратного месячного расчетного показателя при одном блоке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[7] кратного месячного расчетного показателя при количестве блоков от двух до пяти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t>– [10] кратного месячного расчетного показателя при количестве блоков от шести до десяти по лицензии на разведку и добычу;</w:t>
      </w:r>
    </w:p>
    <w:p w:rsidR="008B6D46" w:rsidRPr="005579E4" w:rsidRDefault="008B6D46" w:rsidP="008B6D46">
      <w:pPr>
        <w:pStyle w:val="a1"/>
        <w:tabs>
          <w:tab w:val="left" w:pos="1134"/>
        </w:tabs>
        <w:autoSpaceDE w:val="0"/>
        <w:autoSpaceDN w:val="0"/>
        <w:adjustRightInd w:val="0"/>
        <w:ind w:left="0"/>
        <w:contextualSpacing w:val="0"/>
        <w:rPr>
          <w:rFonts w:eastAsia="Times New Roman"/>
        </w:rPr>
      </w:pPr>
      <w:r w:rsidRPr="005579E4">
        <w:rPr>
          <w:rFonts w:eastAsia="Times New Roman"/>
        </w:rPr>
        <w:lastRenderedPageBreak/>
        <w:t>– [0,4] кратного месячного расчетного показателя дополнительно за каждый последующий блок свыше десяти блоков по лицензии на разведку и добычу.</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При неполном последнем годе срока разведки минимальные затраты рассчитываются пропорционально за каждый полный месяц срока разведки в указанном году.</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 xml:space="preserve">При возврате территории разведки и соответствующего ей участка недр в течение любого года разведки минимальные затраты рассчитываются пропорционально за каждый полный месяц разведки в указанном году. </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При предоставлении для разведки участка недр, определенного не полным блоком или блоками расчет минимальных затрат производится в размере, соответствующем участку разведки, определяемого полным блоком или блоками.</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Расчет минимальных расходов на разведку производится на основе месячного расчетного показателя, установленного законом о республиканском бюджете на соответствующий год и действующего на 1 января в соответствующий год разведки.</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 xml:space="preserve">Расчет минимальных расходов на разведку производится только в отношении расходов, осуществленных по участку разведки. </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 xml:space="preserve">К минимальным расходам на разведку по отдельной лицензии на разведку относятся любые из следующих видов расходов </w:t>
      </w:r>
      <w:proofErr w:type="spellStart"/>
      <w:r w:rsidRPr="005579E4">
        <w:rPr>
          <w:rFonts w:eastAsia="Times New Roman"/>
        </w:rPr>
        <w:t>недропользователя</w:t>
      </w:r>
      <w:proofErr w:type="spellEnd"/>
      <w:r w:rsidRPr="005579E4">
        <w:rPr>
          <w:rFonts w:eastAsia="Times New Roman"/>
        </w:rPr>
        <w:t xml:space="preserve"> по участку разведки </w:t>
      </w:r>
      <w:proofErr w:type="gramStart"/>
      <w:r w:rsidRPr="005579E4">
        <w:rPr>
          <w:rFonts w:eastAsia="Times New Roman"/>
        </w:rPr>
        <w:t>на</w:t>
      </w:r>
      <w:proofErr w:type="gramEnd"/>
      <w:r w:rsidRPr="005579E4">
        <w:rPr>
          <w:rFonts w:eastAsia="Times New Roman"/>
        </w:rPr>
        <w:t xml:space="preserve">: </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геологоразведочные работы: геологическое картирование, отбор проб, бурение, документирование керна, документирование образцов </w:t>
      </w:r>
      <w:proofErr w:type="spellStart"/>
      <w:r w:rsidRPr="005579E4">
        <w:rPr>
          <w:rFonts w:eastAsia="Times New Roman"/>
          <w:color w:val="000000"/>
        </w:rPr>
        <w:t>бескернового</w:t>
      </w:r>
      <w:proofErr w:type="spellEnd"/>
      <w:r w:rsidRPr="005579E4">
        <w:rPr>
          <w:rFonts w:eastAsia="Times New Roman"/>
          <w:color w:val="000000"/>
        </w:rPr>
        <w:t xml:space="preserve"> бурения, интерпретация и обработка геологических данных, петрология, планирование геологоразведочных программ, подготовка отчетов в связи с геологоразведочными работами, геологическая съемка;</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геохимические работы: геохимический отбор проб,</w:t>
      </w:r>
      <w:r w:rsidRPr="005579E4">
        <w:rPr>
          <w:rFonts w:eastAsia="Times New Roman"/>
          <w:color w:val="000000"/>
        </w:rPr>
        <w:br/>
        <w:t>анализ поверхностных или подземных геохимических проб, обработка и интерпретация геохимических данных;</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геофизические работы (наземные и подземные): наземные геофизические исследования, промысловые геофизические исследования, обработка и интерпретация геофизических данных;</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аэрогеофизические работы: аэрогеофизические исследования, обработка и интерпретация аэрогеофизических данных;</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работы по дистанционному зондированию: аэрофотосъемка, воспроизведение дистанционного зондирования, анализ изображений, обработка и интерпретация снимков;</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изыскательные работы: геодезические и землеустроительные работы, нанесение координатной сетки, уточнение линий координат, их пересечения, границ участков, и т.п.</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 xml:space="preserve">керновое бурение: алмазное бурение (в том числе предварительное </w:t>
      </w:r>
      <w:proofErr w:type="spellStart"/>
      <w:r w:rsidRPr="005579E4">
        <w:rPr>
          <w:rFonts w:eastAsia="Times New Roman"/>
          <w:color w:val="000000"/>
        </w:rPr>
        <w:t>бескерновое</w:t>
      </w:r>
      <w:proofErr w:type="spellEnd"/>
      <w:r w:rsidRPr="005579E4">
        <w:rPr>
          <w:rFonts w:eastAsia="Times New Roman"/>
          <w:color w:val="000000"/>
        </w:rPr>
        <w:t xml:space="preserve"> бурение скважины), подготовка подъездных дорог и  буровых площадок;</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proofErr w:type="spellStart"/>
      <w:r w:rsidRPr="005579E4">
        <w:rPr>
          <w:rFonts w:eastAsia="Times New Roman"/>
          <w:color w:val="000000"/>
        </w:rPr>
        <w:t>бескерновое</w:t>
      </w:r>
      <w:proofErr w:type="spellEnd"/>
      <w:r w:rsidRPr="005579E4">
        <w:rPr>
          <w:rFonts w:eastAsia="Times New Roman"/>
          <w:color w:val="000000"/>
        </w:rPr>
        <w:t xml:space="preserve"> бурение: расходы по бурению, работы по подготовке подъездных дорог, глубокие геохимические выборки посредством </w:t>
      </w:r>
      <w:proofErr w:type="spellStart"/>
      <w:r w:rsidRPr="005579E4">
        <w:rPr>
          <w:rFonts w:eastAsia="Times New Roman"/>
          <w:color w:val="000000"/>
        </w:rPr>
        <w:t>шнеко</w:t>
      </w:r>
      <w:proofErr w:type="spellEnd"/>
      <w:r w:rsidRPr="005579E4">
        <w:rPr>
          <w:rFonts w:eastAsia="Times New Roman"/>
          <w:color w:val="000000"/>
        </w:rPr>
        <w:t xml:space="preserve">-бурильной машины или </w:t>
      </w:r>
      <w:proofErr w:type="gramStart"/>
      <w:r w:rsidRPr="005579E4">
        <w:rPr>
          <w:rFonts w:eastAsia="Times New Roman"/>
          <w:color w:val="000000"/>
        </w:rPr>
        <w:t>воздух-колонкового</w:t>
      </w:r>
      <w:proofErr w:type="gramEnd"/>
      <w:r w:rsidRPr="005579E4">
        <w:rPr>
          <w:rFonts w:eastAsia="Times New Roman"/>
          <w:color w:val="000000"/>
        </w:rPr>
        <w:t xml:space="preserve"> бурения;</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proofErr w:type="spellStart"/>
      <w:r w:rsidRPr="005579E4">
        <w:rPr>
          <w:rFonts w:eastAsia="Times New Roman"/>
          <w:color w:val="000000"/>
        </w:rPr>
        <w:t>шурфование</w:t>
      </w:r>
      <w:proofErr w:type="spellEnd"/>
      <w:r w:rsidRPr="005579E4">
        <w:rPr>
          <w:rFonts w:eastAsia="Times New Roman"/>
          <w:color w:val="000000"/>
        </w:rPr>
        <w:t xml:space="preserve">: аренда техники и оборудования в целях прокладывания и валового опробования. </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снабжение полевых групп: разведочное экипировка, расходные материалы и провиант, аренда техники и оборудования, ГСМ и т.д. износ непосредственного разведочного оборудования, оплата нештатного рабочего персонала. </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проектно-конструкторские и эскизные работы: оборудование для эскизной и проектно-конструкторской работы, расходные материалы, оплата труда персонала, выполняющего эскизные и проектно-конструкторские работы; </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транспортировку: транспортные расходы, непосредственно связанные с геологоразведочными работами твердых полезных ископаемых, проводимых на участке разведки; </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работы по разбивке полевого лагеря: разбивка и содержание полевого геологоразведочного лагеря, питание и проживание, транспортировка, услуги вертолетного транспорта; </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исследования состояния окружающей среды;</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подготовку технико-экономического обоснования дальнейшей разведки или добычи;</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работы по ликвидации последствий разведки, рекультивации нарушенных земель;</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разработку проектных документов для разведки по соответствующей лицензии;</w:t>
      </w:r>
    </w:p>
    <w:p w:rsidR="008B6D46" w:rsidRPr="005579E4" w:rsidRDefault="008B6D46" w:rsidP="00C067F1">
      <w:pPr>
        <w:pStyle w:val="a1"/>
        <w:numPr>
          <w:ilvl w:val="0"/>
          <w:numId w:val="44"/>
        </w:numPr>
        <w:tabs>
          <w:tab w:val="clear" w:pos="0"/>
          <w:tab w:val="left" w:pos="1134"/>
        </w:tabs>
        <w:ind w:left="0" w:firstLine="709"/>
        <w:contextualSpacing w:val="0"/>
        <w:rPr>
          <w:rFonts w:eastAsia="Times New Roman"/>
          <w:color w:val="000000"/>
        </w:rPr>
      </w:pPr>
      <w:r w:rsidRPr="005579E4">
        <w:rPr>
          <w:rFonts w:eastAsia="Times New Roman"/>
          <w:color w:val="000000"/>
        </w:rPr>
        <w:t>исследования по выбору технологии переработки твердых полезных ископаемых.</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 xml:space="preserve">К минимальным расходам на разведку могут относиться расходы, связанные с разведкой по отдельной лицензии на разведку и добычу, в том числе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    </w:t>
      </w:r>
    </w:p>
    <w:p w:rsidR="008B6D46" w:rsidRPr="005579E4" w:rsidRDefault="008B6D46" w:rsidP="008B6D46">
      <w:pPr>
        <w:pStyle w:val="a1"/>
        <w:widowControl w:val="0"/>
        <w:tabs>
          <w:tab w:val="left" w:pos="1134"/>
        </w:tabs>
        <w:ind w:left="0"/>
        <w:contextualSpacing w:val="0"/>
        <w:rPr>
          <w:rFonts w:eastAsia="Times New Roman"/>
        </w:rPr>
      </w:pPr>
      <w:r w:rsidRPr="005579E4">
        <w:rPr>
          <w:rFonts w:eastAsia="Times New Roman"/>
        </w:rPr>
        <w:t xml:space="preserve">При расчете минимальных расходов на разведку доля таких расходов не может превышать двадцать процентов. </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 xml:space="preserve">К минимальным расходам на разведку не могут относиться расходы </w:t>
      </w:r>
      <w:proofErr w:type="gramStart"/>
      <w:r w:rsidRPr="005579E4">
        <w:rPr>
          <w:rFonts w:eastAsia="Times New Roman"/>
        </w:rPr>
        <w:t>на</w:t>
      </w:r>
      <w:proofErr w:type="gramEnd"/>
      <w:r w:rsidRPr="005579E4">
        <w:rPr>
          <w:rFonts w:eastAsia="Times New Roman"/>
        </w:rPr>
        <w:t>:</w:t>
      </w:r>
    </w:p>
    <w:p w:rsidR="008B6D46" w:rsidRPr="005579E4" w:rsidRDefault="008B6D46" w:rsidP="00C067F1">
      <w:pPr>
        <w:pStyle w:val="a1"/>
        <w:numPr>
          <w:ilvl w:val="0"/>
          <w:numId w:val="45"/>
        </w:numPr>
        <w:tabs>
          <w:tab w:val="clear" w:pos="0"/>
          <w:tab w:val="left" w:pos="1134"/>
        </w:tabs>
        <w:ind w:left="0" w:firstLine="709"/>
        <w:contextualSpacing w:val="0"/>
        <w:rPr>
          <w:rFonts w:eastAsia="Times New Roman"/>
          <w:color w:val="000000"/>
        </w:rPr>
      </w:pPr>
      <w:r w:rsidRPr="005579E4">
        <w:rPr>
          <w:rFonts w:eastAsia="Times New Roman"/>
          <w:color w:val="000000"/>
        </w:rPr>
        <w:t>размещение межевых и геодезических обозначений границ территории разведки на местности;</w:t>
      </w:r>
    </w:p>
    <w:p w:rsidR="008B6D46" w:rsidRPr="005579E4" w:rsidRDefault="008B6D46" w:rsidP="00C067F1">
      <w:pPr>
        <w:pStyle w:val="a1"/>
        <w:numPr>
          <w:ilvl w:val="0"/>
          <w:numId w:val="45"/>
        </w:numPr>
        <w:tabs>
          <w:tab w:val="clear" w:pos="0"/>
          <w:tab w:val="left" w:pos="1134"/>
        </w:tabs>
        <w:ind w:left="0" w:firstLine="709"/>
        <w:contextualSpacing w:val="0"/>
        <w:rPr>
          <w:rFonts w:eastAsia="Times New Roman"/>
          <w:color w:val="000000"/>
        </w:rPr>
      </w:pPr>
      <w:r w:rsidRPr="005579E4">
        <w:rPr>
          <w:rFonts w:eastAsia="Times New Roman"/>
          <w:color w:val="000000"/>
        </w:rPr>
        <w:t>приобретение права недропользования, включая сопутствующие такому приобретению расходы;</w:t>
      </w:r>
    </w:p>
    <w:p w:rsidR="008B6D46" w:rsidRPr="005579E4" w:rsidRDefault="008B6D46" w:rsidP="00C067F1">
      <w:pPr>
        <w:pStyle w:val="a1"/>
        <w:numPr>
          <w:ilvl w:val="0"/>
          <w:numId w:val="45"/>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научно-исследовательские работы, не связанные непосредственно с участком разведки по имеющейся лицензии; и</w:t>
      </w:r>
    </w:p>
    <w:p w:rsidR="008B6D46" w:rsidRPr="005579E4" w:rsidRDefault="008B6D46" w:rsidP="00C067F1">
      <w:pPr>
        <w:pStyle w:val="a1"/>
        <w:numPr>
          <w:ilvl w:val="0"/>
          <w:numId w:val="45"/>
        </w:numPr>
        <w:tabs>
          <w:tab w:val="clear" w:pos="0"/>
          <w:tab w:val="left" w:pos="1134"/>
        </w:tabs>
        <w:ind w:left="0" w:firstLine="709"/>
        <w:contextualSpacing w:val="0"/>
        <w:rPr>
          <w:rFonts w:eastAsia="Times New Roman"/>
          <w:color w:val="000000"/>
        </w:rPr>
      </w:pPr>
      <w:r w:rsidRPr="005579E4">
        <w:rPr>
          <w:rFonts w:eastAsia="Times New Roman"/>
          <w:color w:val="000000"/>
        </w:rPr>
        <w:t>компенсацию в связи с возмещением убытков собственникам и пользователям земельных участков и приведением земель в состояние, пригодное для их использования по целевому назначению.</w:t>
      </w:r>
    </w:p>
    <w:p w:rsidR="008B6D46" w:rsidRPr="005579E4" w:rsidRDefault="008B6D46" w:rsidP="00C067F1">
      <w:pPr>
        <w:pStyle w:val="a1"/>
        <w:widowControl w:val="0"/>
        <w:numPr>
          <w:ilvl w:val="0"/>
          <w:numId w:val="42"/>
        </w:numPr>
        <w:tabs>
          <w:tab w:val="left" w:pos="1134"/>
        </w:tabs>
        <w:ind w:left="0" w:firstLine="709"/>
        <w:contextualSpacing w:val="0"/>
        <w:rPr>
          <w:rFonts w:eastAsia="Times New Roman"/>
        </w:rPr>
      </w:pPr>
      <w:r w:rsidRPr="005579E4">
        <w:rPr>
          <w:rFonts w:eastAsia="Times New Roman"/>
        </w:rPr>
        <w:t xml:space="preserve">В случае нарушения обязательств по минимальным расходам на разведку, предусмотренных настоящей статьей, </w:t>
      </w:r>
      <w:proofErr w:type="spellStart"/>
      <w:r w:rsidRPr="005579E4">
        <w:rPr>
          <w:rFonts w:eastAsia="Times New Roman"/>
        </w:rPr>
        <w:t>недропользователь</w:t>
      </w:r>
      <w:proofErr w:type="spellEnd"/>
      <w:r w:rsidRPr="005579E4">
        <w:rPr>
          <w:rFonts w:eastAsia="Times New Roman"/>
        </w:rPr>
        <w:t xml:space="preserve"> обязан произвести недостающие расходы и представить об этом отчет компетентному органу в срок не позднее трех месяцев, следующих за отчетным годом. </w:t>
      </w:r>
    </w:p>
    <w:p w:rsidR="008B6D46" w:rsidRPr="005579E4" w:rsidRDefault="008B6D46" w:rsidP="008B6D46">
      <w:pPr>
        <w:pStyle w:val="a1"/>
        <w:widowControl w:val="0"/>
        <w:tabs>
          <w:tab w:val="left" w:pos="1134"/>
        </w:tabs>
        <w:ind w:left="0"/>
        <w:contextualSpacing w:val="0"/>
        <w:rPr>
          <w:rFonts w:eastAsia="Times New Roman"/>
        </w:rPr>
      </w:pPr>
      <w:r w:rsidRPr="005579E4">
        <w:rPr>
          <w:rFonts w:eastAsia="Times New Roman"/>
        </w:rPr>
        <w:t xml:space="preserve">Расходы, произведенные </w:t>
      </w:r>
      <w:proofErr w:type="spellStart"/>
      <w:r w:rsidRPr="005579E4">
        <w:rPr>
          <w:rFonts w:eastAsia="Times New Roman"/>
        </w:rPr>
        <w:t>недропользователем</w:t>
      </w:r>
      <w:proofErr w:type="spellEnd"/>
      <w:r w:rsidRPr="005579E4">
        <w:rPr>
          <w:rFonts w:eastAsia="Times New Roman"/>
        </w:rPr>
        <w:t xml:space="preserve"> в соответствии с настоящим пунктом, не учитываются в минимальных расходах текущего года.</w:t>
      </w:r>
    </w:p>
    <w:p w:rsidR="008B6D46" w:rsidRPr="005579E4" w:rsidRDefault="008B6D46" w:rsidP="00E82BAE">
      <w:pPr>
        <w:ind w:firstLine="0"/>
      </w:pPr>
    </w:p>
    <w:p w:rsidR="00C13BFE" w:rsidRPr="005579E4" w:rsidRDefault="00C13BFE" w:rsidP="00C13BFE">
      <w:pPr>
        <w:pStyle w:val="4"/>
        <w:ind w:left="0" w:firstLine="709"/>
        <w:contextualSpacing w:val="0"/>
        <w:jc w:val="left"/>
      </w:pPr>
      <w:bookmarkStart w:id="1231" w:name="_Toc468390036"/>
      <w:r w:rsidRPr="005579E4">
        <w:t>Срок лицензии на разведку твердых полезных ископаемых</w:t>
      </w:r>
      <w:bookmarkEnd w:id="1231"/>
    </w:p>
    <w:p w:rsidR="00C13BFE" w:rsidRPr="005579E4" w:rsidRDefault="00C13BFE" w:rsidP="00C067F1">
      <w:pPr>
        <w:pStyle w:val="a1"/>
        <w:widowControl w:val="0"/>
        <w:numPr>
          <w:ilvl w:val="0"/>
          <w:numId w:val="331"/>
        </w:numPr>
        <w:tabs>
          <w:tab w:val="left" w:pos="1134"/>
        </w:tabs>
        <w:ind w:left="0" w:firstLine="709"/>
        <w:contextualSpacing w:val="0"/>
      </w:pPr>
      <w:r w:rsidRPr="005579E4">
        <w:t xml:space="preserve">Лицензия на разведку твердых полезных ископаемых выдается на шесть последовательных лет. </w:t>
      </w:r>
    </w:p>
    <w:p w:rsidR="001044B0" w:rsidRPr="005579E4" w:rsidRDefault="0049159D" w:rsidP="00C067F1">
      <w:pPr>
        <w:pStyle w:val="a1"/>
        <w:widowControl w:val="0"/>
        <w:numPr>
          <w:ilvl w:val="0"/>
          <w:numId w:val="331"/>
        </w:numPr>
        <w:tabs>
          <w:tab w:val="left" w:pos="1134"/>
        </w:tabs>
        <w:ind w:left="0" w:firstLine="709"/>
        <w:contextualSpacing w:val="0"/>
      </w:pPr>
      <w:r w:rsidRPr="005579E4">
        <w:t xml:space="preserve">Срок лицензии на разведку твердых полезных ископаемых </w:t>
      </w:r>
      <w:r w:rsidR="00C26D30" w:rsidRPr="005579E4">
        <w:t>может быть однократно продлен</w:t>
      </w:r>
      <w:r w:rsidR="00C26D30" w:rsidRPr="005579E4" w:rsidDel="00C26D30">
        <w:t xml:space="preserve"> </w:t>
      </w:r>
      <w:r w:rsidR="009F098B" w:rsidRPr="005579E4">
        <w:t xml:space="preserve">на период до пяти последовательных лет </w:t>
      </w:r>
      <w:r w:rsidR="00C13BFE" w:rsidRPr="005579E4">
        <w:t xml:space="preserve">по заявлению </w:t>
      </w:r>
      <w:proofErr w:type="spellStart"/>
      <w:r w:rsidR="00C13BFE" w:rsidRPr="005579E4">
        <w:t>недропользователя</w:t>
      </w:r>
      <w:proofErr w:type="spellEnd"/>
      <w:r w:rsidR="005541E1" w:rsidRPr="005579E4">
        <w:t>.</w:t>
      </w:r>
      <w:r w:rsidR="001044B0" w:rsidRPr="005579E4">
        <w:t xml:space="preserve"> </w:t>
      </w:r>
    </w:p>
    <w:p w:rsidR="005541E1" w:rsidRPr="005579E4" w:rsidRDefault="001044B0" w:rsidP="00C067F1">
      <w:pPr>
        <w:pStyle w:val="a1"/>
        <w:widowControl w:val="0"/>
        <w:numPr>
          <w:ilvl w:val="0"/>
          <w:numId w:val="331"/>
        </w:numPr>
        <w:tabs>
          <w:tab w:val="left" w:pos="1134"/>
        </w:tabs>
        <w:ind w:left="0" w:firstLine="709"/>
        <w:contextualSpacing w:val="0"/>
      </w:pPr>
      <w:proofErr w:type="gramStart"/>
      <w:r w:rsidRPr="005579E4">
        <w:t xml:space="preserve">Если лицензия на разведку </w:t>
      </w:r>
      <w:r w:rsidR="000F371D" w:rsidRPr="005579E4">
        <w:t>включает</w:t>
      </w:r>
      <w:r w:rsidRPr="005579E4">
        <w:t xml:space="preserve"> десять и более блоков, продление ее срока допускается при условии отказа </w:t>
      </w:r>
      <w:proofErr w:type="spellStart"/>
      <w:r w:rsidRPr="005579E4">
        <w:t>недропользователя</w:t>
      </w:r>
      <w:proofErr w:type="spellEnd"/>
      <w:r w:rsidRPr="005579E4">
        <w:t xml:space="preserve"> от не менее чем сорока процентов </w:t>
      </w:r>
      <w:r w:rsidR="000F371D" w:rsidRPr="005579E4">
        <w:t>исчисляемых от общего количества блоков, включенных в лицензию при ее выдаче, за вычетом  блоков</w:t>
      </w:r>
      <w:r w:rsidRPr="005579E4">
        <w:t>, в пределах которых</w:t>
      </w:r>
      <w:r w:rsidR="000F371D" w:rsidRPr="005579E4">
        <w:t xml:space="preserve"> к моменту отказа</w:t>
      </w:r>
      <w:r w:rsidRPr="005579E4">
        <w:t xml:space="preserve"> </w:t>
      </w:r>
      <w:proofErr w:type="spellStart"/>
      <w:r w:rsidRPr="005579E4">
        <w:t>недропользователем</w:t>
      </w:r>
      <w:proofErr w:type="spellEnd"/>
      <w:r w:rsidRPr="005579E4">
        <w:t xml:space="preserve"> заявлена территория для получения лицензии на добычу твердых полезных ископаемых. </w:t>
      </w:r>
      <w:proofErr w:type="gramEnd"/>
    </w:p>
    <w:p w:rsidR="009F098B" w:rsidRPr="005579E4" w:rsidRDefault="005541E1" w:rsidP="00C067F1">
      <w:pPr>
        <w:pStyle w:val="a1"/>
        <w:widowControl w:val="0"/>
        <w:numPr>
          <w:ilvl w:val="0"/>
          <w:numId w:val="331"/>
        </w:numPr>
        <w:tabs>
          <w:tab w:val="left" w:pos="1134"/>
        </w:tabs>
        <w:ind w:left="0" w:firstLine="709"/>
        <w:contextualSpacing w:val="0"/>
      </w:pPr>
      <w:r w:rsidRPr="005579E4">
        <w:t>Заявление о продление подается в</w:t>
      </w:r>
      <w:r w:rsidR="009F098B" w:rsidRPr="005579E4">
        <w:t xml:space="preserve"> компетентный </w:t>
      </w:r>
      <w:r w:rsidRPr="005579E4">
        <w:t xml:space="preserve">орган </w:t>
      </w:r>
      <w:r w:rsidR="009F098B" w:rsidRPr="005579E4">
        <w:t>по утвержденной им форме</w:t>
      </w:r>
      <w:r w:rsidRPr="005579E4">
        <w:t xml:space="preserve"> в </w:t>
      </w:r>
      <w:r w:rsidR="00193BE7" w:rsidRPr="005579E4">
        <w:t>шестой</w:t>
      </w:r>
      <w:r w:rsidRPr="005579E4">
        <w:t xml:space="preserve"> год действия лицензии</w:t>
      </w:r>
      <w:r w:rsidR="00193BE7" w:rsidRPr="005579E4">
        <w:t xml:space="preserve"> на разведку</w:t>
      </w:r>
      <w:r w:rsidR="00C13BFE" w:rsidRPr="005579E4">
        <w:t>.</w:t>
      </w:r>
      <w:r w:rsidR="009F098B" w:rsidRPr="005579E4">
        <w:t xml:space="preserve"> </w:t>
      </w:r>
    </w:p>
    <w:p w:rsidR="009F098B" w:rsidRPr="005579E4" w:rsidRDefault="009F098B" w:rsidP="00C067F1">
      <w:pPr>
        <w:pStyle w:val="a1"/>
        <w:widowControl w:val="0"/>
        <w:numPr>
          <w:ilvl w:val="0"/>
          <w:numId w:val="331"/>
        </w:numPr>
        <w:tabs>
          <w:tab w:val="left" w:pos="1134"/>
        </w:tabs>
        <w:ind w:left="0" w:firstLine="709"/>
        <w:contextualSpacing w:val="0"/>
      </w:pPr>
      <w:r w:rsidRPr="005579E4">
        <w:t>Срок лицензии на разведку продлению не подлежит в случае:</w:t>
      </w:r>
    </w:p>
    <w:p w:rsidR="00193BE7" w:rsidRPr="005579E4" w:rsidRDefault="00193BE7" w:rsidP="00C067F1">
      <w:pPr>
        <w:pStyle w:val="a1"/>
        <w:numPr>
          <w:ilvl w:val="0"/>
          <w:numId w:val="332"/>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заявленный срок продления не соответствует пункту 1 настоящей статьи;</w:t>
      </w:r>
    </w:p>
    <w:p w:rsidR="009F098B" w:rsidRPr="005579E4" w:rsidRDefault="009F098B" w:rsidP="00C067F1">
      <w:pPr>
        <w:pStyle w:val="a1"/>
        <w:numPr>
          <w:ilvl w:val="0"/>
          <w:numId w:val="33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нарушения срока подачи заявления о продлении действия лицензии, предусмотренного </w:t>
      </w:r>
      <w:r w:rsidR="005541E1" w:rsidRPr="005579E4">
        <w:rPr>
          <w:rFonts w:eastAsia="Times New Roman"/>
          <w:color w:val="000000"/>
        </w:rPr>
        <w:t xml:space="preserve">пунктом </w:t>
      </w:r>
      <w:r w:rsidR="00193BE7" w:rsidRPr="005579E4">
        <w:rPr>
          <w:rFonts w:eastAsia="Times New Roman"/>
          <w:color w:val="000000"/>
        </w:rPr>
        <w:t>2</w:t>
      </w:r>
      <w:r w:rsidR="005541E1" w:rsidRPr="005579E4">
        <w:rPr>
          <w:rFonts w:eastAsia="Times New Roman"/>
          <w:color w:val="000000"/>
        </w:rPr>
        <w:t xml:space="preserve"> настоящей статьи;</w:t>
      </w:r>
    </w:p>
    <w:p w:rsidR="005541E1" w:rsidRPr="005579E4" w:rsidRDefault="009F098B" w:rsidP="00C067F1">
      <w:pPr>
        <w:pStyle w:val="a1"/>
        <w:numPr>
          <w:ilvl w:val="0"/>
          <w:numId w:val="33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наличия </w:t>
      </w:r>
      <w:proofErr w:type="spellStart"/>
      <w:r w:rsidR="00390D8B" w:rsidRPr="005579E4">
        <w:rPr>
          <w:rFonts w:eastAsia="Times New Roman"/>
          <w:color w:val="000000"/>
        </w:rPr>
        <w:t>неустраненных</w:t>
      </w:r>
      <w:proofErr w:type="spellEnd"/>
      <w:r w:rsidRPr="005579E4">
        <w:rPr>
          <w:rFonts w:eastAsia="Times New Roman"/>
          <w:color w:val="000000"/>
        </w:rPr>
        <w:t xml:space="preserve"> </w:t>
      </w:r>
      <w:r w:rsidR="00390D8B" w:rsidRPr="005579E4">
        <w:rPr>
          <w:rFonts w:eastAsia="Times New Roman"/>
          <w:color w:val="000000"/>
        </w:rPr>
        <w:t xml:space="preserve">нарушений </w:t>
      </w:r>
      <w:r w:rsidRPr="005579E4">
        <w:rPr>
          <w:rFonts w:eastAsia="Times New Roman"/>
          <w:color w:val="000000"/>
        </w:rPr>
        <w:t>условий лицензии</w:t>
      </w:r>
      <w:r w:rsidR="005541E1" w:rsidRPr="005579E4">
        <w:rPr>
          <w:rFonts w:eastAsia="Times New Roman"/>
          <w:color w:val="000000"/>
        </w:rPr>
        <w:t xml:space="preserve"> на разведку по уплате арендных платежей и </w:t>
      </w:r>
      <w:r w:rsidR="005541E1" w:rsidRPr="005579E4">
        <w:rPr>
          <w:rFonts w:eastAsia="Times New Roman"/>
        </w:rPr>
        <w:t>минимальным расходам на разведку за отчетны</w:t>
      </w:r>
      <w:r w:rsidR="00390D8B" w:rsidRPr="005579E4">
        <w:rPr>
          <w:rFonts w:eastAsia="Times New Roman"/>
        </w:rPr>
        <w:t>е</w:t>
      </w:r>
      <w:r w:rsidR="005541E1" w:rsidRPr="005579E4">
        <w:rPr>
          <w:rFonts w:eastAsia="Times New Roman"/>
        </w:rPr>
        <w:t xml:space="preserve"> период</w:t>
      </w:r>
      <w:r w:rsidR="00390D8B" w:rsidRPr="005579E4">
        <w:rPr>
          <w:rFonts w:eastAsia="Times New Roman"/>
        </w:rPr>
        <w:t>ы</w:t>
      </w:r>
      <w:r w:rsidR="005541E1" w:rsidRPr="005579E4">
        <w:rPr>
          <w:rFonts w:eastAsia="Times New Roman"/>
        </w:rPr>
        <w:t>, предшествующи</w:t>
      </w:r>
      <w:r w:rsidR="00390D8B" w:rsidRPr="005579E4">
        <w:rPr>
          <w:rFonts w:eastAsia="Times New Roman"/>
        </w:rPr>
        <w:t>е</w:t>
      </w:r>
      <w:r w:rsidR="005541E1" w:rsidRPr="005579E4">
        <w:rPr>
          <w:rFonts w:eastAsia="Times New Roman"/>
        </w:rPr>
        <w:t xml:space="preserve"> дате заявления о продлении;</w:t>
      </w:r>
    </w:p>
    <w:p w:rsidR="002D0790" w:rsidRPr="005579E4" w:rsidRDefault="005541E1" w:rsidP="00C067F1">
      <w:pPr>
        <w:pStyle w:val="a1"/>
        <w:numPr>
          <w:ilvl w:val="0"/>
          <w:numId w:val="332"/>
        </w:numPr>
        <w:tabs>
          <w:tab w:val="clear" w:pos="0"/>
          <w:tab w:val="left" w:pos="1134"/>
        </w:tabs>
        <w:ind w:left="0" w:firstLine="709"/>
        <w:contextualSpacing w:val="0"/>
        <w:rPr>
          <w:rFonts w:eastAsia="Times New Roman"/>
          <w:color w:val="000000"/>
        </w:rPr>
      </w:pPr>
      <w:r w:rsidRPr="005579E4">
        <w:rPr>
          <w:rFonts w:eastAsia="Times New Roman"/>
        </w:rPr>
        <w:t xml:space="preserve">невыполнения условия, предусмотренного пунктом </w:t>
      </w:r>
      <w:r w:rsidR="00193BE7" w:rsidRPr="005579E4">
        <w:rPr>
          <w:rFonts w:eastAsia="Times New Roman"/>
        </w:rPr>
        <w:t>3</w:t>
      </w:r>
      <w:r w:rsidRPr="005579E4">
        <w:rPr>
          <w:rFonts w:eastAsia="Times New Roman"/>
        </w:rPr>
        <w:t xml:space="preserve"> настоящей статьи</w:t>
      </w:r>
      <w:r w:rsidRPr="005579E4">
        <w:rPr>
          <w:rFonts w:eastAsia="Times New Roman"/>
          <w:color w:val="000000"/>
        </w:rPr>
        <w:t>.</w:t>
      </w:r>
    </w:p>
    <w:p w:rsidR="009F098B" w:rsidRPr="005579E4" w:rsidRDefault="009F098B" w:rsidP="00FE7B28">
      <w:pPr>
        <w:widowControl w:val="0"/>
        <w:tabs>
          <w:tab w:val="left" w:pos="1134"/>
        </w:tabs>
        <w:ind w:firstLine="0"/>
        <w:rPr>
          <w:rFonts w:eastAsia="Times New Roman"/>
        </w:rPr>
      </w:pPr>
    </w:p>
    <w:p w:rsidR="00C067F1" w:rsidRPr="005579E4" w:rsidRDefault="00C067F1" w:rsidP="00C067F1">
      <w:pPr>
        <w:pStyle w:val="4"/>
        <w:ind w:left="0" w:firstLine="709"/>
        <w:contextualSpacing w:val="0"/>
      </w:pPr>
      <w:r w:rsidRPr="005579E4">
        <w:t>Обеспечение поддержки казахстанских кадров и производителей  при проведении разведки твердых полезных ископаемых</w:t>
      </w:r>
    </w:p>
    <w:p w:rsidR="00C067F1" w:rsidRPr="005579E4" w:rsidRDefault="00C067F1" w:rsidP="001C25E3">
      <w:pPr>
        <w:pStyle w:val="a1"/>
        <w:widowControl w:val="0"/>
        <w:numPr>
          <w:ilvl w:val="0"/>
          <w:numId w:val="364"/>
        </w:numPr>
        <w:tabs>
          <w:tab w:val="left" w:pos="993"/>
        </w:tabs>
        <w:ind w:left="0" w:firstLine="709"/>
        <w:contextualSpacing w:val="0"/>
      </w:pPr>
      <w:proofErr w:type="gramStart"/>
      <w:r w:rsidRPr="005579E4">
        <w:t xml:space="preserve">При проведении разведки твердых полезных ископаемых </w:t>
      </w:r>
      <w:proofErr w:type="spellStart"/>
      <w:r w:rsidRPr="005579E4">
        <w:t>недропользователи</w:t>
      </w:r>
      <w:proofErr w:type="spellEnd"/>
      <w:r w:rsidRPr="005579E4">
        <w:t xml:space="preserve"> обязаны отдавать предпочтение казахстанским кадрам, за исключением менеджеров и специалистов, при привлечении которых в рамках </w:t>
      </w:r>
      <w:r w:rsidRPr="005579E4">
        <w:lastRenderedPageBreak/>
        <w:t>внутрикорпоративного перевода в соответствии с законодательством Республики Казахстан о занятости населения и миграции населения количество граждан Республики Казахстан должно быть не менее пятидесяти процентов от общего количества сотрудников по каждой соответствующей категории.</w:t>
      </w:r>
      <w:proofErr w:type="gramEnd"/>
    </w:p>
    <w:p w:rsidR="00C067F1" w:rsidRPr="005579E4" w:rsidRDefault="00C067F1" w:rsidP="001C25E3">
      <w:pPr>
        <w:pStyle w:val="a1"/>
        <w:widowControl w:val="0"/>
        <w:numPr>
          <w:ilvl w:val="0"/>
          <w:numId w:val="364"/>
        </w:numPr>
        <w:tabs>
          <w:tab w:val="left" w:pos="1134"/>
        </w:tabs>
        <w:ind w:left="0" w:firstLine="709"/>
        <w:contextualSpacing w:val="0"/>
      </w:pPr>
      <w:proofErr w:type="spellStart"/>
      <w:r w:rsidRPr="005579E4">
        <w:t>Недропользователи</w:t>
      </w:r>
      <w:proofErr w:type="spellEnd"/>
      <w:r w:rsidRPr="005579E4">
        <w:t xml:space="preserve">, осуществляющие операции операций по разведке твердых полезных ископаемых, обязаны приобретать работы и услуги у казахстанских производителей в объеме не менее пятидесяти процентов.  </w:t>
      </w:r>
    </w:p>
    <w:p w:rsidR="00C067F1" w:rsidRPr="005579E4" w:rsidRDefault="00C067F1" w:rsidP="001C25E3">
      <w:pPr>
        <w:pStyle w:val="a1"/>
        <w:widowControl w:val="0"/>
        <w:numPr>
          <w:ilvl w:val="0"/>
          <w:numId w:val="364"/>
        </w:numPr>
        <w:tabs>
          <w:tab w:val="left" w:pos="1134"/>
        </w:tabs>
        <w:ind w:left="0" w:firstLine="709"/>
        <w:contextualSpacing w:val="0"/>
      </w:pPr>
      <w:proofErr w:type="gramStart"/>
      <w:r w:rsidRPr="005579E4">
        <w:t>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использующие не менее девяноста пяти процентов граждан Республики Казахстан в общей численности сотрудников без учета количества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w:t>
      </w:r>
      <w:proofErr w:type="gramEnd"/>
      <w:r w:rsidRPr="005579E4">
        <w:t xml:space="preserve"> Республики Казахстан о занятости населения и миграции населения. </w:t>
      </w:r>
    </w:p>
    <w:p w:rsidR="00C067F1" w:rsidRPr="005579E4" w:rsidRDefault="00C067F1" w:rsidP="00C067F1">
      <w:pPr>
        <w:widowControl w:val="0"/>
        <w:tabs>
          <w:tab w:val="left" w:pos="1134"/>
        </w:tabs>
        <w:ind w:firstLine="0"/>
      </w:pPr>
      <w:r w:rsidRPr="005579E4">
        <w:tab/>
        <w:t>Количество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менеджеров и специалистов по каждой соответствующей категории.</w:t>
      </w:r>
    </w:p>
    <w:p w:rsidR="00C067F1" w:rsidRPr="005579E4" w:rsidRDefault="00C067F1" w:rsidP="00C067F1"/>
    <w:p w:rsidR="00DE7F6D" w:rsidRPr="005579E4" w:rsidRDefault="00E009C1" w:rsidP="00965018">
      <w:pPr>
        <w:pStyle w:val="4"/>
        <w:ind w:left="0" w:firstLine="709"/>
        <w:contextualSpacing w:val="0"/>
        <w:jc w:val="left"/>
        <w:rPr>
          <w:rFonts w:eastAsiaTheme="minorHAnsi"/>
        </w:rPr>
      </w:pPr>
      <w:bookmarkStart w:id="1232" w:name="_Toc468390037"/>
      <w:r w:rsidRPr="005579E4">
        <w:rPr>
          <w:rFonts w:eastAsiaTheme="minorHAnsi"/>
        </w:rPr>
        <w:t>Порядок проведения  операций по</w:t>
      </w:r>
      <w:r w:rsidR="00311598" w:rsidRPr="005579E4">
        <w:rPr>
          <w:rFonts w:eastAsiaTheme="minorHAnsi"/>
        </w:rPr>
        <w:t xml:space="preserve"> </w:t>
      </w:r>
      <w:r w:rsidR="00DE7F6D" w:rsidRPr="005579E4">
        <w:rPr>
          <w:rFonts w:eastAsiaTheme="minorHAnsi"/>
        </w:rPr>
        <w:t>разведк</w:t>
      </w:r>
      <w:r w:rsidRPr="005579E4">
        <w:rPr>
          <w:rFonts w:eastAsiaTheme="minorHAnsi"/>
        </w:rPr>
        <w:t>е</w:t>
      </w:r>
      <w:r w:rsidR="00DE7F6D" w:rsidRPr="005579E4">
        <w:rPr>
          <w:rFonts w:eastAsiaTheme="minorHAnsi"/>
        </w:rPr>
        <w:t xml:space="preserve"> твердых полезных ископаемых</w:t>
      </w:r>
      <w:bookmarkEnd w:id="1232"/>
      <w:r w:rsidR="00DE7F6D" w:rsidRPr="005579E4">
        <w:rPr>
          <w:rFonts w:eastAsiaTheme="minorHAnsi"/>
        </w:rPr>
        <w:t xml:space="preserve"> </w:t>
      </w:r>
    </w:p>
    <w:p w:rsidR="00DE7F6D" w:rsidRPr="005579E4" w:rsidRDefault="00DE7F6D" w:rsidP="00C067F1">
      <w:pPr>
        <w:pStyle w:val="a1"/>
        <w:widowControl w:val="0"/>
        <w:numPr>
          <w:ilvl w:val="0"/>
          <w:numId w:val="41"/>
        </w:numPr>
        <w:tabs>
          <w:tab w:val="left" w:pos="1134"/>
        </w:tabs>
        <w:ind w:left="0" w:firstLine="709"/>
        <w:contextualSpacing w:val="0"/>
        <w:rPr>
          <w:rFonts w:eastAsia="Times New Roman"/>
        </w:rPr>
      </w:pPr>
      <w:r w:rsidRPr="005579E4">
        <w:rPr>
          <w:rFonts w:eastAsia="Times New Roman"/>
        </w:rPr>
        <w:t xml:space="preserve">В пределах участка разведки </w:t>
      </w:r>
      <w:proofErr w:type="spellStart"/>
      <w:r w:rsidRPr="005579E4">
        <w:rPr>
          <w:rFonts w:eastAsia="Times New Roman"/>
        </w:rPr>
        <w:t>недропользователь</w:t>
      </w:r>
      <w:proofErr w:type="spellEnd"/>
      <w:r w:rsidRPr="005579E4">
        <w:rPr>
          <w:rFonts w:eastAsia="Times New Roman"/>
        </w:rPr>
        <w:t xml:space="preserve"> вправе проводить разведку любых твердых полезных ископаемых в соответствии с планом разведки с соблюдением требований экологической и промышленной безопасности.</w:t>
      </w:r>
    </w:p>
    <w:p w:rsidR="00DE7F6D" w:rsidRPr="005579E4" w:rsidRDefault="00DE7F6D" w:rsidP="00C067F1">
      <w:pPr>
        <w:pStyle w:val="a1"/>
        <w:widowControl w:val="0"/>
        <w:numPr>
          <w:ilvl w:val="0"/>
          <w:numId w:val="41"/>
        </w:numPr>
        <w:tabs>
          <w:tab w:val="left" w:pos="1134"/>
        </w:tabs>
        <w:ind w:left="0" w:firstLine="709"/>
        <w:contextualSpacing w:val="0"/>
        <w:rPr>
          <w:rFonts w:eastAsia="Times New Roman"/>
        </w:rPr>
      </w:pPr>
      <w:r w:rsidRPr="005579E4">
        <w:rPr>
          <w:rFonts w:eastAsia="Times New Roman"/>
        </w:rPr>
        <w:t>Все работы по разведке твердых полезных ископаемых подлежат документированию. В документации отражаются все сведения о работах, необходимые для достоверного изучения недр.</w:t>
      </w:r>
    </w:p>
    <w:p w:rsidR="00DE7F6D" w:rsidRPr="005579E4" w:rsidRDefault="00DE7F6D" w:rsidP="00C067F1">
      <w:pPr>
        <w:pStyle w:val="a1"/>
        <w:widowControl w:val="0"/>
        <w:numPr>
          <w:ilvl w:val="0"/>
          <w:numId w:val="41"/>
        </w:numPr>
        <w:tabs>
          <w:tab w:val="left" w:pos="1134"/>
        </w:tabs>
        <w:ind w:left="0" w:firstLine="709"/>
        <w:contextualSpacing w:val="0"/>
        <w:rPr>
          <w:rFonts w:eastAsia="Times New Roman"/>
        </w:rPr>
      </w:pPr>
      <w:r w:rsidRPr="005579E4">
        <w:rPr>
          <w:rFonts w:eastAsia="Times New Roman"/>
        </w:rPr>
        <w:t xml:space="preserve">В период проведения разведки твердых полезных ископаемых </w:t>
      </w:r>
      <w:proofErr w:type="spellStart"/>
      <w:r w:rsidRPr="005579E4">
        <w:rPr>
          <w:rFonts w:eastAsia="Times New Roman"/>
        </w:rPr>
        <w:t>недропользователь</w:t>
      </w:r>
      <w:proofErr w:type="spellEnd"/>
      <w:r w:rsidRPr="005579E4">
        <w:rPr>
          <w:rFonts w:eastAsia="Times New Roman"/>
        </w:rPr>
        <w:t xml:space="preserve"> обязан представлять компетентному органу в порядке и сроки, предусмотренные настоящим Кодексом, отчеты о работах и расходах, произведенных по участку разведки, а также геологические отчеты.</w:t>
      </w:r>
    </w:p>
    <w:p w:rsidR="00DE7F6D" w:rsidRPr="005579E4" w:rsidRDefault="00DE7F6D" w:rsidP="00965018">
      <w:pPr>
        <w:widowControl w:val="0"/>
        <w:tabs>
          <w:tab w:val="left" w:pos="1134"/>
        </w:tabs>
        <w:rPr>
          <w:rFonts w:eastAsia="Times New Roman"/>
        </w:rPr>
      </w:pPr>
      <w:r w:rsidRPr="005579E4">
        <w:rPr>
          <w:rFonts w:eastAsia="Times New Roman"/>
        </w:rPr>
        <w:t>Геологические отчеты основываются на материалах первичной геологической информации и содержат данные о состоянии и результатах следующих работ:</w:t>
      </w:r>
    </w:p>
    <w:p w:rsidR="00DE7F6D" w:rsidRPr="005579E4" w:rsidRDefault="00DE7F6D" w:rsidP="00C067F1">
      <w:pPr>
        <w:pStyle w:val="a1"/>
        <w:numPr>
          <w:ilvl w:val="0"/>
          <w:numId w:val="319"/>
        </w:numPr>
        <w:tabs>
          <w:tab w:val="clear" w:pos="0"/>
          <w:tab w:val="left" w:pos="1134"/>
        </w:tabs>
        <w:ind w:left="0" w:firstLine="709"/>
        <w:contextualSpacing w:val="0"/>
        <w:rPr>
          <w:rFonts w:eastAsia="Times New Roman"/>
          <w:color w:val="000000"/>
        </w:rPr>
      </w:pPr>
      <w:r w:rsidRPr="005579E4">
        <w:rPr>
          <w:rFonts w:eastAsia="Times New Roman"/>
          <w:color w:val="000000"/>
        </w:rPr>
        <w:t>научных исследований и изысканий в области геологии;</w:t>
      </w:r>
    </w:p>
    <w:p w:rsidR="00DE7F6D" w:rsidRPr="005579E4" w:rsidRDefault="00DE7F6D" w:rsidP="00C067F1">
      <w:pPr>
        <w:pStyle w:val="a1"/>
        <w:numPr>
          <w:ilvl w:val="0"/>
          <w:numId w:val="319"/>
        </w:numPr>
        <w:tabs>
          <w:tab w:val="clear" w:pos="0"/>
          <w:tab w:val="left" w:pos="1134"/>
        </w:tabs>
        <w:ind w:left="0" w:firstLine="709"/>
        <w:contextualSpacing w:val="0"/>
        <w:rPr>
          <w:rFonts w:eastAsia="Times New Roman"/>
          <w:color w:val="000000"/>
        </w:rPr>
      </w:pPr>
      <w:r w:rsidRPr="005579E4">
        <w:rPr>
          <w:rFonts w:eastAsia="Times New Roman"/>
          <w:color w:val="000000"/>
        </w:rPr>
        <w:t>бурения;</w:t>
      </w:r>
    </w:p>
    <w:p w:rsidR="00DE7F6D" w:rsidRPr="005579E4" w:rsidRDefault="00DE7F6D" w:rsidP="00C067F1">
      <w:pPr>
        <w:pStyle w:val="a1"/>
        <w:numPr>
          <w:ilvl w:val="0"/>
          <w:numId w:val="319"/>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деятельности по сбору и опробованию почвы, породы, подземных вод, минеральных образцов.</w:t>
      </w:r>
    </w:p>
    <w:p w:rsidR="00DE7F6D" w:rsidRPr="005579E4" w:rsidRDefault="00DE7F6D" w:rsidP="00C067F1">
      <w:pPr>
        <w:pStyle w:val="a1"/>
        <w:widowControl w:val="0"/>
        <w:numPr>
          <w:ilvl w:val="0"/>
          <w:numId w:val="41"/>
        </w:numPr>
        <w:tabs>
          <w:tab w:val="left" w:pos="1134"/>
        </w:tabs>
        <w:ind w:left="0" w:firstLine="709"/>
        <w:contextualSpacing w:val="0"/>
        <w:rPr>
          <w:rFonts w:eastAsia="Times New Roman"/>
        </w:rPr>
      </w:pPr>
      <w:r w:rsidRPr="005579E4">
        <w:rPr>
          <w:rFonts w:eastAsia="Times New Roman"/>
        </w:rPr>
        <w:t xml:space="preserve">При проведении разведки </w:t>
      </w: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обеспечить: </w:t>
      </w:r>
    </w:p>
    <w:p w:rsidR="00DE7F6D" w:rsidRPr="005579E4" w:rsidRDefault="00DE7F6D" w:rsidP="00C067F1">
      <w:pPr>
        <w:pStyle w:val="a1"/>
        <w:numPr>
          <w:ilvl w:val="0"/>
          <w:numId w:val="71"/>
        </w:numPr>
        <w:tabs>
          <w:tab w:val="clear" w:pos="0"/>
          <w:tab w:val="left" w:pos="1134"/>
        </w:tabs>
        <w:ind w:left="0" w:firstLine="709"/>
        <w:contextualSpacing w:val="0"/>
        <w:rPr>
          <w:rFonts w:eastAsia="Times New Roman"/>
          <w:color w:val="000000"/>
        </w:rPr>
      </w:pPr>
      <w:r w:rsidRPr="005579E4">
        <w:rPr>
          <w:rFonts w:eastAsia="Times New Roman"/>
          <w:color w:val="000000"/>
        </w:rPr>
        <w:t>достоверность и сохранность всей первичной  геологической информации, полученной в ходе разведки, включая данные лабораторных исследований и анализов;</w:t>
      </w:r>
    </w:p>
    <w:p w:rsidR="00DE7F6D" w:rsidRPr="005579E4" w:rsidRDefault="00DE7F6D" w:rsidP="00C067F1">
      <w:pPr>
        <w:pStyle w:val="a1"/>
        <w:numPr>
          <w:ilvl w:val="0"/>
          <w:numId w:val="71"/>
        </w:numPr>
        <w:tabs>
          <w:tab w:val="clear" w:pos="0"/>
          <w:tab w:val="left" w:pos="1134"/>
        </w:tabs>
        <w:ind w:left="0" w:firstLine="709"/>
        <w:contextualSpacing w:val="0"/>
        <w:rPr>
          <w:rFonts w:eastAsia="Times New Roman"/>
          <w:color w:val="000000"/>
        </w:rPr>
      </w:pPr>
      <w:r w:rsidRPr="005579E4">
        <w:rPr>
          <w:rFonts w:eastAsia="Times New Roman"/>
          <w:color w:val="000000"/>
        </w:rPr>
        <w:t>своевременность и качество ведения геологической документации (в том числе, планов опробования, геологических карт и разрезов к ним, нанесение геологических контуров рудных тел, зон, зарисовок горно-разведочных выработок).</w:t>
      </w:r>
    </w:p>
    <w:p w:rsidR="00C319E9" w:rsidRPr="005579E4" w:rsidRDefault="00C319E9" w:rsidP="00C067F1">
      <w:pPr>
        <w:pStyle w:val="a1"/>
        <w:widowControl w:val="0"/>
        <w:numPr>
          <w:ilvl w:val="0"/>
          <w:numId w:val="41"/>
        </w:numPr>
        <w:tabs>
          <w:tab w:val="left" w:pos="1134"/>
        </w:tabs>
        <w:ind w:left="0" w:firstLine="709"/>
        <w:contextualSpacing w:val="0"/>
        <w:rPr>
          <w:rFonts w:eastAsia="Times New Roman"/>
        </w:rPr>
      </w:pPr>
      <w:r w:rsidRPr="005579E4">
        <w:rPr>
          <w:rFonts w:eastAsia="Times New Roman"/>
        </w:rPr>
        <w:t>Общая площадь горно-вскрышных работ по одной лицензии не может превышать десять тысяч квадратных метров.</w:t>
      </w:r>
    </w:p>
    <w:p w:rsidR="00C319E9" w:rsidRPr="005579E4" w:rsidRDefault="00C319E9" w:rsidP="00C067F1">
      <w:pPr>
        <w:pStyle w:val="a1"/>
        <w:widowControl w:val="0"/>
        <w:numPr>
          <w:ilvl w:val="0"/>
          <w:numId w:val="41"/>
        </w:numPr>
        <w:tabs>
          <w:tab w:val="left" w:pos="1134"/>
        </w:tabs>
        <w:ind w:left="0" w:firstLine="709"/>
        <w:contextualSpacing w:val="0"/>
        <w:rPr>
          <w:rFonts w:eastAsia="Times New Roman"/>
        </w:rPr>
      </w:pPr>
      <w:r w:rsidRPr="005579E4">
        <w:rPr>
          <w:rFonts w:eastAsia="Times New Roman"/>
        </w:rPr>
        <w:t>Общий объем извлекаемой горной массы и (или) перемещаемой почвы по одной лицензии на разведку не может превышать десять тысяч кубических метров.</w:t>
      </w:r>
    </w:p>
    <w:p w:rsidR="00DE7F6D" w:rsidRPr="005579E4" w:rsidRDefault="00C319E9" w:rsidP="00C319E9">
      <w:pPr>
        <w:widowControl w:val="0"/>
        <w:tabs>
          <w:tab w:val="left" w:pos="1134"/>
        </w:tabs>
        <w:ind w:firstLine="0"/>
        <w:rPr>
          <w:rFonts w:eastAsia="Times New Roman"/>
        </w:rPr>
      </w:pPr>
      <w:r w:rsidRPr="005579E4">
        <w:rPr>
          <w:rFonts w:eastAsia="Times New Roman"/>
        </w:rPr>
        <w:tab/>
        <w:t>И</w:t>
      </w:r>
      <w:r w:rsidR="00C30D99" w:rsidRPr="005579E4">
        <w:rPr>
          <w:rFonts w:eastAsia="Times New Roman"/>
        </w:rPr>
        <w:t>звле</w:t>
      </w:r>
      <w:r w:rsidRPr="005579E4">
        <w:rPr>
          <w:rFonts w:eastAsia="Times New Roman"/>
        </w:rPr>
        <w:t>чение</w:t>
      </w:r>
      <w:r w:rsidR="00C30D99" w:rsidRPr="005579E4">
        <w:rPr>
          <w:rFonts w:eastAsia="Times New Roman"/>
        </w:rPr>
        <w:t xml:space="preserve"> горной массы</w:t>
      </w:r>
      <w:r w:rsidR="00DE7F6D" w:rsidRPr="005579E4">
        <w:rPr>
          <w:rFonts w:eastAsia="Times New Roman"/>
        </w:rPr>
        <w:t xml:space="preserve"> </w:t>
      </w:r>
      <w:r w:rsidR="00C30D99" w:rsidRPr="005579E4">
        <w:rPr>
          <w:rFonts w:eastAsia="Times New Roman"/>
        </w:rPr>
        <w:t>и (или) перемещ</w:t>
      </w:r>
      <w:r w:rsidRPr="005579E4">
        <w:rPr>
          <w:rFonts w:eastAsia="Times New Roman"/>
        </w:rPr>
        <w:t>ение</w:t>
      </w:r>
      <w:r w:rsidR="00C30D99" w:rsidRPr="005579E4">
        <w:rPr>
          <w:rFonts w:eastAsia="Times New Roman"/>
        </w:rPr>
        <w:t xml:space="preserve"> </w:t>
      </w:r>
      <w:r w:rsidR="00DE7F6D" w:rsidRPr="005579E4">
        <w:rPr>
          <w:rFonts w:eastAsia="Times New Roman"/>
        </w:rPr>
        <w:t>почвы по одной лицензии на разведку</w:t>
      </w:r>
      <w:r w:rsidRPr="005579E4">
        <w:rPr>
          <w:rFonts w:eastAsia="Times New Roman"/>
        </w:rPr>
        <w:t xml:space="preserve"> в объеме, превышающем </w:t>
      </w:r>
      <w:r w:rsidR="00C30D99" w:rsidRPr="005579E4">
        <w:rPr>
          <w:rFonts w:eastAsia="Times New Roman"/>
        </w:rPr>
        <w:t xml:space="preserve">одну </w:t>
      </w:r>
      <w:r w:rsidR="00DE7F6D" w:rsidRPr="005579E4">
        <w:rPr>
          <w:rFonts w:eastAsia="Times New Roman"/>
        </w:rPr>
        <w:t xml:space="preserve">тысячу </w:t>
      </w:r>
      <w:r w:rsidR="00C30D99" w:rsidRPr="005579E4">
        <w:rPr>
          <w:rFonts w:eastAsia="Times New Roman"/>
        </w:rPr>
        <w:t>кубических метров</w:t>
      </w:r>
      <w:r w:rsidRPr="005579E4">
        <w:rPr>
          <w:rFonts w:eastAsia="Times New Roman"/>
        </w:rPr>
        <w:t xml:space="preserve">, осуществляется с </w:t>
      </w:r>
      <w:r w:rsidR="00DE7F6D" w:rsidRPr="005579E4">
        <w:rPr>
          <w:rFonts w:eastAsia="Times New Roman"/>
        </w:rPr>
        <w:t>разрешения компетентного органа</w:t>
      </w:r>
      <w:r w:rsidRPr="005579E4">
        <w:rPr>
          <w:rFonts w:eastAsia="Times New Roman"/>
        </w:rPr>
        <w:t xml:space="preserve">, выдаваемого по заявлению </w:t>
      </w:r>
      <w:proofErr w:type="spellStart"/>
      <w:r w:rsidRPr="005579E4">
        <w:rPr>
          <w:rFonts w:eastAsia="Times New Roman"/>
        </w:rPr>
        <w:t>недропользователя</w:t>
      </w:r>
      <w:proofErr w:type="spellEnd"/>
      <w:r w:rsidRPr="005579E4">
        <w:rPr>
          <w:rFonts w:eastAsia="Times New Roman"/>
        </w:rPr>
        <w:t xml:space="preserve">. </w:t>
      </w:r>
    </w:p>
    <w:p w:rsidR="00D74B46" w:rsidRPr="005579E4" w:rsidRDefault="00C30D99" w:rsidP="00C30D99">
      <w:pPr>
        <w:widowControl w:val="0"/>
        <w:tabs>
          <w:tab w:val="left" w:pos="1134"/>
        </w:tabs>
        <w:ind w:firstLine="0"/>
        <w:rPr>
          <w:rFonts w:eastAsia="Times New Roman"/>
        </w:rPr>
      </w:pPr>
      <w:r w:rsidRPr="005579E4">
        <w:rPr>
          <w:rFonts w:eastAsia="Times New Roman"/>
        </w:rPr>
        <w:tab/>
        <w:t>Заявление должно содержать</w:t>
      </w:r>
      <w:r w:rsidR="00DE7F6D" w:rsidRPr="005579E4">
        <w:rPr>
          <w:rFonts w:eastAsia="Times New Roman"/>
        </w:rPr>
        <w:t xml:space="preserve"> </w:t>
      </w:r>
      <w:r w:rsidRPr="005579E4">
        <w:rPr>
          <w:rFonts w:eastAsia="Times New Roman"/>
        </w:rPr>
        <w:t xml:space="preserve">указание на </w:t>
      </w:r>
      <w:r w:rsidR="00DE7F6D" w:rsidRPr="005579E4">
        <w:rPr>
          <w:rFonts w:eastAsia="Times New Roman"/>
        </w:rPr>
        <w:t>объем запрашиваемого превышения.</w:t>
      </w:r>
      <w:r w:rsidRPr="005579E4">
        <w:rPr>
          <w:rFonts w:eastAsia="Times New Roman"/>
        </w:rPr>
        <w:t xml:space="preserve"> </w:t>
      </w:r>
    </w:p>
    <w:p w:rsidR="00C30D99" w:rsidRPr="005579E4" w:rsidRDefault="00D74B46" w:rsidP="00C30D99">
      <w:pPr>
        <w:widowControl w:val="0"/>
        <w:tabs>
          <w:tab w:val="left" w:pos="1134"/>
        </w:tabs>
        <w:ind w:firstLine="0"/>
        <w:rPr>
          <w:rFonts w:eastAsia="Times New Roman"/>
        </w:rPr>
      </w:pPr>
      <w:r w:rsidRPr="005579E4">
        <w:rPr>
          <w:rFonts w:eastAsia="Times New Roman"/>
        </w:rPr>
        <w:tab/>
      </w:r>
      <w:r w:rsidR="00C30D99" w:rsidRPr="005579E4">
        <w:rPr>
          <w:rFonts w:eastAsia="Times New Roman"/>
        </w:rPr>
        <w:t>К заявлению прилагаются:</w:t>
      </w:r>
    </w:p>
    <w:p w:rsidR="00D74B46" w:rsidRPr="005579E4" w:rsidRDefault="00D74B46" w:rsidP="00C067F1">
      <w:pPr>
        <w:pStyle w:val="a1"/>
        <w:numPr>
          <w:ilvl w:val="0"/>
          <w:numId w:val="346"/>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заключение компетентного лица, подтверждающего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w:t>
      </w:r>
    </w:p>
    <w:p w:rsidR="00D74B46" w:rsidRPr="005579E4" w:rsidRDefault="00D74B46" w:rsidP="00C067F1">
      <w:pPr>
        <w:pStyle w:val="a1"/>
        <w:numPr>
          <w:ilvl w:val="0"/>
          <w:numId w:val="346"/>
        </w:numPr>
        <w:tabs>
          <w:tab w:val="clear" w:pos="0"/>
          <w:tab w:val="left" w:pos="1134"/>
        </w:tabs>
        <w:ind w:left="0" w:firstLine="709"/>
        <w:contextualSpacing w:val="0"/>
      </w:pPr>
      <w:r w:rsidRPr="005579E4">
        <w:rPr>
          <w:rFonts w:eastAsia="Times New Roman"/>
          <w:color w:val="000000"/>
        </w:rPr>
        <w:t xml:space="preserve">обеспечение, покрывающее стоимость ликвидации последствий </w:t>
      </w:r>
      <w:r w:rsidR="00BD7CE8" w:rsidRPr="005579E4">
        <w:rPr>
          <w:rFonts w:eastAsia="Times New Roman"/>
          <w:color w:val="000000"/>
        </w:rPr>
        <w:t xml:space="preserve">дополнительных </w:t>
      </w:r>
      <w:r w:rsidRPr="005579E4">
        <w:rPr>
          <w:rFonts w:eastAsia="Times New Roman"/>
          <w:color w:val="000000"/>
        </w:rPr>
        <w:t xml:space="preserve">работ по </w:t>
      </w:r>
      <w:r w:rsidRPr="005579E4">
        <w:rPr>
          <w:rFonts w:eastAsia="Times New Roman"/>
        </w:rPr>
        <w:t>извлечению горной массы и (или) перемещаемой почвы</w:t>
      </w:r>
      <w:r w:rsidR="00BD7CE8" w:rsidRPr="005579E4">
        <w:rPr>
          <w:rFonts w:eastAsia="Times New Roman"/>
        </w:rPr>
        <w:t>.</w:t>
      </w:r>
      <w:r w:rsidRPr="005579E4">
        <w:rPr>
          <w:rFonts w:eastAsia="Times New Roman"/>
        </w:rPr>
        <w:t xml:space="preserve"> </w:t>
      </w:r>
    </w:p>
    <w:p w:rsidR="00BD7CE8" w:rsidRPr="005579E4" w:rsidRDefault="00BD7CE8" w:rsidP="00BD7CE8">
      <w:pPr>
        <w:tabs>
          <w:tab w:val="left" w:pos="851"/>
          <w:tab w:val="left" w:pos="993"/>
        </w:tabs>
        <w:ind w:firstLine="0"/>
        <w:rPr>
          <w:rFonts w:eastAsia="Times New Roman"/>
        </w:rPr>
      </w:pPr>
      <w:r w:rsidRPr="005579E4">
        <w:rPr>
          <w:rFonts w:eastAsia="Times New Roman"/>
        </w:rPr>
        <w:tab/>
      </w:r>
      <w:r w:rsidRPr="005579E4">
        <w:t xml:space="preserve">Компетентный орган в течение десяти рабочих дней </w:t>
      </w:r>
      <w:proofErr w:type="gramStart"/>
      <w:r w:rsidRPr="005579E4">
        <w:t>с даты поступления</w:t>
      </w:r>
      <w:proofErr w:type="gramEnd"/>
      <w:r w:rsidRPr="005579E4">
        <w:t xml:space="preserve"> заявления</w:t>
      </w:r>
      <w:r w:rsidRPr="005579E4">
        <w:rPr>
          <w:rStyle w:val="s0"/>
          <w:sz w:val="28"/>
          <w:szCs w:val="28"/>
        </w:rPr>
        <w:t xml:space="preserve"> принимает решение о выдаче разрешения или об отказе в выдаче разрешения. </w:t>
      </w:r>
      <w:r w:rsidRPr="005579E4">
        <w:rPr>
          <w:rFonts w:eastAsia="Times New Roman"/>
        </w:rPr>
        <w:t>В выдаче разрешения отказывается в случае несоответствия заявления и прилагаемых документов требованиям настоящей статьи.</w:t>
      </w:r>
    </w:p>
    <w:p w:rsidR="00C319E9" w:rsidRPr="005579E4" w:rsidRDefault="00C319E9" w:rsidP="00C067F1">
      <w:pPr>
        <w:pStyle w:val="a1"/>
        <w:widowControl w:val="0"/>
        <w:numPr>
          <w:ilvl w:val="0"/>
          <w:numId w:val="41"/>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не вправе возводить на участке разведки капитальные сооружения</w:t>
      </w:r>
      <w:r w:rsidR="005658E0" w:rsidRPr="005579E4">
        <w:rPr>
          <w:rFonts w:eastAsia="Times New Roman"/>
        </w:rPr>
        <w:t>, осуществлять складирование и хранение на постоянной основе отвалов горной массы и вскрыши</w:t>
      </w:r>
      <w:r w:rsidRPr="005579E4">
        <w:rPr>
          <w:rFonts w:eastAsia="Times New Roman"/>
        </w:rPr>
        <w:t>.</w:t>
      </w:r>
    </w:p>
    <w:p w:rsidR="00DE7F6D" w:rsidRPr="005579E4" w:rsidRDefault="00DE7F6D" w:rsidP="00C067F1">
      <w:pPr>
        <w:pStyle w:val="a1"/>
        <w:widowControl w:val="0"/>
        <w:numPr>
          <w:ilvl w:val="0"/>
          <w:numId w:val="41"/>
        </w:numPr>
        <w:tabs>
          <w:tab w:val="left" w:pos="1134"/>
        </w:tabs>
        <w:ind w:left="0" w:firstLine="709"/>
        <w:contextualSpacing w:val="0"/>
        <w:rPr>
          <w:rFonts w:eastAsia="Times New Roman"/>
        </w:rPr>
      </w:pPr>
      <w:r w:rsidRPr="005579E4">
        <w:rPr>
          <w:rFonts w:eastAsia="Times New Roman"/>
        </w:rPr>
        <w:t xml:space="preserve">Полезные ископаемые, а также иная горная порода, полученные </w:t>
      </w:r>
      <w:proofErr w:type="spellStart"/>
      <w:r w:rsidRPr="005579E4">
        <w:rPr>
          <w:rFonts w:eastAsia="Times New Roman"/>
        </w:rPr>
        <w:t>недропользователем</w:t>
      </w:r>
      <w:proofErr w:type="spellEnd"/>
      <w:r w:rsidRPr="005579E4">
        <w:rPr>
          <w:rFonts w:eastAsia="Times New Roman"/>
        </w:rPr>
        <w:t xml:space="preserve"> в результате разведки твердых полезных ископаемых</w:t>
      </w:r>
      <w:r w:rsidR="00BD7CE8" w:rsidRPr="005579E4">
        <w:rPr>
          <w:rFonts w:eastAsia="Times New Roman"/>
        </w:rPr>
        <w:t xml:space="preserve">, </w:t>
      </w:r>
      <w:r w:rsidRPr="005579E4">
        <w:rPr>
          <w:rFonts w:eastAsia="Times New Roman"/>
        </w:rPr>
        <w:t xml:space="preserve">являются собственностью </w:t>
      </w:r>
      <w:proofErr w:type="spellStart"/>
      <w:r w:rsidRPr="005579E4">
        <w:rPr>
          <w:rFonts w:eastAsia="Times New Roman"/>
        </w:rPr>
        <w:t>недропользователя</w:t>
      </w:r>
      <w:proofErr w:type="spellEnd"/>
      <w:r w:rsidRPr="005579E4">
        <w:rPr>
          <w:rFonts w:eastAsia="Times New Roman"/>
        </w:rPr>
        <w:t xml:space="preserve">. </w:t>
      </w:r>
    </w:p>
    <w:p w:rsidR="00E009C1" w:rsidRPr="005579E4" w:rsidRDefault="00E009C1" w:rsidP="008B6D46">
      <w:pPr>
        <w:pStyle w:val="a1"/>
        <w:widowControl w:val="0"/>
        <w:tabs>
          <w:tab w:val="left" w:pos="1134"/>
        </w:tabs>
        <w:ind w:left="0" w:firstLine="0"/>
        <w:contextualSpacing w:val="0"/>
        <w:rPr>
          <w:rFonts w:eastAsia="Times New Roman"/>
        </w:rPr>
      </w:pPr>
    </w:p>
    <w:p w:rsidR="00E009C1" w:rsidRPr="005579E4" w:rsidRDefault="00E009C1" w:rsidP="00E009C1">
      <w:pPr>
        <w:pStyle w:val="4"/>
        <w:ind w:left="0" w:firstLine="709"/>
        <w:contextualSpacing w:val="0"/>
        <w:jc w:val="left"/>
        <w:rPr>
          <w:rFonts w:eastAsiaTheme="minorHAnsi"/>
        </w:rPr>
      </w:pPr>
      <w:bookmarkStart w:id="1233" w:name="_Toc468390038"/>
      <w:r w:rsidRPr="005579E4">
        <w:rPr>
          <w:rFonts w:eastAsiaTheme="minorHAnsi"/>
        </w:rPr>
        <w:t>Проектны</w:t>
      </w:r>
      <w:r w:rsidR="00C067F1" w:rsidRPr="005579E4">
        <w:rPr>
          <w:rFonts w:eastAsiaTheme="minorHAnsi"/>
        </w:rPr>
        <w:t>й</w:t>
      </w:r>
      <w:r w:rsidRPr="005579E4">
        <w:rPr>
          <w:rFonts w:eastAsiaTheme="minorHAnsi"/>
        </w:rPr>
        <w:t xml:space="preserve"> документ для разведки твердых полезных ископаемых</w:t>
      </w:r>
      <w:bookmarkEnd w:id="1233"/>
      <w:r w:rsidRPr="005579E4">
        <w:rPr>
          <w:rFonts w:eastAsiaTheme="minorHAnsi"/>
        </w:rPr>
        <w:t xml:space="preserve"> </w:t>
      </w:r>
    </w:p>
    <w:p w:rsidR="00E009C1" w:rsidRPr="005579E4" w:rsidRDefault="00E009C1" w:rsidP="00C067F1">
      <w:pPr>
        <w:pStyle w:val="a1"/>
        <w:widowControl w:val="0"/>
        <w:numPr>
          <w:ilvl w:val="0"/>
          <w:numId w:val="40"/>
        </w:numPr>
        <w:tabs>
          <w:tab w:val="left" w:pos="1134"/>
        </w:tabs>
        <w:ind w:left="0" w:firstLine="709"/>
        <w:contextualSpacing w:val="0"/>
        <w:rPr>
          <w:rFonts w:eastAsia="Times New Roman"/>
        </w:rPr>
      </w:pPr>
      <w:r w:rsidRPr="005579E4">
        <w:rPr>
          <w:rFonts w:eastAsia="Times New Roman"/>
        </w:rPr>
        <w:t xml:space="preserve">Проектным документом для проведения разведки твердых полезных </w:t>
      </w:r>
      <w:r w:rsidRPr="005579E4">
        <w:rPr>
          <w:rFonts w:eastAsia="Times New Roman"/>
        </w:rPr>
        <w:lastRenderedPageBreak/>
        <w:t xml:space="preserve">ископаемых является план разведки. </w:t>
      </w:r>
    </w:p>
    <w:p w:rsidR="00E009C1" w:rsidRPr="005579E4" w:rsidRDefault="00E009C1" w:rsidP="00C067F1">
      <w:pPr>
        <w:pStyle w:val="a1"/>
        <w:widowControl w:val="0"/>
        <w:numPr>
          <w:ilvl w:val="0"/>
          <w:numId w:val="40"/>
        </w:numPr>
        <w:tabs>
          <w:tab w:val="left" w:pos="1134"/>
        </w:tabs>
        <w:ind w:left="0" w:firstLine="709"/>
        <w:contextualSpacing w:val="0"/>
        <w:rPr>
          <w:rFonts w:eastAsia="Times New Roman"/>
        </w:rPr>
      </w:pPr>
      <w:r w:rsidRPr="005579E4">
        <w:rPr>
          <w:rFonts w:eastAsia="Times New Roman"/>
        </w:rPr>
        <w:t xml:space="preserve">План разведки разрабатывается и утверждается </w:t>
      </w:r>
      <w:proofErr w:type="spellStart"/>
      <w:r w:rsidRPr="005579E4">
        <w:rPr>
          <w:rFonts w:eastAsia="Times New Roman"/>
        </w:rPr>
        <w:t>недропользователем</w:t>
      </w:r>
      <w:proofErr w:type="spellEnd"/>
      <w:r w:rsidRPr="005579E4">
        <w:rPr>
          <w:rFonts w:eastAsia="Times New Roman"/>
        </w:rPr>
        <w:t>.</w:t>
      </w:r>
    </w:p>
    <w:p w:rsidR="00E009C1" w:rsidRPr="005579E4" w:rsidRDefault="00E009C1" w:rsidP="00C067F1">
      <w:pPr>
        <w:pStyle w:val="a1"/>
        <w:widowControl w:val="0"/>
        <w:numPr>
          <w:ilvl w:val="0"/>
          <w:numId w:val="40"/>
        </w:numPr>
        <w:tabs>
          <w:tab w:val="left" w:pos="1134"/>
        </w:tabs>
        <w:ind w:left="0" w:firstLine="709"/>
        <w:contextualSpacing w:val="0"/>
        <w:rPr>
          <w:rFonts w:eastAsia="Times New Roman"/>
        </w:rPr>
      </w:pPr>
      <w:r w:rsidRPr="005579E4">
        <w:rPr>
          <w:rFonts w:eastAsia="Times New Roman"/>
        </w:rPr>
        <w:t>План разведки должен содержать описание видов, методов, способов, примерные объем, сроки и затраты на работы по разведке</w:t>
      </w:r>
      <w:r w:rsidR="00FA17F7" w:rsidRPr="005579E4">
        <w:rPr>
          <w:rFonts w:eastAsia="Times New Roman"/>
        </w:rPr>
        <w:t xml:space="preserve"> твердых полезных ископаемых</w:t>
      </w:r>
      <w:r w:rsidRPr="005579E4">
        <w:rPr>
          <w:rFonts w:eastAsia="Times New Roman"/>
        </w:rPr>
        <w:t xml:space="preserve">. </w:t>
      </w:r>
    </w:p>
    <w:p w:rsidR="00E009C1" w:rsidRPr="00254A1D" w:rsidRDefault="00E009C1" w:rsidP="00E009C1">
      <w:pPr>
        <w:pStyle w:val="a1"/>
        <w:widowControl w:val="0"/>
        <w:tabs>
          <w:tab w:val="left" w:pos="1134"/>
        </w:tabs>
        <w:ind w:left="0"/>
        <w:contextualSpacing w:val="0"/>
        <w:rPr>
          <w:rFonts w:eastAsia="Times New Roman"/>
          <w:color w:val="FF0000"/>
        </w:rPr>
      </w:pPr>
      <w:r w:rsidRPr="00254A1D">
        <w:rPr>
          <w:rFonts w:eastAsia="Times New Roman"/>
          <w:color w:val="FF0000"/>
        </w:rPr>
        <w:t>Инструкция по составлению плана разведки</w:t>
      </w:r>
      <w:r w:rsidR="00FA17F7" w:rsidRPr="00254A1D">
        <w:rPr>
          <w:rFonts w:eastAsia="Times New Roman"/>
          <w:color w:val="FF0000"/>
        </w:rPr>
        <w:t xml:space="preserve"> разрабатывается и</w:t>
      </w:r>
      <w:r w:rsidRPr="00254A1D">
        <w:rPr>
          <w:rFonts w:eastAsia="Times New Roman"/>
          <w:color w:val="FF0000"/>
        </w:rPr>
        <w:t xml:space="preserve"> утверждается компетентным органом. </w:t>
      </w:r>
    </w:p>
    <w:p w:rsidR="00B233B1" w:rsidRPr="005579E4" w:rsidRDefault="00E009C1" w:rsidP="00C067F1">
      <w:pPr>
        <w:pStyle w:val="a1"/>
        <w:widowControl w:val="0"/>
        <w:numPr>
          <w:ilvl w:val="0"/>
          <w:numId w:val="40"/>
        </w:numPr>
        <w:tabs>
          <w:tab w:val="left" w:pos="1134"/>
        </w:tabs>
        <w:ind w:left="0" w:firstLine="709"/>
        <w:contextualSpacing w:val="0"/>
        <w:rPr>
          <w:rFonts w:eastAsia="Times New Roman"/>
        </w:rPr>
      </w:pPr>
      <w:r w:rsidRPr="005579E4">
        <w:rPr>
          <w:rFonts w:eastAsia="Times New Roman"/>
        </w:rPr>
        <w:t xml:space="preserve">План </w:t>
      </w:r>
      <w:r w:rsidR="00B233B1" w:rsidRPr="005579E4">
        <w:rPr>
          <w:rFonts w:eastAsia="Times New Roman"/>
        </w:rPr>
        <w:t>разведки</w:t>
      </w:r>
      <w:r w:rsidRPr="005579E4">
        <w:rPr>
          <w:rFonts w:eastAsia="Times New Roman"/>
        </w:rPr>
        <w:t xml:space="preserve"> твердых полезных ископаемых подлежит </w:t>
      </w:r>
      <w:r w:rsidR="00B233B1" w:rsidRPr="005579E4">
        <w:rPr>
          <w:rFonts w:eastAsia="Times New Roman"/>
        </w:rPr>
        <w:t xml:space="preserve">государственной </w:t>
      </w:r>
      <w:r w:rsidRPr="005579E4">
        <w:rPr>
          <w:rFonts w:eastAsia="Times New Roman"/>
        </w:rPr>
        <w:t>экологической экспертизе.</w:t>
      </w:r>
      <w:r w:rsidR="00B233B1" w:rsidRPr="005579E4">
        <w:rPr>
          <w:rFonts w:eastAsia="Times New Roman"/>
        </w:rPr>
        <w:t xml:space="preserve"> </w:t>
      </w:r>
      <w:proofErr w:type="spellStart"/>
      <w:r w:rsidR="00B233B1" w:rsidRPr="005579E4">
        <w:rPr>
          <w:rFonts w:eastAsia="Times New Roman"/>
        </w:rPr>
        <w:t>Недропользователь</w:t>
      </w:r>
      <w:proofErr w:type="spellEnd"/>
      <w:r w:rsidR="00B233B1" w:rsidRPr="005579E4">
        <w:rPr>
          <w:rFonts w:eastAsia="Times New Roman"/>
        </w:rPr>
        <w:t xml:space="preserve"> вправе проводить операции по разведки твердых полезных ископаемых, предусматривающие нарушение земель, только в случае </w:t>
      </w:r>
      <w:proofErr w:type="gramStart"/>
      <w:r w:rsidR="00B233B1" w:rsidRPr="005579E4">
        <w:rPr>
          <w:rFonts w:eastAsia="Times New Roman"/>
        </w:rPr>
        <w:t>получения положительного заключения государственной экологической экспертизы плана разведки</w:t>
      </w:r>
      <w:proofErr w:type="gramEnd"/>
      <w:r w:rsidR="00B233B1" w:rsidRPr="005579E4">
        <w:rPr>
          <w:rFonts w:eastAsia="Times New Roman"/>
        </w:rPr>
        <w:t>.</w:t>
      </w:r>
    </w:p>
    <w:p w:rsidR="00B233B1" w:rsidRPr="005579E4" w:rsidRDefault="00B233B1" w:rsidP="00C067F1">
      <w:pPr>
        <w:pStyle w:val="a1"/>
        <w:widowControl w:val="0"/>
        <w:numPr>
          <w:ilvl w:val="0"/>
          <w:numId w:val="40"/>
        </w:numPr>
        <w:tabs>
          <w:tab w:val="left" w:pos="1134"/>
        </w:tabs>
        <w:ind w:left="0" w:firstLine="709"/>
        <w:contextualSpacing w:val="0"/>
        <w:rPr>
          <w:rFonts w:eastAsia="Times New Roman"/>
        </w:rPr>
      </w:pPr>
      <w:proofErr w:type="spellStart"/>
      <w:proofErr w:type="gramStart"/>
      <w:r w:rsidRPr="005579E4">
        <w:rPr>
          <w:rFonts w:eastAsia="Times New Roman"/>
        </w:rPr>
        <w:t>Недропользователь</w:t>
      </w:r>
      <w:proofErr w:type="spellEnd"/>
      <w:r w:rsidRPr="005579E4">
        <w:rPr>
          <w:rFonts w:eastAsia="Times New Roman"/>
        </w:rPr>
        <w:t xml:space="preserve"> обязан вносить изменения в план разведки и получить на такие изменения положительное заключение государственной экологической экспертизы в случае изменения объемов, способов и методов работ </w:t>
      </w:r>
      <w:r w:rsidR="0019527D" w:rsidRPr="005579E4">
        <w:rPr>
          <w:rFonts w:eastAsia="Times New Roman"/>
        </w:rPr>
        <w:t>по раз</w:t>
      </w:r>
      <w:r w:rsidR="00C067F1" w:rsidRPr="005579E4">
        <w:rPr>
          <w:rFonts w:eastAsia="Times New Roman"/>
        </w:rPr>
        <w:t>ведке.</w:t>
      </w:r>
      <w:proofErr w:type="gramEnd"/>
    </w:p>
    <w:p w:rsidR="00C067F1" w:rsidRPr="00254A1D" w:rsidRDefault="00C067F1" w:rsidP="00C067F1">
      <w:pPr>
        <w:pStyle w:val="a1"/>
        <w:widowControl w:val="0"/>
        <w:numPr>
          <w:ilvl w:val="0"/>
          <w:numId w:val="40"/>
        </w:numPr>
        <w:tabs>
          <w:tab w:val="left" w:pos="1134"/>
        </w:tabs>
        <w:ind w:left="0" w:firstLine="709"/>
        <w:contextualSpacing w:val="0"/>
        <w:rPr>
          <w:rFonts w:eastAsia="Times New Roman"/>
          <w:color w:val="FF0000"/>
        </w:rPr>
      </w:pPr>
      <w:r w:rsidRPr="00254A1D">
        <w:rPr>
          <w:rFonts w:eastAsia="Times New Roman"/>
          <w:color w:val="FF0000"/>
        </w:rPr>
        <w:t xml:space="preserve">Инструкция по составлению плана разведки разрабатывается и утверждается компетентным органом. </w:t>
      </w:r>
    </w:p>
    <w:p w:rsidR="006271C5" w:rsidRPr="005579E4" w:rsidRDefault="006271C5" w:rsidP="00965018">
      <w:pPr>
        <w:pStyle w:val="a1"/>
        <w:widowControl w:val="0"/>
        <w:tabs>
          <w:tab w:val="left" w:pos="1134"/>
        </w:tabs>
        <w:ind w:left="0"/>
        <w:contextualSpacing w:val="0"/>
        <w:rPr>
          <w:rFonts w:eastAsia="Times New Roman"/>
        </w:rPr>
      </w:pPr>
    </w:p>
    <w:p w:rsidR="0066576F" w:rsidRPr="005579E4" w:rsidRDefault="0066576F" w:rsidP="00965018">
      <w:pPr>
        <w:pStyle w:val="4"/>
        <w:ind w:left="0" w:firstLine="709"/>
        <w:contextualSpacing w:val="0"/>
        <w:jc w:val="left"/>
        <w:rPr>
          <w:rFonts w:eastAsiaTheme="minorHAnsi"/>
        </w:rPr>
      </w:pPr>
      <w:bookmarkStart w:id="1234" w:name="_Toc468390039"/>
      <w:r w:rsidRPr="005579E4">
        <w:rPr>
          <w:rFonts w:eastAsiaTheme="minorHAnsi"/>
        </w:rPr>
        <w:t>Ликвидация последствий разведки твердых полезных ископаемых</w:t>
      </w:r>
      <w:bookmarkEnd w:id="1234"/>
    </w:p>
    <w:p w:rsidR="009247BB" w:rsidRPr="005579E4" w:rsidRDefault="0066576F" w:rsidP="00C067F1">
      <w:pPr>
        <w:pStyle w:val="a1"/>
        <w:widowControl w:val="0"/>
        <w:numPr>
          <w:ilvl w:val="0"/>
          <w:numId w:val="337"/>
        </w:numPr>
        <w:tabs>
          <w:tab w:val="left" w:pos="1134"/>
        </w:tabs>
        <w:ind w:left="0" w:firstLine="709"/>
        <w:contextualSpacing w:val="0"/>
        <w:rPr>
          <w:rFonts w:eastAsia="Times New Roman"/>
        </w:rPr>
      </w:pPr>
      <w:r w:rsidRPr="005579E4">
        <w:rPr>
          <w:rFonts w:eastAsia="Times New Roman"/>
        </w:rPr>
        <w:t xml:space="preserve">Ликвидация </w:t>
      </w:r>
      <w:r w:rsidR="009247BB" w:rsidRPr="005579E4">
        <w:rPr>
          <w:rFonts w:eastAsia="Times New Roman"/>
        </w:rPr>
        <w:t>последстви</w:t>
      </w:r>
      <w:r w:rsidR="00052A88" w:rsidRPr="005579E4">
        <w:rPr>
          <w:rFonts w:eastAsia="Times New Roman"/>
        </w:rPr>
        <w:t>й</w:t>
      </w:r>
      <w:r w:rsidR="009247BB" w:rsidRPr="005579E4">
        <w:rPr>
          <w:rFonts w:eastAsia="Times New Roman"/>
        </w:rPr>
        <w:t xml:space="preserve"> операций по разведке твердых полезных ископаемых </w:t>
      </w:r>
      <w:r w:rsidRPr="005579E4">
        <w:rPr>
          <w:rFonts w:eastAsia="Times New Roman"/>
        </w:rPr>
        <w:t>проводится</w:t>
      </w:r>
      <w:r w:rsidR="002A39CE" w:rsidRPr="005579E4">
        <w:rPr>
          <w:rFonts w:eastAsia="Times New Roman"/>
        </w:rPr>
        <w:t xml:space="preserve"> путем рекультивации нарушенных земель</w:t>
      </w:r>
      <w:r w:rsidRPr="005579E4">
        <w:rPr>
          <w:rFonts w:eastAsia="Times New Roman"/>
        </w:rPr>
        <w:t xml:space="preserve"> в соответствии с </w:t>
      </w:r>
      <w:r w:rsidR="009247BB" w:rsidRPr="005579E4">
        <w:rPr>
          <w:rFonts w:eastAsia="Times New Roman"/>
        </w:rPr>
        <w:t>Земельным кодексом</w:t>
      </w:r>
      <w:r w:rsidRPr="005579E4">
        <w:rPr>
          <w:rFonts w:eastAsia="Times New Roman"/>
        </w:rPr>
        <w:t>.</w:t>
      </w:r>
    </w:p>
    <w:p w:rsidR="00681C53" w:rsidRPr="005579E4" w:rsidRDefault="00681C53" w:rsidP="00681C53">
      <w:pPr>
        <w:widowControl w:val="0"/>
        <w:tabs>
          <w:tab w:val="left" w:pos="1134"/>
        </w:tabs>
        <w:ind w:firstLine="0"/>
        <w:rPr>
          <w:rFonts w:eastAsia="Times New Roman"/>
        </w:rPr>
      </w:pPr>
      <w:r w:rsidRPr="005579E4">
        <w:rPr>
          <w:rFonts w:eastAsia="Times New Roman"/>
        </w:rPr>
        <w:tab/>
        <w:t>Ликвидация последствий операций по разведке твердых полезных ископаемых на участке недр, предоставленном для добычи твердых полезных ископаемых на основании исключительного права по лицензии на разведку, не проводится.</w:t>
      </w:r>
    </w:p>
    <w:p w:rsidR="00052A88" w:rsidRPr="005579E4" w:rsidRDefault="008809C4" w:rsidP="00C067F1">
      <w:pPr>
        <w:pStyle w:val="a1"/>
        <w:widowControl w:val="0"/>
        <w:numPr>
          <w:ilvl w:val="0"/>
          <w:numId w:val="337"/>
        </w:numPr>
        <w:tabs>
          <w:tab w:val="left" w:pos="1134"/>
        </w:tabs>
        <w:ind w:left="0" w:firstLine="709"/>
        <w:contextualSpacing w:val="0"/>
        <w:rPr>
          <w:rFonts w:eastAsia="Times New Roman"/>
        </w:rPr>
      </w:pPr>
      <w:r w:rsidRPr="005579E4">
        <w:rPr>
          <w:rFonts w:eastAsia="Times New Roman"/>
        </w:rPr>
        <w:t>Лицо, права недропользования которого прекращены на соответствующем участке разведки,</w:t>
      </w:r>
      <w:r w:rsidR="00052A88" w:rsidRPr="005579E4">
        <w:rPr>
          <w:rFonts w:eastAsia="Times New Roman"/>
        </w:rPr>
        <w:t xml:space="preserve"> обязан</w:t>
      </w:r>
      <w:r w:rsidRPr="005579E4">
        <w:rPr>
          <w:rFonts w:eastAsia="Times New Roman"/>
        </w:rPr>
        <w:t>о</w:t>
      </w:r>
      <w:r w:rsidR="00052A88" w:rsidRPr="005579E4">
        <w:rPr>
          <w:rFonts w:eastAsia="Times New Roman"/>
        </w:rPr>
        <w:t xml:space="preserve"> завершить ликвидацию </w:t>
      </w:r>
      <w:r w:rsidR="006A4913" w:rsidRPr="005579E4">
        <w:rPr>
          <w:rFonts w:eastAsia="Times New Roman"/>
        </w:rPr>
        <w:t xml:space="preserve">таком участке </w:t>
      </w:r>
      <w:r w:rsidR="00052A88" w:rsidRPr="005579E4">
        <w:rPr>
          <w:rFonts w:eastAsia="Times New Roman"/>
        </w:rPr>
        <w:t>не позднее шести месяцев после прекращения права недропользования.</w:t>
      </w:r>
      <w:r w:rsidRPr="005579E4">
        <w:rPr>
          <w:rFonts w:eastAsia="Times New Roman"/>
        </w:rPr>
        <w:t xml:space="preserve"> </w:t>
      </w:r>
      <w:r w:rsidR="005D7CF4" w:rsidRPr="005579E4">
        <w:rPr>
          <w:rFonts w:eastAsia="Times New Roman"/>
        </w:rPr>
        <w:t>П</w:t>
      </w:r>
      <w:r w:rsidR="006C3722" w:rsidRPr="005579E4">
        <w:rPr>
          <w:rFonts w:eastAsia="Times New Roman"/>
        </w:rPr>
        <w:t xml:space="preserve">о заявлению </w:t>
      </w:r>
      <w:r w:rsidR="006A4913" w:rsidRPr="005579E4">
        <w:rPr>
          <w:rFonts w:eastAsia="Times New Roman"/>
        </w:rPr>
        <w:t>указанного</w:t>
      </w:r>
      <w:r w:rsidRPr="005579E4">
        <w:rPr>
          <w:rFonts w:eastAsia="Times New Roman"/>
        </w:rPr>
        <w:t xml:space="preserve"> лица </w:t>
      </w:r>
      <w:r w:rsidR="006C3722" w:rsidRPr="005579E4">
        <w:rPr>
          <w:rFonts w:eastAsia="Times New Roman"/>
        </w:rPr>
        <w:t>компетентный орган продлевает ликвидаци</w:t>
      </w:r>
      <w:r w:rsidR="005D7CF4" w:rsidRPr="005579E4">
        <w:rPr>
          <w:rFonts w:eastAsia="Times New Roman"/>
        </w:rPr>
        <w:t>ю</w:t>
      </w:r>
      <w:r w:rsidR="006C3722" w:rsidRPr="005579E4">
        <w:rPr>
          <w:rFonts w:eastAsia="Times New Roman"/>
        </w:rPr>
        <w:t xml:space="preserve"> </w:t>
      </w:r>
      <w:r w:rsidR="005D7CF4" w:rsidRPr="005579E4">
        <w:rPr>
          <w:rFonts w:eastAsia="Times New Roman"/>
        </w:rPr>
        <w:t xml:space="preserve">на период до шести месяцев </w:t>
      </w:r>
      <w:proofErr w:type="gramStart"/>
      <w:r w:rsidR="006C3722" w:rsidRPr="005579E4">
        <w:rPr>
          <w:rFonts w:eastAsia="Times New Roman"/>
        </w:rPr>
        <w:t xml:space="preserve">с даты </w:t>
      </w:r>
      <w:r w:rsidR="005D7CF4" w:rsidRPr="005579E4">
        <w:rPr>
          <w:rFonts w:eastAsia="Times New Roman"/>
        </w:rPr>
        <w:t>истечения</w:t>
      </w:r>
      <w:proofErr w:type="gramEnd"/>
      <w:r w:rsidR="005D7CF4" w:rsidRPr="005579E4">
        <w:rPr>
          <w:rFonts w:eastAsia="Times New Roman"/>
        </w:rPr>
        <w:t xml:space="preserve"> срока, предусмотренного частью первой настоящего пункта, если проведение ликвидации было невозможно или существенно затруднено в силу погодных и (или) природно-климатических условий. </w:t>
      </w:r>
    </w:p>
    <w:p w:rsidR="00FE5BF9" w:rsidRPr="005579E4" w:rsidRDefault="002A7D70" w:rsidP="00C067F1">
      <w:pPr>
        <w:pStyle w:val="a1"/>
        <w:widowControl w:val="0"/>
        <w:numPr>
          <w:ilvl w:val="0"/>
          <w:numId w:val="337"/>
        </w:numPr>
        <w:tabs>
          <w:tab w:val="left" w:pos="1134"/>
        </w:tabs>
        <w:ind w:left="0" w:firstLine="709"/>
        <w:contextualSpacing w:val="0"/>
        <w:rPr>
          <w:rFonts w:eastAsia="Times New Roman"/>
        </w:rPr>
      </w:pPr>
      <w:proofErr w:type="gramStart"/>
      <w:r w:rsidRPr="005579E4">
        <w:rPr>
          <w:rFonts w:eastAsia="Times New Roman"/>
        </w:rPr>
        <w:t xml:space="preserve">Ликвидация последствий разведки считается завершенной с даты подписания акта ликвидации, подписываемого </w:t>
      </w:r>
      <w:r w:rsidR="00B97EA5" w:rsidRPr="005579E4">
        <w:rPr>
          <w:rFonts w:eastAsia="Times New Roman"/>
        </w:rPr>
        <w:t>лицом, права недропользования которого прекращены на соответствующем участке разведки</w:t>
      </w:r>
      <w:r w:rsidRPr="005579E4">
        <w:rPr>
          <w:rFonts w:eastAsia="Times New Roman"/>
        </w:rPr>
        <w:t>,</w:t>
      </w:r>
      <w:r w:rsidR="00681C53" w:rsidRPr="005579E4">
        <w:rPr>
          <w:rFonts w:eastAsia="Times New Roman"/>
        </w:rPr>
        <w:t xml:space="preserve"> либо </w:t>
      </w:r>
      <w:r w:rsidRPr="005579E4">
        <w:rPr>
          <w:rFonts w:eastAsia="Times New Roman"/>
        </w:rPr>
        <w:t xml:space="preserve"> </w:t>
      </w:r>
      <w:r w:rsidR="00681C53" w:rsidRPr="005579E4">
        <w:rPr>
          <w:rFonts w:eastAsia="Times New Roman"/>
        </w:rPr>
        <w:t>лицом, назначенным в соответствии с пунктом 3 статьи 4</w:t>
      </w:r>
      <w:r w:rsidR="002E7A0D" w:rsidRPr="005579E4">
        <w:rPr>
          <w:rFonts w:eastAsia="Times New Roman"/>
        </w:rPr>
        <w:t>5</w:t>
      </w:r>
      <w:r w:rsidR="00681C53" w:rsidRPr="005579E4">
        <w:rPr>
          <w:rFonts w:eastAsia="Times New Roman"/>
        </w:rPr>
        <w:t xml:space="preserve"> настоящего Кодекса, а также </w:t>
      </w:r>
      <w:r w:rsidR="00B97EA5" w:rsidRPr="005579E4">
        <w:rPr>
          <w:rFonts w:eastAsia="Times New Roman"/>
        </w:rPr>
        <w:t xml:space="preserve">представителем </w:t>
      </w:r>
      <w:r w:rsidRPr="005579E4">
        <w:rPr>
          <w:rFonts w:eastAsia="Times New Roman"/>
        </w:rPr>
        <w:t>компетентн</w:t>
      </w:r>
      <w:r w:rsidR="00B97EA5" w:rsidRPr="005579E4">
        <w:rPr>
          <w:rFonts w:eastAsia="Times New Roman"/>
        </w:rPr>
        <w:t>ого</w:t>
      </w:r>
      <w:r w:rsidRPr="005579E4">
        <w:rPr>
          <w:rFonts w:eastAsia="Times New Roman"/>
        </w:rPr>
        <w:t xml:space="preserve"> орган</w:t>
      </w:r>
      <w:r w:rsidR="00B97EA5" w:rsidRPr="005579E4">
        <w:rPr>
          <w:rFonts w:eastAsia="Times New Roman"/>
        </w:rPr>
        <w:t>а</w:t>
      </w:r>
      <w:r w:rsidRPr="005579E4">
        <w:rPr>
          <w:rFonts w:eastAsia="Times New Roman"/>
        </w:rPr>
        <w:t xml:space="preserve"> и </w:t>
      </w:r>
      <w:r w:rsidR="00B97EA5" w:rsidRPr="005579E4">
        <w:rPr>
          <w:rFonts w:eastAsia="Times New Roman"/>
        </w:rPr>
        <w:t xml:space="preserve">представителем </w:t>
      </w:r>
      <w:r w:rsidRPr="005579E4">
        <w:rPr>
          <w:rFonts w:eastAsia="Times New Roman"/>
        </w:rPr>
        <w:t>уполномоченн</w:t>
      </w:r>
      <w:r w:rsidR="00B97EA5" w:rsidRPr="005579E4">
        <w:rPr>
          <w:rFonts w:eastAsia="Times New Roman"/>
        </w:rPr>
        <w:t>ого</w:t>
      </w:r>
      <w:r w:rsidRPr="005579E4">
        <w:rPr>
          <w:rFonts w:eastAsia="Times New Roman"/>
        </w:rPr>
        <w:t xml:space="preserve"> орган</w:t>
      </w:r>
      <w:r w:rsidR="00B97EA5" w:rsidRPr="005579E4">
        <w:rPr>
          <w:rFonts w:eastAsia="Times New Roman"/>
        </w:rPr>
        <w:t>а</w:t>
      </w:r>
      <w:r w:rsidRPr="005579E4">
        <w:rPr>
          <w:rFonts w:eastAsia="Times New Roman"/>
        </w:rPr>
        <w:t xml:space="preserve"> по земельным отношениям (структурное </w:t>
      </w:r>
      <w:r w:rsidRPr="005579E4">
        <w:rPr>
          <w:rFonts w:eastAsia="Times New Roman"/>
        </w:rPr>
        <w:lastRenderedPageBreak/>
        <w:t>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w:t>
      </w:r>
      <w:proofErr w:type="gramEnd"/>
      <w:r w:rsidRPr="005579E4">
        <w:rPr>
          <w:rFonts w:eastAsia="Times New Roman"/>
        </w:rPr>
        <w:t xml:space="preserve"> в области земельных отношений). В случае проведения ликвидации на земельном участке, находящегося </w:t>
      </w:r>
      <w:r w:rsidR="008809C4" w:rsidRPr="005579E4">
        <w:rPr>
          <w:rFonts w:eastAsia="Times New Roman"/>
        </w:rPr>
        <w:t xml:space="preserve">в частной собственности или долгосрочном землепользовании, акт ликвидации подписывается </w:t>
      </w:r>
      <w:r w:rsidR="006A4913" w:rsidRPr="005579E4">
        <w:rPr>
          <w:rFonts w:eastAsia="Times New Roman"/>
        </w:rPr>
        <w:t>также собственником земельного участка или землепользователем</w:t>
      </w:r>
      <w:r w:rsidR="008809C4" w:rsidRPr="005579E4">
        <w:rPr>
          <w:rFonts w:eastAsia="Times New Roman"/>
        </w:rPr>
        <w:t>.</w:t>
      </w:r>
      <w:r w:rsidRPr="005579E4">
        <w:rPr>
          <w:rFonts w:eastAsia="Times New Roman"/>
        </w:rPr>
        <w:t xml:space="preserve"> </w:t>
      </w:r>
    </w:p>
    <w:p w:rsidR="006A4913" w:rsidRPr="005579E4" w:rsidRDefault="006A4913" w:rsidP="00C067F1">
      <w:pPr>
        <w:pStyle w:val="a1"/>
        <w:widowControl w:val="0"/>
        <w:numPr>
          <w:ilvl w:val="0"/>
          <w:numId w:val="337"/>
        </w:numPr>
        <w:tabs>
          <w:tab w:val="left" w:pos="1134"/>
        </w:tabs>
        <w:ind w:left="0" w:firstLine="709"/>
        <w:contextualSpacing w:val="0"/>
        <w:rPr>
          <w:rFonts w:eastAsia="Times New Roman"/>
        </w:rPr>
      </w:pPr>
      <w:r w:rsidRPr="005579E4">
        <w:rPr>
          <w:rFonts w:eastAsia="Times New Roman"/>
        </w:rPr>
        <w:t>Подписание а</w:t>
      </w:r>
      <w:r w:rsidR="00FE5BF9" w:rsidRPr="005579E4">
        <w:rPr>
          <w:rFonts w:eastAsia="Times New Roman"/>
        </w:rPr>
        <w:t xml:space="preserve">кта ликвидации является основанием для внесения сведений о соответствующем участке недр в </w:t>
      </w:r>
      <w:r w:rsidR="00FE5BF9" w:rsidRPr="005579E4">
        <w:t xml:space="preserve">единый кадастр государственного фонда недр, как об участке, который может быть предоставлен для </w:t>
      </w:r>
      <w:r w:rsidR="00A2033A" w:rsidRPr="005579E4">
        <w:t xml:space="preserve">проведения операций по </w:t>
      </w:r>
      <w:r w:rsidR="00FE5BF9" w:rsidRPr="005579E4">
        <w:t>разведк</w:t>
      </w:r>
      <w:r w:rsidR="00A2033A" w:rsidRPr="005579E4">
        <w:t>е</w:t>
      </w:r>
      <w:r w:rsidR="00FE5BF9" w:rsidRPr="005579E4">
        <w:t xml:space="preserve"> или добыч</w:t>
      </w:r>
      <w:r w:rsidR="00A2033A" w:rsidRPr="005579E4">
        <w:t>е</w:t>
      </w:r>
      <w:r w:rsidR="00FE5BF9" w:rsidRPr="005579E4">
        <w:t xml:space="preserve"> твердых полезных ископаемых.</w:t>
      </w:r>
      <w:r w:rsidRPr="005579E4">
        <w:rPr>
          <w:rFonts w:eastAsia="Times New Roman"/>
        </w:rPr>
        <w:t xml:space="preserve"> </w:t>
      </w:r>
    </w:p>
    <w:p w:rsidR="0066576F" w:rsidRPr="005579E4" w:rsidRDefault="0066576F" w:rsidP="0066576F"/>
    <w:p w:rsidR="00DE7F6D" w:rsidRPr="005579E4" w:rsidRDefault="00DE7F6D" w:rsidP="00965018">
      <w:pPr>
        <w:pStyle w:val="4"/>
        <w:ind w:left="0" w:firstLine="709"/>
        <w:contextualSpacing w:val="0"/>
        <w:jc w:val="left"/>
        <w:rPr>
          <w:rFonts w:eastAsiaTheme="minorHAnsi"/>
        </w:rPr>
      </w:pPr>
      <w:bookmarkStart w:id="1235" w:name="_Toc468390040"/>
      <w:r w:rsidRPr="005579E4">
        <w:rPr>
          <w:rFonts w:eastAsiaTheme="minorHAnsi"/>
        </w:rPr>
        <w:t>Обеспечение ликвидации последствий разведки твердых полезных ископаемых</w:t>
      </w:r>
      <w:bookmarkEnd w:id="1235"/>
    </w:p>
    <w:p w:rsidR="001309D2" w:rsidRPr="005579E4" w:rsidRDefault="008E233A" w:rsidP="008E233A">
      <w:pPr>
        <w:pStyle w:val="a1"/>
        <w:widowControl w:val="0"/>
        <w:numPr>
          <w:ilvl w:val="6"/>
          <w:numId w:val="1"/>
        </w:numPr>
        <w:tabs>
          <w:tab w:val="left" w:pos="1134"/>
          <w:tab w:val="left" w:pos="9639"/>
        </w:tabs>
        <w:ind w:left="0" w:firstLine="709"/>
        <w:rPr>
          <w:rFonts w:eastAsia="Times New Roman"/>
        </w:rPr>
      </w:pPr>
      <w:r w:rsidRPr="005579E4">
        <w:rPr>
          <w:rFonts w:eastAsia="Times New Roman"/>
        </w:rPr>
        <w:t xml:space="preserve">Предоставление </w:t>
      </w:r>
      <w:r w:rsidR="001309D2" w:rsidRPr="005579E4">
        <w:rPr>
          <w:rFonts w:eastAsia="Times New Roman"/>
        </w:rPr>
        <w:t>обеспечени</w:t>
      </w:r>
      <w:r w:rsidRPr="005579E4">
        <w:rPr>
          <w:rFonts w:eastAsia="Times New Roman"/>
        </w:rPr>
        <w:t>я</w:t>
      </w:r>
      <w:r w:rsidR="001309D2" w:rsidRPr="005579E4">
        <w:rPr>
          <w:rFonts w:eastAsia="Times New Roman"/>
        </w:rPr>
        <w:t xml:space="preserve"> исполнения обязательств по ликвидации последствий разведки</w:t>
      </w:r>
      <w:r w:rsidRPr="005579E4">
        <w:rPr>
          <w:rFonts w:eastAsia="Times New Roman"/>
        </w:rPr>
        <w:t xml:space="preserve"> является условием для выдачи соответствующей лицензии</w:t>
      </w:r>
      <w:r w:rsidR="001309D2" w:rsidRPr="005579E4">
        <w:rPr>
          <w:rFonts w:eastAsia="Times New Roman"/>
        </w:rPr>
        <w:t>.</w:t>
      </w:r>
    </w:p>
    <w:p w:rsidR="00DE7F6D" w:rsidRPr="005579E4" w:rsidRDefault="001309D2" w:rsidP="008E233A">
      <w:pPr>
        <w:pStyle w:val="a1"/>
        <w:widowControl w:val="0"/>
        <w:numPr>
          <w:ilvl w:val="6"/>
          <w:numId w:val="1"/>
        </w:numPr>
        <w:tabs>
          <w:tab w:val="left" w:pos="1134"/>
          <w:tab w:val="left" w:pos="9639"/>
        </w:tabs>
        <w:ind w:left="0" w:firstLine="709"/>
        <w:rPr>
          <w:rFonts w:eastAsia="Times New Roman"/>
        </w:rPr>
      </w:pPr>
      <w:r w:rsidRPr="005579E4">
        <w:rPr>
          <w:rFonts w:eastAsia="Times New Roman"/>
        </w:rPr>
        <w:t>О</w:t>
      </w:r>
      <w:r w:rsidR="00DE7F6D" w:rsidRPr="005579E4">
        <w:rPr>
          <w:rFonts w:eastAsia="Times New Roman"/>
        </w:rPr>
        <w:t>беспечение исполнения обязательств по ликвидации последствий разведки предоставляется в виде залога банковского вклада или гарантии, выданной банком.</w:t>
      </w:r>
    </w:p>
    <w:p w:rsidR="00DE7F6D" w:rsidRPr="005579E4" w:rsidRDefault="00DE7F6D" w:rsidP="008E233A">
      <w:pPr>
        <w:pStyle w:val="a1"/>
        <w:widowControl w:val="0"/>
        <w:numPr>
          <w:ilvl w:val="6"/>
          <w:numId w:val="1"/>
        </w:numPr>
        <w:tabs>
          <w:tab w:val="left" w:pos="1134"/>
          <w:tab w:val="left" w:pos="9639"/>
        </w:tabs>
        <w:ind w:left="0" w:firstLine="709"/>
        <w:rPr>
          <w:rFonts w:eastAsia="Times New Roman"/>
        </w:rPr>
      </w:pPr>
      <w:r w:rsidRPr="005579E4">
        <w:rPr>
          <w:rFonts w:eastAsia="Times New Roman"/>
        </w:rPr>
        <w:t>Общая сумма обеспечения рассчитывается на основе количества блоков, составляющих территорию разведки твердых полезных ископаемых и месячного расчетного показателя, установленного законом о республиканском бюджете на соответствующий год периода разведки. Размер обеспечения за один блок</w:t>
      </w:r>
      <w:r w:rsidR="002E7A0D" w:rsidRPr="005579E4">
        <w:rPr>
          <w:rFonts w:eastAsia="Times New Roman"/>
        </w:rPr>
        <w:t xml:space="preserve"> определяется компетентным органом</w:t>
      </w:r>
      <w:r w:rsidRPr="005579E4">
        <w:rPr>
          <w:rFonts w:eastAsia="Times New Roman"/>
        </w:rPr>
        <w:t>.</w:t>
      </w:r>
    </w:p>
    <w:p w:rsidR="00A82D84" w:rsidRPr="005579E4" w:rsidRDefault="00DE7F6D" w:rsidP="00965018">
      <w:pPr>
        <w:widowControl w:val="0"/>
        <w:tabs>
          <w:tab w:val="left" w:pos="1134"/>
          <w:tab w:val="left" w:pos="9639"/>
        </w:tabs>
        <w:rPr>
          <w:rFonts w:eastAsia="Times New Roman"/>
        </w:rPr>
      </w:pPr>
      <w:r w:rsidRPr="005579E4">
        <w:rPr>
          <w:rFonts w:eastAsia="Times New Roman"/>
        </w:rPr>
        <w:t>Сумма обеспечения</w:t>
      </w:r>
      <w:r w:rsidR="00A82D84" w:rsidRPr="005579E4">
        <w:rPr>
          <w:rFonts w:eastAsia="Times New Roman"/>
        </w:rPr>
        <w:t xml:space="preserve">, предусмотренная настоящим пунктом, по заявлению </w:t>
      </w:r>
      <w:proofErr w:type="spellStart"/>
      <w:r w:rsidR="00A82D84" w:rsidRPr="005579E4">
        <w:rPr>
          <w:rFonts w:eastAsia="Times New Roman"/>
        </w:rPr>
        <w:t>недропользователя</w:t>
      </w:r>
      <w:proofErr w:type="spellEnd"/>
      <w:r w:rsidR="00A82D84" w:rsidRPr="005579E4">
        <w:rPr>
          <w:rFonts w:eastAsia="Times New Roman"/>
        </w:rPr>
        <w:t xml:space="preserve"> подлежит соразмерному</w:t>
      </w:r>
      <w:r w:rsidRPr="005579E4">
        <w:rPr>
          <w:rFonts w:eastAsia="Times New Roman"/>
        </w:rPr>
        <w:t xml:space="preserve"> уменьшен</w:t>
      </w:r>
      <w:r w:rsidR="00A82D84" w:rsidRPr="005579E4">
        <w:rPr>
          <w:rFonts w:eastAsia="Times New Roman"/>
        </w:rPr>
        <w:t>ию</w:t>
      </w:r>
      <w:r w:rsidRPr="005579E4">
        <w:rPr>
          <w:rFonts w:eastAsia="Times New Roman"/>
        </w:rPr>
        <w:t xml:space="preserve"> </w:t>
      </w:r>
      <w:r w:rsidR="00A82D84" w:rsidRPr="005579E4">
        <w:rPr>
          <w:rFonts w:eastAsia="Times New Roman"/>
        </w:rPr>
        <w:t xml:space="preserve">при отказе </w:t>
      </w:r>
      <w:proofErr w:type="spellStart"/>
      <w:r w:rsidR="00A82D84" w:rsidRPr="005579E4">
        <w:rPr>
          <w:rFonts w:eastAsia="Times New Roman"/>
        </w:rPr>
        <w:t>недропользователя</w:t>
      </w:r>
      <w:proofErr w:type="spellEnd"/>
      <w:r w:rsidR="00A82D84" w:rsidRPr="005579E4">
        <w:rPr>
          <w:rFonts w:eastAsia="Times New Roman"/>
        </w:rPr>
        <w:t xml:space="preserve"> от части участка разведки и завершении на нем ликвидации последствий разведки.</w:t>
      </w:r>
    </w:p>
    <w:p w:rsidR="00A82D84" w:rsidRPr="005579E4" w:rsidRDefault="00A41551" w:rsidP="00A41551">
      <w:pPr>
        <w:pStyle w:val="a1"/>
        <w:widowControl w:val="0"/>
        <w:numPr>
          <w:ilvl w:val="6"/>
          <w:numId w:val="1"/>
        </w:numPr>
        <w:tabs>
          <w:tab w:val="left" w:pos="1134"/>
          <w:tab w:val="left" w:pos="9639"/>
        </w:tabs>
        <w:ind w:left="0" w:firstLine="709"/>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предоставлять дополнительное обеспечение ликвидации последствий работ по разведке в случае, предусмотренном пунктом </w:t>
      </w:r>
      <w:r w:rsidR="00312E15" w:rsidRPr="005579E4">
        <w:rPr>
          <w:rFonts w:eastAsia="Times New Roman"/>
        </w:rPr>
        <w:t>6</w:t>
      </w:r>
      <w:r w:rsidRPr="005579E4">
        <w:rPr>
          <w:rFonts w:eastAsia="Times New Roman"/>
        </w:rPr>
        <w:t xml:space="preserve"> статьи </w:t>
      </w:r>
      <w:r w:rsidR="00312E15" w:rsidRPr="005579E4">
        <w:rPr>
          <w:rFonts w:eastAsia="Times New Roman"/>
        </w:rPr>
        <w:t>144</w:t>
      </w:r>
      <w:r w:rsidRPr="005579E4">
        <w:rPr>
          <w:rFonts w:eastAsia="Times New Roman"/>
        </w:rPr>
        <w:t xml:space="preserve"> настоящего Кодекса. С</w:t>
      </w:r>
      <w:r w:rsidR="00A82D84" w:rsidRPr="005579E4">
        <w:rPr>
          <w:rFonts w:eastAsia="Times New Roman"/>
        </w:rPr>
        <w:t xml:space="preserve">умма </w:t>
      </w:r>
      <w:r w:rsidRPr="005579E4">
        <w:rPr>
          <w:rFonts w:eastAsia="Times New Roman"/>
        </w:rPr>
        <w:t xml:space="preserve">дополнительного </w:t>
      </w:r>
      <w:r w:rsidR="00A82D84" w:rsidRPr="005579E4">
        <w:rPr>
          <w:rFonts w:eastAsia="Times New Roman"/>
        </w:rPr>
        <w:t>обеспечения рассчитывается</w:t>
      </w:r>
      <w:r w:rsidRPr="005579E4">
        <w:rPr>
          <w:rFonts w:eastAsia="Times New Roman"/>
        </w:rPr>
        <w:t xml:space="preserve"> по правилам статьи </w:t>
      </w:r>
      <w:r w:rsidR="00312E15" w:rsidRPr="005579E4">
        <w:rPr>
          <w:rFonts w:eastAsia="Times New Roman"/>
        </w:rPr>
        <w:t>161</w:t>
      </w:r>
      <w:r w:rsidRPr="005579E4">
        <w:rPr>
          <w:rFonts w:eastAsia="Times New Roman"/>
        </w:rPr>
        <w:t xml:space="preserve"> настоящего Кодекса</w:t>
      </w:r>
      <w:r w:rsidR="00A82D84" w:rsidRPr="005579E4">
        <w:rPr>
          <w:rFonts w:eastAsia="Times New Roman"/>
        </w:rPr>
        <w:t>.</w:t>
      </w:r>
    </w:p>
    <w:p w:rsidR="006271C5" w:rsidRPr="005579E4" w:rsidRDefault="006271C5" w:rsidP="00965018">
      <w:pPr>
        <w:widowControl w:val="0"/>
        <w:tabs>
          <w:tab w:val="left" w:pos="1134"/>
          <w:tab w:val="left" w:pos="9639"/>
        </w:tabs>
        <w:rPr>
          <w:rFonts w:eastAsia="Times New Roman"/>
        </w:rPr>
      </w:pPr>
    </w:p>
    <w:p w:rsidR="00F37039" w:rsidRPr="005579E4" w:rsidRDefault="00700992" w:rsidP="00B72D5D">
      <w:pPr>
        <w:pStyle w:val="4"/>
        <w:ind w:left="0" w:firstLine="709"/>
        <w:contextualSpacing w:val="0"/>
        <w:jc w:val="left"/>
      </w:pPr>
      <w:bookmarkStart w:id="1236" w:name="_Toc468390041"/>
      <w:r w:rsidRPr="005579E4">
        <w:rPr>
          <w:rFonts w:eastAsiaTheme="minorHAnsi"/>
        </w:rPr>
        <w:t xml:space="preserve">Отказ от </w:t>
      </w:r>
      <w:r w:rsidR="00DE7F6D" w:rsidRPr="005579E4">
        <w:rPr>
          <w:rFonts w:eastAsiaTheme="minorHAnsi"/>
        </w:rPr>
        <w:t>участка разведки твердых полезных ископаемых</w:t>
      </w:r>
      <w:bookmarkStart w:id="1237" w:name="_Toc468390042"/>
      <w:bookmarkStart w:id="1238" w:name="_Toc468390043"/>
      <w:bookmarkStart w:id="1239" w:name="_Toc468390044"/>
      <w:bookmarkStart w:id="1240" w:name="_Toc468390045"/>
      <w:bookmarkStart w:id="1241" w:name="_Toc468390046"/>
      <w:bookmarkEnd w:id="1236"/>
      <w:bookmarkEnd w:id="1237"/>
      <w:bookmarkEnd w:id="1238"/>
      <w:bookmarkEnd w:id="1239"/>
      <w:bookmarkEnd w:id="1240"/>
      <w:bookmarkEnd w:id="1241"/>
    </w:p>
    <w:p w:rsidR="00012BE3" w:rsidRPr="005579E4" w:rsidRDefault="00012BE3" w:rsidP="001C25E3">
      <w:pPr>
        <w:pStyle w:val="a1"/>
        <w:widowControl w:val="0"/>
        <w:numPr>
          <w:ilvl w:val="0"/>
          <w:numId w:val="370"/>
        </w:numPr>
        <w:tabs>
          <w:tab w:val="left" w:pos="1134"/>
        </w:tabs>
        <w:ind w:left="0" w:firstLine="709"/>
        <w:contextualSpacing w:val="0"/>
        <w:rPr>
          <w:rFonts w:eastAsia="Times New Roman"/>
        </w:rPr>
      </w:pPr>
      <w:r w:rsidRPr="005579E4">
        <w:rPr>
          <w:rFonts w:eastAsia="Times New Roman"/>
        </w:rPr>
        <w:t xml:space="preserve">В любое время до истечения срока лицензии на разведку твердых полезных ископаемых </w:t>
      </w:r>
      <w:proofErr w:type="spellStart"/>
      <w:r w:rsidRPr="005579E4">
        <w:rPr>
          <w:rFonts w:eastAsia="Times New Roman"/>
        </w:rPr>
        <w:t>недропользователь</w:t>
      </w:r>
      <w:proofErr w:type="spellEnd"/>
      <w:r w:rsidRPr="005579E4">
        <w:rPr>
          <w:rFonts w:eastAsia="Times New Roman"/>
        </w:rPr>
        <w:t xml:space="preserve"> вправе </w:t>
      </w:r>
      <w:r w:rsidR="00820A9A" w:rsidRPr="005579E4">
        <w:rPr>
          <w:rFonts w:eastAsia="Times New Roman"/>
        </w:rPr>
        <w:t xml:space="preserve">отказаться от всего участка разведки </w:t>
      </w:r>
      <w:r w:rsidRPr="005579E4">
        <w:rPr>
          <w:rFonts w:eastAsia="Times New Roman"/>
        </w:rPr>
        <w:t xml:space="preserve">либо </w:t>
      </w:r>
      <w:r w:rsidR="00820A9A" w:rsidRPr="005579E4">
        <w:rPr>
          <w:rFonts w:eastAsia="Times New Roman"/>
        </w:rPr>
        <w:t>его части</w:t>
      </w:r>
      <w:r w:rsidR="00700992" w:rsidRPr="005579E4">
        <w:rPr>
          <w:rFonts w:eastAsia="Times New Roman"/>
        </w:rPr>
        <w:t>, письменно уведомив о таком отказе компетентный орган</w:t>
      </w:r>
      <w:r w:rsidRPr="005579E4">
        <w:rPr>
          <w:rFonts w:eastAsia="Times New Roman"/>
        </w:rPr>
        <w:t>.</w:t>
      </w:r>
    </w:p>
    <w:p w:rsidR="00700992" w:rsidRPr="005579E4" w:rsidRDefault="00012BE3" w:rsidP="00012BE3">
      <w:pPr>
        <w:widowControl w:val="0"/>
        <w:tabs>
          <w:tab w:val="left" w:pos="1134"/>
        </w:tabs>
        <w:ind w:firstLine="0"/>
        <w:rPr>
          <w:rFonts w:eastAsia="Times New Roman"/>
        </w:rPr>
      </w:pPr>
      <w:r w:rsidRPr="005579E4">
        <w:rPr>
          <w:rFonts w:eastAsia="Times New Roman"/>
        </w:rPr>
        <w:tab/>
      </w:r>
      <w:r w:rsidR="00820A9A" w:rsidRPr="005579E4">
        <w:rPr>
          <w:rFonts w:eastAsia="Times New Roman"/>
        </w:rPr>
        <w:t>Отказ от</w:t>
      </w:r>
      <w:r w:rsidRPr="005579E4">
        <w:rPr>
          <w:rFonts w:eastAsia="Times New Roman"/>
        </w:rPr>
        <w:t xml:space="preserve"> части участка разведки, предусмотренный настоящим пунктом, должен осуществляться блоками.</w:t>
      </w:r>
    </w:p>
    <w:p w:rsidR="00012BE3" w:rsidRPr="005579E4" w:rsidRDefault="00820A9A" w:rsidP="001C25E3">
      <w:pPr>
        <w:pStyle w:val="a1"/>
        <w:widowControl w:val="0"/>
        <w:numPr>
          <w:ilvl w:val="0"/>
          <w:numId w:val="370"/>
        </w:numPr>
        <w:tabs>
          <w:tab w:val="left" w:pos="1134"/>
        </w:tabs>
        <w:ind w:left="0" w:firstLine="709"/>
        <w:contextualSpacing w:val="0"/>
        <w:rPr>
          <w:rFonts w:eastAsia="Times New Roman"/>
        </w:rPr>
      </w:pPr>
      <w:r w:rsidRPr="005579E4">
        <w:rPr>
          <w:rFonts w:eastAsia="Times New Roman"/>
        </w:rPr>
        <w:lastRenderedPageBreak/>
        <w:t>Отказ от</w:t>
      </w:r>
      <w:r w:rsidR="00012BE3" w:rsidRPr="005579E4">
        <w:rPr>
          <w:rFonts w:eastAsia="Times New Roman"/>
        </w:rPr>
        <w:t xml:space="preserve"> части участка разведки влечет переоформление лицензии на разведку.</w:t>
      </w:r>
    </w:p>
    <w:p w:rsidR="00700992" w:rsidRPr="005579E4" w:rsidRDefault="00012BE3" w:rsidP="008B6D46">
      <w:pPr>
        <w:widowControl w:val="0"/>
        <w:tabs>
          <w:tab w:val="left" w:pos="1134"/>
        </w:tabs>
        <w:ind w:firstLine="0"/>
        <w:rPr>
          <w:rFonts w:eastAsia="Times New Roman"/>
        </w:rPr>
      </w:pPr>
      <w:r w:rsidRPr="005579E4">
        <w:rPr>
          <w:rFonts w:eastAsia="Times New Roman"/>
        </w:rPr>
        <w:tab/>
      </w:r>
      <w:r w:rsidR="00700992" w:rsidRPr="005579E4">
        <w:rPr>
          <w:rFonts w:eastAsia="Times New Roman"/>
        </w:rPr>
        <w:t xml:space="preserve">Компетентный орган переоформляет лицензию в течение  трех рабочих дней </w:t>
      </w:r>
      <w:proofErr w:type="gramStart"/>
      <w:r w:rsidR="00700992" w:rsidRPr="005579E4">
        <w:rPr>
          <w:rFonts w:eastAsia="Times New Roman"/>
        </w:rPr>
        <w:t>с даты получения</w:t>
      </w:r>
      <w:proofErr w:type="gramEnd"/>
      <w:r w:rsidR="00700992" w:rsidRPr="005579E4">
        <w:rPr>
          <w:rFonts w:eastAsia="Times New Roman"/>
        </w:rPr>
        <w:t xml:space="preserve"> уведомления</w:t>
      </w:r>
      <w:r w:rsidRPr="005579E4">
        <w:rPr>
          <w:rFonts w:eastAsia="Times New Roman"/>
        </w:rPr>
        <w:t>.</w:t>
      </w:r>
    </w:p>
    <w:p w:rsidR="00336CE3" w:rsidRPr="005579E4" w:rsidRDefault="00336CE3"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242" w:name="_Toc468390047"/>
      <w:r w:rsidRPr="005579E4">
        <w:rPr>
          <w:rFonts w:eastAsiaTheme="minorHAnsi"/>
        </w:rPr>
        <w:t>Отзыв лицензии на разведку твердых полезных ископаемых и его порядок</w:t>
      </w:r>
      <w:bookmarkEnd w:id="1242"/>
      <w:r w:rsidRPr="005579E4">
        <w:rPr>
          <w:rFonts w:eastAsiaTheme="minorHAnsi"/>
        </w:rPr>
        <w:t xml:space="preserve"> </w:t>
      </w:r>
    </w:p>
    <w:p w:rsidR="00DE7F6D" w:rsidRPr="005579E4" w:rsidRDefault="00DE7F6D" w:rsidP="001C25E3">
      <w:pPr>
        <w:pStyle w:val="a1"/>
        <w:widowControl w:val="0"/>
        <w:numPr>
          <w:ilvl w:val="0"/>
          <w:numId w:val="371"/>
        </w:numPr>
        <w:tabs>
          <w:tab w:val="left" w:pos="1134"/>
        </w:tabs>
        <w:ind w:left="0" w:firstLine="709"/>
        <w:contextualSpacing w:val="0"/>
        <w:rPr>
          <w:rFonts w:eastAsia="Times New Roman"/>
        </w:rPr>
      </w:pPr>
      <w:r w:rsidRPr="005579E4">
        <w:rPr>
          <w:rFonts w:eastAsia="Times New Roman"/>
        </w:rPr>
        <w:t>Лицензия на разведку твердых полезных ископаемых подлежит отзыву компетентным органом при наличии одного из следующих оснований:</w:t>
      </w:r>
    </w:p>
    <w:p w:rsidR="00DE7F6D" w:rsidRPr="005579E4" w:rsidRDefault="00DE7F6D" w:rsidP="001C25E3">
      <w:pPr>
        <w:pStyle w:val="a1"/>
        <w:numPr>
          <w:ilvl w:val="0"/>
          <w:numId w:val="37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нарушения требований пункта 1 статьи </w:t>
      </w:r>
      <w:r w:rsidR="00312E15" w:rsidRPr="005579E4">
        <w:rPr>
          <w:rFonts w:eastAsia="Times New Roman"/>
          <w:color w:val="000000"/>
        </w:rPr>
        <w:t xml:space="preserve">33 </w:t>
      </w:r>
      <w:r w:rsidRPr="005579E4">
        <w:rPr>
          <w:rFonts w:eastAsia="Times New Roman"/>
          <w:color w:val="000000"/>
        </w:rPr>
        <w:t>настоящего Кодекса;</w:t>
      </w:r>
    </w:p>
    <w:p w:rsidR="000D692D" w:rsidRPr="005579E4" w:rsidRDefault="000D692D" w:rsidP="001C25E3">
      <w:pPr>
        <w:pStyle w:val="a1"/>
        <w:numPr>
          <w:ilvl w:val="0"/>
          <w:numId w:val="372"/>
        </w:numPr>
        <w:tabs>
          <w:tab w:val="clear" w:pos="0"/>
          <w:tab w:val="left" w:pos="1134"/>
        </w:tabs>
        <w:ind w:left="0" w:firstLine="709"/>
        <w:contextualSpacing w:val="0"/>
        <w:rPr>
          <w:rFonts w:eastAsia="Times New Roman"/>
          <w:color w:val="000000"/>
        </w:rPr>
      </w:pPr>
      <w:r w:rsidRPr="005579E4">
        <w:rPr>
          <w:rFonts w:eastAsia="Times New Roman"/>
          <w:color w:val="000000"/>
        </w:rPr>
        <w:t>нарушение условий недропользования, предусмотренных лицензией на разведку твердых полезных ископаемых в соответствии со статьей 1</w:t>
      </w:r>
      <w:r w:rsidR="00312E15" w:rsidRPr="005579E4">
        <w:rPr>
          <w:rFonts w:eastAsia="Times New Roman"/>
          <w:color w:val="000000"/>
        </w:rPr>
        <w:t>4</w:t>
      </w:r>
      <w:r w:rsidRPr="005579E4">
        <w:rPr>
          <w:rFonts w:eastAsia="Times New Roman"/>
          <w:color w:val="000000"/>
        </w:rPr>
        <w:t>0 настоящего Кодекса</w:t>
      </w:r>
      <w:r w:rsidR="00DE7F6D" w:rsidRPr="005579E4">
        <w:rPr>
          <w:rFonts w:eastAsia="Times New Roman"/>
          <w:color w:val="000000"/>
        </w:rPr>
        <w:t>.</w:t>
      </w:r>
    </w:p>
    <w:p w:rsidR="00DE7F6D" w:rsidRPr="005579E4" w:rsidRDefault="00DE7F6D" w:rsidP="001C25E3">
      <w:pPr>
        <w:pStyle w:val="a1"/>
        <w:widowControl w:val="0"/>
        <w:numPr>
          <w:ilvl w:val="0"/>
          <w:numId w:val="371"/>
        </w:numPr>
        <w:tabs>
          <w:tab w:val="left" w:pos="1134"/>
        </w:tabs>
        <w:ind w:left="0" w:firstLine="709"/>
        <w:contextualSpacing w:val="0"/>
        <w:rPr>
          <w:rFonts w:eastAsia="Times New Roman"/>
        </w:rPr>
      </w:pPr>
      <w:r w:rsidRPr="005579E4">
        <w:rPr>
          <w:rFonts w:eastAsia="Times New Roman"/>
        </w:rPr>
        <w:t>В случаях, предусмотренных пункт</w:t>
      </w:r>
      <w:r w:rsidR="00312E15" w:rsidRPr="005579E4">
        <w:rPr>
          <w:rFonts w:eastAsia="Times New Roman"/>
        </w:rPr>
        <w:t>ом</w:t>
      </w:r>
      <w:r w:rsidRPr="005579E4">
        <w:rPr>
          <w:rFonts w:eastAsia="Times New Roman"/>
        </w:rPr>
        <w:t xml:space="preserve"> 1 настоящей статьи, компетентный орган  письменно уведомляет </w:t>
      </w:r>
      <w:proofErr w:type="spellStart"/>
      <w:r w:rsidRPr="005579E4">
        <w:rPr>
          <w:rFonts w:eastAsia="Times New Roman"/>
        </w:rPr>
        <w:t>недропользователя</w:t>
      </w:r>
      <w:proofErr w:type="spellEnd"/>
      <w:r w:rsidRPr="005579E4">
        <w:rPr>
          <w:rFonts w:eastAsia="Times New Roman"/>
        </w:rPr>
        <w:t xml:space="preserve"> о допущенном нарушении. </w:t>
      </w:r>
    </w:p>
    <w:p w:rsidR="00DE7F6D" w:rsidRPr="005579E4" w:rsidRDefault="00DE7F6D" w:rsidP="00965018">
      <w:pPr>
        <w:widowControl w:val="0"/>
        <w:tabs>
          <w:tab w:val="left" w:pos="1134"/>
        </w:tabs>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устранить нарушение в течение трех месяцев с момента получения такого уведомления и письменно сообщить об этом компетентному органу с приложением документов, подтверждающих устранение. </w:t>
      </w:r>
    </w:p>
    <w:p w:rsidR="00DE7F6D" w:rsidRPr="005579E4" w:rsidRDefault="00DE7F6D" w:rsidP="00965018">
      <w:pPr>
        <w:widowControl w:val="0"/>
        <w:tabs>
          <w:tab w:val="left" w:pos="1134"/>
        </w:tabs>
        <w:rPr>
          <w:rFonts w:eastAsia="Times New Roman"/>
        </w:rPr>
      </w:pPr>
      <w:r w:rsidRPr="005579E4">
        <w:rPr>
          <w:rFonts w:eastAsia="Times New Roman"/>
        </w:rPr>
        <w:t>В случае не устранения нарушения в указанный срок компетентный орган отзывает лицензию в соответствии с пунктом 3 настоящей статьи.</w:t>
      </w:r>
    </w:p>
    <w:p w:rsidR="00DE7F6D" w:rsidRPr="005579E4" w:rsidRDefault="00DE7F6D" w:rsidP="001C25E3">
      <w:pPr>
        <w:pStyle w:val="a1"/>
        <w:widowControl w:val="0"/>
        <w:numPr>
          <w:ilvl w:val="0"/>
          <w:numId w:val="371"/>
        </w:numPr>
        <w:tabs>
          <w:tab w:val="left" w:pos="1134"/>
        </w:tabs>
        <w:ind w:left="0" w:firstLine="709"/>
        <w:contextualSpacing w:val="0"/>
        <w:rPr>
          <w:rFonts w:eastAsia="Times New Roman"/>
        </w:rPr>
      </w:pPr>
      <w:r w:rsidRPr="005579E4">
        <w:rPr>
          <w:rFonts w:eastAsia="Times New Roman"/>
        </w:rPr>
        <w:t xml:space="preserve">Отзыв лицензии производится компетентным органом путем направления письменного уведомления </w:t>
      </w:r>
      <w:proofErr w:type="spellStart"/>
      <w:r w:rsidRPr="005579E4">
        <w:rPr>
          <w:rFonts w:eastAsia="Times New Roman"/>
        </w:rPr>
        <w:t>недропользователю</w:t>
      </w:r>
      <w:proofErr w:type="spellEnd"/>
      <w:r w:rsidRPr="005579E4">
        <w:rPr>
          <w:rFonts w:eastAsia="Times New Roman"/>
        </w:rPr>
        <w:t xml:space="preserve"> об отзыве лицензии. </w:t>
      </w:r>
    </w:p>
    <w:p w:rsidR="00DE7F6D" w:rsidRPr="005579E4" w:rsidRDefault="00DE7F6D" w:rsidP="001C25E3">
      <w:pPr>
        <w:pStyle w:val="a1"/>
        <w:widowControl w:val="0"/>
        <w:numPr>
          <w:ilvl w:val="0"/>
          <w:numId w:val="371"/>
        </w:numPr>
        <w:tabs>
          <w:tab w:val="left" w:pos="1134"/>
        </w:tabs>
        <w:ind w:left="0" w:firstLine="709"/>
        <w:contextualSpacing w:val="0"/>
        <w:rPr>
          <w:rFonts w:eastAsia="Times New Roman"/>
        </w:rPr>
      </w:pPr>
      <w:r w:rsidRPr="005579E4">
        <w:rPr>
          <w:rFonts w:eastAsia="Times New Roman"/>
        </w:rPr>
        <w:t xml:space="preserve">Лицензия прекращает действие через три месяца </w:t>
      </w:r>
      <w:proofErr w:type="gramStart"/>
      <w:r w:rsidRPr="005579E4">
        <w:rPr>
          <w:rFonts w:eastAsia="Times New Roman"/>
        </w:rPr>
        <w:t>с даты получения</w:t>
      </w:r>
      <w:proofErr w:type="gramEnd"/>
      <w:r w:rsidRPr="005579E4">
        <w:rPr>
          <w:rFonts w:eastAsia="Times New Roman"/>
        </w:rPr>
        <w:t xml:space="preserve"> </w:t>
      </w:r>
      <w:proofErr w:type="spellStart"/>
      <w:r w:rsidRPr="005579E4">
        <w:rPr>
          <w:rFonts w:eastAsia="Times New Roman"/>
        </w:rPr>
        <w:t>недропользователем</w:t>
      </w:r>
      <w:proofErr w:type="spellEnd"/>
      <w:r w:rsidRPr="005579E4">
        <w:rPr>
          <w:rFonts w:eastAsia="Times New Roman"/>
        </w:rPr>
        <w:t xml:space="preserve"> уведомления.</w:t>
      </w:r>
    </w:p>
    <w:p w:rsidR="00DE7F6D" w:rsidRPr="005579E4" w:rsidRDefault="00DE7F6D" w:rsidP="001C25E3">
      <w:pPr>
        <w:pStyle w:val="a1"/>
        <w:widowControl w:val="0"/>
        <w:numPr>
          <w:ilvl w:val="0"/>
          <w:numId w:val="371"/>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незамедлительно прекратить работы по отзываемой лицензии с даты получения уведомления об отзыве лицензии и приступить к работам по ликвидации. </w:t>
      </w:r>
    </w:p>
    <w:p w:rsidR="00DE7F6D" w:rsidRPr="005579E4" w:rsidRDefault="00DE7F6D" w:rsidP="001C25E3">
      <w:pPr>
        <w:pStyle w:val="a1"/>
        <w:widowControl w:val="0"/>
        <w:numPr>
          <w:ilvl w:val="0"/>
          <w:numId w:val="371"/>
        </w:numPr>
        <w:tabs>
          <w:tab w:val="left" w:pos="1134"/>
        </w:tabs>
        <w:ind w:left="0" w:firstLine="709"/>
        <w:contextualSpacing w:val="0"/>
      </w:pPr>
      <w:proofErr w:type="spellStart"/>
      <w:r w:rsidRPr="005579E4">
        <w:rPr>
          <w:rFonts w:eastAsia="Times New Roman"/>
        </w:rPr>
        <w:t>Недропользователь</w:t>
      </w:r>
      <w:proofErr w:type="spellEnd"/>
      <w:r w:rsidRPr="005579E4">
        <w:rPr>
          <w:rFonts w:eastAsia="Times New Roman"/>
        </w:rPr>
        <w:t xml:space="preserve"> вправе оспорить законность отзыва лицензии в судебном порядке </w:t>
      </w:r>
      <w:proofErr w:type="gramStart"/>
      <w:r w:rsidRPr="005579E4">
        <w:rPr>
          <w:rFonts w:eastAsia="Times New Roman"/>
        </w:rPr>
        <w:t>с даты получения</w:t>
      </w:r>
      <w:proofErr w:type="gramEnd"/>
      <w:r w:rsidRPr="005579E4">
        <w:rPr>
          <w:rFonts w:eastAsia="Times New Roman"/>
        </w:rPr>
        <w:t xml:space="preserve">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судом по результатам спора. </w:t>
      </w:r>
    </w:p>
    <w:p w:rsidR="00DE7F6D" w:rsidRPr="005579E4" w:rsidRDefault="00DE7F6D" w:rsidP="001C25E3">
      <w:pPr>
        <w:pStyle w:val="a1"/>
        <w:widowControl w:val="0"/>
        <w:numPr>
          <w:ilvl w:val="0"/>
          <w:numId w:val="371"/>
        </w:numPr>
        <w:tabs>
          <w:tab w:val="left" w:pos="1134"/>
        </w:tabs>
        <w:ind w:left="0" w:firstLine="709"/>
        <w:contextualSpacing w:val="0"/>
        <w:rPr>
          <w:rFonts w:eastAsia="Times New Roman"/>
        </w:rPr>
      </w:pPr>
      <w:proofErr w:type="gramStart"/>
      <w:r w:rsidRPr="005579E4">
        <w:rPr>
          <w:rFonts w:eastAsia="Times New Roman"/>
        </w:rPr>
        <w:t xml:space="preserve">Отзыв лицензии не допускается, если после получения письменного уведомления об отзыве лицензии и до наступления срока, предусмотренного пунктом 3 настоящей статьи, </w:t>
      </w:r>
      <w:proofErr w:type="spellStart"/>
      <w:r w:rsidRPr="005579E4">
        <w:rPr>
          <w:rFonts w:eastAsia="Times New Roman"/>
        </w:rPr>
        <w:t>недропользователь</w:t>
      </w:r>
      <w:proofErr w:type="spellEnd"/>
      <w:r w:rsidRPr="005579E4">
        <w:rPr>
          <w:rFonts w:eastAsia="Times New Roman"/>
        </w:rPr>
        <w:t xml:space="preserve"> представит компетентному органу доказательства, подтверждающие, что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т.е. чрезвычайных и непреодолимых при данных условиях обстоятельств (стихийных явлений, военных действий и т</w:t>
      </w:r>
      <w:proofErr w:type="gramEnd"/>
      <w:r w:rsidRPr="005579E4">
        <w:rPr>
          <w:rFonts w:eastAsia="Times New Roman"/>
        </w:rPr>
        <w:t xml:space="preserve">.п.). К таким обстоятельствам не относится отсутствие у </w:t>
      </w:r>
      <w:proofErr w:type="spellStart"/>
      <w:r w:rsidRPr="005579E4">
        <w:rPr>
          <w:rFonts w:eastAsia="Times New Roman"/>
        </w:rPr>
        <w:lastRenderedPageBreak/>
        <w:t>недропользователя</w:t>
      </w:r>
      <w:proofErr w:type="spellEnd"/>
      <w:r w:rsidRPr="005579E4">
        <w:rPr>
          <w:rFonts w:eastAsia="Times New Roman"/>
        </w:rPr>
        <w:t xml:space="preserve"> технических и (или) финансовых средств, либо отсутствие на рынке необходимых товаров, работ или услуг.</w:t>
      </w:r>
    </w:p>
    <w:p w:rsidR="006271C5" w:rsidRPr="005579E4" w:rsidRDefault="006271C5" w:rsidP="00312E1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243" w:name="_Toc468390048"/>
      <w:r w:rsidRPr="005579E4">
        <w:rPr>
          <w:rFonts w:eastAsiaTheme="minorHAnsi"/>
        </w:rPr>
        <w:t>Исключительное право на получение лицензии на добычу твердых полезных ископаемых</w:t>
      </w:r>
      <w:bookmarkEnd w:id="1243"/>
    </w:p>
    <w:p w:rsidR="00DE7F6D" w:rsidRPr="005579E4" w:rsidRDefault="000A2573" w:rsidP="00C067F1">
      <w:pPr>
        <w:pStyle w:val="a1"/>
        <w:widowControl w:val="0"/>
        <w:numPr>
          <w:ilvl w:val="0"/>
          <w:numId w:val="46"/>
        </w:numPr>
        <w:tabs>
          <w:tab w:val="left" w:pos="1134"/>
        </w:tabs>
        <w:ind w:left="0" w:firstLine="709"/>
        <w:contextualSpacing w:val="0"/>
        <w:rPr>
          <w:rFonts w:eastAsia="Times New Roman"/>
        </w:rPr>
      </w:pPr>
      <w:proofErr w:type="gramStart"/>
      <w:r w:rsidRPr="005579E4">
        <w:rPr>
          <w:rFonts w:eastAsia="Times New Roman"/>
        </w:rPr>
        <w:t>Обладатель</w:t>
      </w:r>
      <w:r w:rsidR="00DE7F6D" w:rsidRPr="005579E4">
        <w:rPr>
          <w:rFonts w:eastAsia="Times New Roman"/>
        </w:rPr>
        <w:t xml:space="preserve"> </w:t>
      </w:r>
      <w:r w:rsidR="00C067F1" w:rsidRPr="005579E4">
        <w:rPr>
          <w:rFonts w:eastAsia="Times New Roman"/>
        </w:rPr>
        <w:t xml:space="preserve">одной или нескольких </w:t>
      </w:r>
      <w:r w:rsidR="00DE7F6D" w:rsidRPr="005579E4">
        <w:rPr>
          <w:rFonts w:eastAsia="Times New Roman"/>
        </w:rPr>
        <w:t>лицензи</w:t>
      </w:r>
      <w:r w:rsidRPr="005579E4">
        <w:rPr>
          <w:rFonts w:eastAsia="Times New Roman"/>
        </w:rPr>
        <w:t>и</w:t>
      </w:r>
      <w:r w:rsidR="00DE7F6D" w:rsidRPr="005579E4">
        <w:rPr>
          <w:rFonts w:eastAsia="Times New Roman"/>
        </w:rPr>
        <w:t xml:space="preserve"> на разведку твердых полезных ископаемых</w:t>
      </w:r>
      <w:r w:rsidR="00C067F1" w:rsidRPr="005579E4">
        <w:rPr>
          <w:rFonts w:eastAsia="Times New Roman"/>
        </w:rPr>
        <w:t xml:space="preserve"> на смежных участках недр</w:t>
      </w:r>
      <w:r w:rsidR="00DE7F6D" w:rsidRPr="005579E4">
        <w:rPr>
          <w:rFonts w:eastAsia="Times New Roman"/>
        </w:rPr>
        <w:t>,</w:t>
      </w:r>
      <w:r w:rsidR="00C067F1" w:rsidRPr="005579E4">
        <w:rPr>
          <w:rFonts w:eastAsia="Times New Roman"/>
        </w:rPr>
        <w:t xml:space="preserve"> обнаруживший</w:t>
      </w:r>
      <w:r w:rsidRPr="005579E4">
        <w:rPr>
          <w:rFonts w:eastAsia="Times New Roman"/>
        </w:rPr>
        <w:t xml:space="preserve"> месторождение твердых полезных ископаемых, ресурсы которого подтверждены отчетом </w:t>
      </w:r>
      <w:r w:rsidR="0075401B" w:rsidRPr="005579E4">
        <w:rPr>
          <w:rFonts w:eastAsia="Times New Roman"/>
        </w:rPr>
        <w:t xml:space="preserve">квалифицированного лица, </w:t>
      </w:r>
      <w:r w:rsidR="00DE7F6D" w:rsidRPr="005579E4">
        <w:rPr>
          <w:rFonts w:eastAsia="Times New Roman"/>
        </w:rPr>
        <w:t>имеет исключительное право на получение одной или нескольких лицензий на добычу твердых полезных ископаемых на участках недр</w:t>
      </w:r>
      <w:r w:rsidR="0075401B" w:rsidRPr="005579E4">
        <w:rPr>
          <w:rFonts w:eastAsia="Times New Roman"/>
        </w:rPr>
        <w:t>, расположенных в пределах участка разведки</w:t>
      </w:r>
      <w:r w:rsidR="00DE7F6D" w:rsidRPr="005579E4">
        <w:rPr>
          <w:rFonts w:eastAsia="Times New Roman"/>
        </w:rPr>
        <w:t>.</w:t>
      </w:r>
      <w:proofErr w:type="gramEnd"/>
    </w:p>
    <w:p w:rsidR="00DE7F6D" w:rsidRPr="005579E4" w:rsidRDefault="00DE7F6D" w:rsidP="00C067F1">
      <w:pPr>
        <w:pStyle w:val="a1"/>
        <w:widowControl w:val="0"/>
        <w:numPr>
          <w:ilvl w:val="0"/>
          <w:numId w:val="46"/>
        </w:numPr>
        <w:tabs>
          <w:tab w:val="left" w:pos="1134"/>
        </w:tabs>
        <w:ind w:left="0" w:firstLine="709"/>
        <w:contextualSpacing w:val="0"/>
        <w:rPr>
          <w:rFonts w:eastAsia="Times New Roman"/>
          <w:color w:val="000000"/>
        </w:rPr>
      </w:pPr>
      <w:r w:rsidRPr="005579E4">
        <w:rPr>
          <w:rFonts w:eastAsia="Times New Roman"/>
        </w:rPr>
        <w:t>Исключительное право может быть реализовано в любое время срока действия лицензии</w:t>
      </w:r>
      <w:r w:rsidR="00C067F1" w:rsidRPr="005579E4">
        <w:rPr>
          <w:rFonts w:eastAsia="Times New Roman"/>
        </w:rPr>
        <w:t xml:space="preserve"> (лицензий)</w:t>
      </w:r>
      <w:r w:rsidRPr="005579E4">
        <w:rPr>
          <w:rFonts w:eastAsia="Times New Roman"/>
        </w:rPr>
        <w:t xml:space="preserve"> на разведку. </w:t>
      </w:r>
    </w:p>
    <w:p w:rsidR="00DE7F6D" w:rsidRPr="005579E4" w:rsidRDefault="00DE7F6D" w:rsidP="00C067F1">
      <w:pPr>
        <w:pStyle w:val="a1"/>
        <w:widowControl w:val="0"/>
        <w:numPr>
          <w:ilvl w:val="0"/>
          <w:numId w:val="46"/>
        </w:numPr>
        <w:tabs>
          <w:tab w:val="left" w:pos="1134"/>
        </w:tabs>
        <w:ind w:left="0" w:firstLine="709"/>
        <w:contextualSpacing w:val="0"/>
        <w:rPr>
          <w:rFonts w:eastAsia="Times New Roman"/>
          <w:color w:val="000000"/>
        </w:rPr>
      </w:pPr>
      <w:proofErr w:type="spellStart"/>
      <w:r w:rsidRPr="005579E4">
        <w:rPr>
          <w:rFonts w:eastAsia="Times New Roman"/>
        </w:rPr>
        <w:t>Недропользователь</w:t>
      </w:r>
      <w:proofErr w:type="spellEnd"/>
      <w:r w:rsidRPr="005579E4">
        <w:rPr>
          <w:rFonts w:eastAsia="Times New Roman"/>
        </w:rPr>
        <w:t xml:space="preserve"> утрачивает исключительное право при прекращении действия лицензии</w:t>
      </w:r>
      <w:r w:rsidR="00C067F1" w:rsidRPr="005579E4">
        <w:rPr>
          <w:rFonts w:eastAsia="Times New Roman"/>
        </w:rPr>
        <w:t xml:space="preserve"> (лицензий)</w:t>
      </w:r>
      <w:r w:rsidRPr="005579E4">
        <w:rPr>
          <w:rFonts w:eastAsia="Times New Roman"/>
        </w:rPr>
        <w:t xml:space="preserve"> на разведку.</w:t>
      </w:r>
    </w:p>
    <w:p w:rsidR="00DE7F6D" w:rsidRPr="005579E4" w:rsidRDefault="00DE7F6D" w:rsidP="00C067F1">
      <w:pPr>
        <w:pStyle w:val="a1"/>
        <w:widowControl w:val="0"/>
        <w:numPr>
          <w:ilvl w:val="0"/>
          <w:numId w:val="46"/>
        </w:numPr>
        <w:tabs>
          <w:tab w:val="left" w:pos="1134"/>
        </w:tabs>
        <w:ind w:left="0" w:firstLine="709"/>
        <w:contextualSpacing w:val="0"/>
        <w:rPr>
          <w:rFonts w:eastAsia="Times New Roman"/>
        </w:rPr>
      </w:pPr>
      <w:r w:rsidRPr="005579E4">
        <w:rPr>
          <w:rFonts w:eastAsia="Times New Roman"/>
        </w:rPr>
        <w:t xml:space="preserve">Исключительное право реализуется </w:t>
      </w:r>
      <w:proofErr w:type="spellStart"/>
      <w:r w:rsidRPr="005579E4">
        <w:rPr>
          <w:rFonts w:eastAsia="Times New Roman"/>
        </w:rPr>
        <w:t>недропользователем</w:t>
      </w:r>
      <w:proofErr w:type="spellEnd"/>
      <w:r w:rsidRPr="005579E4">
        <w:rPr>
          <w:rFonts w:eastAsia="Times New Roman"/>
        </w:rPr>
        <w:t xml:space="preserve"> путем обращения в компетентный орган с заявлением о выдаче лицензии на добычу твердых полезных ископаемых.</w:t>
      </w:r>
    </w:p>
    <w:p w:rsidR="00DE7F6D" w:rsidRPr="005579E4" w:rsidRDefault="00DE7F6D" w:rsidP="00965018">
      <w:pPr>
        <w:widowControl w:val="0"/>
        <w:tabs>
          <w:tab w:val="left" w:pos="1134"/>
        </w:tabs>
        <w:rPr>
          <w:rFonts w:eastAsia="Times New Roman"/>
          <w:color w:val="000000"/>
        </w:rPr>
      </w:pPr>
      <w:r w:rsidRPr="005579E4">
        <w:rPr>
          <w:rFonts w:eastAsia="Times New Roman"/>
          <w:color w:val="000000"/>
        </w:rPr>
        <w:tab/>
        <w:t>Рассмотрение заявления и выдача лицензии на добычу твердых полезных ископаемых производятся по правилам настоящего Кодекса.</w:t>
      </w:r>
    </w:p>
    <w:p w:rsidR="00DE7F6D" w:rsidRPr="005579E4" w:rsidRDefault="00EF3636" w:rsidP="00C067F1">
      <w:pPr>
        <w:pStyle w:val="a1"/>
        <w:widowControl w:val="0"/>
        <w:numPr>
          <w:ilvl w:val="0"/>
          <w:numId w:val="46"/>
        </w:numPr>
        <w:tabs>
          <w:tab w:val="left" w:pos="1134"/>
        </w:tabs>
        <w:ind w:left="0" w:firstLine="709"/>
        <w:contextualSpacing w:val="0"/>
        <w:rPr>
          <w:rFonts w:eastAsia="Times New Roman"/>
        </w:rPr>
      </w:pPr>
      <w:r w:rsidRPr="005579E4">
        <w:rPr>
          <w:rFonts w:eastAsia="Times New Roman"/>
        </w:rPr>
        <w:t>Если после</w:t>
      </w:r>
      <w:r w:rsidR="00DE7F6D" w:rsidRPr="005579E4">
        <w:rPr>
          <w:rFonts w:eastAsia="Times New Roman"/>
        </w:rPr>
        <w:t xml:space="preserve"> подачи </w:t>
      </w:r>
      <w:r w:rsidRPr="005579E4">
        <w:rPr>
          <w:rFonts w:eastAsia="Times New Roman"/>
        </w:rPr>
        <w:t xml:space="preserve">обладателем лицензии на разведку </w:t>
      </w:r>
      <w:r w:rsidR="00DE7F6D" w:rsidRPr="005579E4">
        <w:rPr>
          <w:rFonts w:eastAsia="Times New Roman"/>
        </w:rPr>
        <w:t>заявления о выдаче лицензии на добычу</w:t>
      </w:r>
      <w:r w:rsidRPr="005579E4">
        <w:rPr>
          <w:rFonts w:eastAsia="Times New Roman"/>
        </w:rPr>
        <w:t xml:space="preserve"> на участок недр, находящийся в пределах территории лицензии на разведку, срок лицензии на разведку истек, </w:t>
      </w:r>
      <w:r w:rsidR="00DE7F6D" w:rsidRPr="005579E4">
        <w:rPr>
          <w:rFonts w:eastAsia="Times New Roman"/>
        </w:rPr>
        <w:t>лицензия на разведку продолжает действовать</w:t>
      </w:r>
      <w:r w:rsidRPr="005579E4">
        <w:rPr>
          <w:rFonts w:eastAsia="Times New Roman"/>
        </w:rPr>
        <w:t xml:space="preserve"> в части заявленного участка недр до </w:t>
      </w:r>
      <w:r w:rsidR="00DE7F6D" w:rsidRPr="005579E4">
        <w:rPr>
          <w:rFonts w:eastAsia="Times New Roman"/>
        </w:rPr>
        <w:t xml:space="preserve">выдачи лицензии на добычу. </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В период действия лицензии на разведку в соответствии с настоящим пунктом </w:t>
      </w:r>
      <w:proofErr w:type="spellStart"/>
      <w:r w:rsidRPr="005579E4">
        <w:rPr>
          <w:rFonts w:eastAsia="Times New Roman"/>
        </w:rPr>
        <w:t>недропользователь</w:t>
      </w:r>
      <w:proofErr w:type="spellEnd"/>
      <w:r w:rsidRPr="005579E4">
        <w:rPr>
          <w:rFonts w:eastAsia="Times New Roman"/>
        </w:rPr>
        <w:t xml:space="preserve"> вправе осуществлять разведку на участке недр, определенного в заявлении на выдачу лицензии на добычу твердых полезных ископаемых.</w:t>
      </w:r>
    </w:p>
    <w:p w:rsidR="00DE7F6D" w:rsidRPr="005579E4" w:rsidRDefault="00DE7F6D" w:rsidP="00C067F1">
      <w:pPr>
        <w:pStyle w:val="a1"/>
        <w:widowControl w:val="0"/>
        <w:numPr>
          <w:ilvl w:val="0"/>
          <w:numId w:val="46"/>
        </w:numPr>
        <w:tabs>
          <w:tab w:val="left" w:pos="1134"/>
        </w:tabs>
        <w:ind w:left="0" w:firstLine="709"/>
        <w:contextualSpacing w:val="0"/>
        <w:rPr>
          <w:rFonts w:eastAsia="Times New Roman"/>
        </w:rPr>
      </w:pPr>
      <w:r w:rsidRPr="005579E4">
        <w:rPr>
          <w:rFonts w:eastAsia="Times New Roman"/>
        </w:rPr>
        <w:t>Уступка исключительного права, предусмотренного настоящей статьей, не допускается.</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2"/>
        <w:ind w:firstLine="709"/>
        <w:contextualSpacing w:val="0"/>
        <w:rPr>
          <w:rFonts w:eastAsiaTheme="minorHAnsi"/>
        </w:rPr>
      </w:pPr>
      <w:bookmarkStart w:id="1244" w:name="_Toc468390049"/>
      <w:r w:rsidRPr="005579E4">
        <w:rPr>
          <w:rFonts w:eastAsiaTheme="minorHAnsi"/>
        </w:rPr>
        <w:t>Добыча твердых полезных ископаемых</w:t>
      </w:r>
      <w:bookmarkEnd w:id="1244"/>
    </w:p>
    <w:p w:rsidR="006271C5" w:rsidRPr="005579E4" w:rsidRDefault="006271C5" w:rsidP="006271C5"/>
    <w:p w:rsidR="00DE7F6D" w:rsidRPr="005579E4" w:rsidRDefault="00DE7F6D" w:rsidP="00965018">
      <w:pPr>
        <w:pStyle w:val="4"/>
        <w:ind w:left="0" w:firstLine="709"/>
        <w:contextualSpacing w:val="0"/>
        <w:jc w:val="left"/>
        <w:rPr>
          <w:rFonts w:eastAsiaTheme="minorHAnsi"/>
        </w:rPr>
      </w:pPr>
      <w:bookmarkStart w:id="1245" w:name="_Toc444021675"/>
      <w:bookmarkStart w:id="1246" w:name="_Toc468390050"/>
      <w:bookmarkEnd w:id="1245"/>
      <w:r w:rsidRPr="005579E4">
        <w:rPr>
          <w:rFonts w:eastAsiaTheme="minorHAnsi"/>
        </w:rPr>
        <w:t>Лицензия на добычу твердых полезных ископаемых</w:t>
      </w:r>
      <w:bookmarkEnd w:id="1246"/>
    </w:p>
    <w:p w:rsidR="00DE7F6D" w:rsidRPr="005579E4" w:rsidRDefault="00DE7F6D" w:rsidP="00965018">
      <w:pPr>
        <w:tabs>
          <w:tab w:val="left" w:pos="1134"/>
        </w:tabs>
        <w:rPr>
          <w:rFonts w:eastAsia="Times New Roman"/>
        </w:rPr>
      </w:pPr>
      <w:proofErr w:type="gramStart"/>
      <w:r w:rsidRPr="005579E4">
        <w:rPr>
          <w:rFonts w:eastAsia="Times New Roman"/>
        </w:rPr>
        <w:t xml:space="preserve">По лицензии на добычу твердых полезных ископаемых ее обладатель имеет исключительное право пользоваться участком недр в целях проведения операций, предусматривающих комплекс работ, направленных и непосредственно связанных с отделением и извлечением твердых полезных ископаемых из мест их естественного залегания, включая работы по извлечению из недр на поверхность специальными методами (подземная газификация и </w:t>
      </w:r>
      <w:proofErr w:type="spellStart"/>
      <w:r w:rsidRPr="005579E4">
        <w:rPr>
          <w:rFonts w:eastAsia="Times New Roman"/>
        </w:rPr>
        <w:t>выплавление</w:t>
      </w:r>
      <w:proofErr w:type="spellEnd"/>
      <w:r w:rsidRPr="005579E4">
        <w:rPr>
          <w:rFonts w:eastAsia="Times New Roman"/>
        </w:rPr>
        <w:t xml:space="preserve">, химическое и бактериальное выщелачивание, </w:t>
      </w:r>
      <w:r w:rsidRPr="005579E4">
        <w:rPr>
          <w:rFonts w:eastAsia="Times New Roman"/>
        </w:rPr>
        <w:lastRenderedPageBreak/>
        <w:t>дражная и гидравлическая разработка</w:t>
      </w:r>
      <w:proofErr w:type="gramEnd"/>
      <w:r w:rsidRPr="005579E4">
        <w:rPr>
          <w:rFonts w:eastAsia="Times New Roman"/>
        </w:rPr>
        <w:t xml:space="preserve"> россыпных месторождений путем выпаривания, седиментации и конденсации), иные работы, предусматривающие такое извлечение, сбор, дробление и сортировку извлеченных полезных ископаемых на территории участка добычи, а также операции по разведке твердых полезных ископаемых в пределах участка добычи.</w:t>
      </w:r>
    </w:p>
    <w:p w:rsidR="00DE7F6D" w:rsidRPr="005579E4" w:rsidRDefault="00DE7F6D" w:rsidP="00965018">
      <w:pPr>
        <w:tabs>
          <w:tab w:val="left" w:pos="1134"/>
        </w:tabs>
        <w:rPr>
          <w:rFonts w:eastAsia="Times New Roman"/>
        </w:rPr>
      </w:pPr>
      <w:r w:rsidRPr="005579E4">
        <w:rPr>
          <w:rFonts w:eastAsia="Times New Roman"/>
        </w:rPr>
        <w:t>Работы по переработке добытых твердых полезных ископаемых, в том числе включающие измельчение, брикетирование, агломерацию, обогащение или плавление к операциям по добыче не относятся.</w:t>
      </w:r>
    </w:p>
    <w:p w:rsidR="006271C5" w:rsidRPr="005579E4" w:rsidRDefault="006271C5" w:rsidP="00965018">
      <w:pPr>
        <w:tabs>
          <w:tab w:val="left" w:pos="1134"/>
        </w:tabs>
        <w:rPr>
          <w:rFonts w:eastAsia="Times New Roman"/>
        </w:rPr>
      </w:pPr>
    </w:p>
    <w:p w:rsidR="00DE7F6D" w:rsidRPr="005579E4" w:rsidRDefault="00DE7F6D" w:rsidP="00965018">
      <w:pPr>
        <w:pStyle w:val="4"/>
        <w:ind w:left="0" w:firstLine="709"/>
        <w:contextualSpacing w:val="0"/>
        <w:jc w:val="left"/>
        <w:rPr>
          <w:rFonts w:eastAsiaTheme="minorHAnsi"/>
        </w:rPr>
      </w:pPr>
      <w:bookmarkStart w:id="1247" w:name="_Toc468390051"/>
      <w:r w:rsidRPr="005579E4">
        <w:rPr>
          <w:rFonts w:eastAsiaTheme="minorHAnsi"/>
        </w:rPr>
        <w:t>Территории для добычи твердых полезных ископаемых</w:t>
      </w:r>
      <w:bookmarkEnd w:id="1247"/>
    </w:p>
    <w:p w:rsidR="00DE7F6D" w:rsidRPr="005579E4" w:rsidRDefault="00DE7F6D" w:rsidP="00C067F1">
      <w:pPr>
        <w:pStyle w:val="a1"/>
        <w:widowControl w:val="0"/>
        <w:numPr>
          <w:ilvl w:val="0"/>
          <w:numId w:val="258"/>
        </w:numPr>
        <w:tabs>
          <w:tab w:val="left" w:pos="1134"/>
        </w:tabs>
        <w:ind w:left="0" w:firstLine="709"/>
        <w:contextualSpacing w:val="0"/>
      </w:pPr>
      <w:r w:rsidRPr="005579E4">
        <w:t xml:space="preserve">Лицензия на добычу твердых полезных ископаемых выдается на территориях, определяемых программой управления государственным фондом недр. </w:t>
      </w:r>
    </w:p>
    <w:p w:rsidR="00DE7F6D" w:rsidRPr="005579E4" w:rsidRDefault="00DE7F6D" w:rsidP="00C067F1">
      <w:pPr>
        <w:pStyle w:val="a1"/>
        <w:widowControl w:val="0"/>
        <w:numPr>
          <w:ilvl w:val="0"/>
          <w:numId w:val="258"/>
        </w:numPr>
        <w:tabs>
          <w:tab w:val="left" w:pos="1134"/>
        </w:tabs>
        <w:ind w:left="0" w:firstLine="709"/>
        <w:contextualSpacing w:val="0"/>
      </w:pPr>
      <w:r w:rsidRPr="005579E4">
        <w:t xml:space="preserve">Выдача лицензии на добычу твердых полезных ископаемых не допускается: </w:t>
      </w:r>
    </w:p>
    <w:p w:rsidR="00DE7F6D" w:rsidRPr="005579E4" w:rsidRDefault="00DE7F6D" w:rsidP="003813F1">
      <w:pPr>
        <w:pStyle w:val="a1"/>
        <w:numPr>
          <w:ilvl w:val="0"/>
          <w:numId w:val="259"/>
        </w:numPr>
        <w:tabs>
          <w:tab w:val="clear" w:pos="0"/>
          <w:tab w:val="left" w:pos="1134"/>
        </w:tabs>
        <w:ind w:left="0" w:firstLine="709"/>
        <w:contextualSpacing w:val="0"/>
      </w:pPr>
      <w:r w:rsidRPr="005579E4">
        <w:t>на участках недр, в границах особо охраняемых природных территорий, на которых установлен заповедный режим, земель оздоровительного, рекреационного и историко-культурного назначения, территорий могильников, кладбищ и захоронений, и территориях, в пределах которых размещены подземные сооружения, не связанные с разведкой и добычей полезных ископаемых, а также земель для нужд обороны и государственной безопасности;</w:t>
      </w:r>
    </w:p>
    <w:p w:rsidR="00DE7F6D" w:rsidRPr="005579E4" w:rsidRDefault="00DE7F6D" w:rsidP="003813F1">
      <w:pPr>
        <w:pStyle w:val="a1"/>
        <w:numPr>
          <w:ilvl w:val="0"/>
          <w:numId w:val="259"/>
        </w:numPr>
        <w:tabs>
          <w:tab w:val="clear" w:pos="0"/>
          <w:tab w:val="left" w:pos="1134"/>
        </w:tabs>
        <w:ind w:left="0" w:firstLine="709"/>
        <w:contextualSpacing w:val="0"/>
      </w:pPr>
      <w:r w:rsidRPr="005579E4">
        <w:t xml:space="preserve">на территории участков недр, границы которой полностью находятся в пределах территории населенных пунктов (городов, поселков и сельских населенных пунктов) и прилегающих к ним территориях на расстоянии одна тысяча метров, а также на территории земель водного фонда.  </w:t>
      </w:r>
    </w:p>
    <w:p w:rsidR="006271C5" w:rsidRPr="005579E4" w:rsidRDefault="006271C5" w:rsidP="006271C5">
      <w:pPr>
        <w:pStyle w:val="a1"/>
        <w:tabs>
          <w:tab w:val="clear" w:pos="0"/>
        </w:tabs>
        <w:ind w:left="709" w:firstLine="0"/>
        <w:contextualSpacing w:val="0"/>
      </w:pPr>
    </w:p>
    <w:p w:rsidR="00DE7F6D" w:rsidRPr="005579E4" w:rsidRDefault="00DE7F6D" w:rsidP="00965018">
      <w:pPr>
        <w:pStyle w:val="4"/>
        <w:ind w:left="0" w:firstLine="709"/>
        <w:contextualSpacing w:val="0"/>
        <w:jc w:val="left"/>
        <w:rPr>
          <w:rStyle w:val="s0"/>
          <w:rFonts w:eastAsiaTheme="minorHAnsi"/>
          <w:sz w:val="28"/>
          <w:szCs w:val="28"/>
        </w:rPr>
      </w:pPr>
      <w:bookmarkStart w:id="1248" w:name="_Toc468390052"/>
      <w:r w:rsidRPr="005579E4">
        <w:rPr>
          <w:rStyle w:val="s0"/>
          <w:sz w:val="28"/>
          <w:szCs w:val="28"/>
        </w:rPr>
        <w:t xml:space="preserve">Заявление о выдаче лицензии на добычу </w:t>
      </w:r>
      <w:r w:rsidRPr="005579E4">
        <w:rPr>
          <w:rFonts w:eastAsiaTheme="minorHAnsi"/>
        </w:rPr>
        <w:t>твердых полезных ископаемых</w:t>
      </w:r>
      <w:bookmarkEnd w:id="1248"/>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Лицо, заинтересованное в получении лицензии на добычу твердых полезных ископаемых, подает в компетентный орган заявление по установленной форме.</w:t>
      </w:r>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Заявление должно содержать следующие сведения:</w:t>
      </w:r>
    </w:p>
    <w:p w:rsidR="00DE7F6D" w:rsidRPr="005579E4" w:rsidRDefault="00DE7F6D" w:rsidP="00C067F1">
      <w:pPr>
        <w:pStyle w:val="a1"/>
        <w:numPr>
          <w:ilvl w:val="0"/>
          <w:numId w:val="260"/>
        </w:numPr>
        <w:tabs>
          <w:tab w:val="clear" w:pos="0"/>
        </w:tabs>
        <w:ind w:left="0" w:firstLine="709"/>
        <w:contextualSpacing w:val="0"/>
      </w:pPr>
      <w:proofErr w:type="gramStart"/>
      <w:r w:rsidRPr="005579E4">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заявителя;</w:t>
      </w:r>
      <w:proofErr w:type="gramEnd"/>
    </w:p>
    <w:p w:rsidR="00DE7F6D" w:rsidRPr="005579E4" w:rsidRDefault="00DE7F6D" w:rsidP="00965018">
      <w:pPr>
        <w:tabs>
          <w:tab w:val="clear" w:pos="0"/>
        </w:tabs>
      </w:pPr>
      <w:r w:rsidRPr="005579E4">
        <w:t>для физических лиц – фамилию и имя заявителя, место жительства, гражданство, сведения о документах, удостоверяющих личность заявителя;</w:t>
      </w:r>
    </w:p>
    <w:p w:rsidR="00DE7F6D" w:rsidRPr="005579E4" w:rsidRDefault="00DE7F6D" w:rsidP="00C067F1">
      <w:pPr>
        <w:pStyle w:val="a1"/>
        <w:numPr>
          <w:ilvl w:val="0"/>
          <w:numId w:val="260"/>
        </w:numPr>
        <w:tabs>
          <w:tab w:val="clear" w:pos="0"/>
        </w:tabs>
        <w:ind w:left="0" w:firstLine="709"/>
        <w:contextualSpacing w:val="0"/>
      </w:pPr>
      <w:r w:rsidRPr="005579E4">
        <w:lastRenderedPageBreak/>
        <w:t>указание на территорию, определяющую соответствующий участок недр, который заявитель просит предоставить в пользование;</w:t>
      </w:r>
    </w:p>
    <w:p w:rsidR="00DE7F6D" w:rsidRPr="005579E4" w:rsidRDefault="00DE7F6D" w:rsidP="00C067F1">
      <w:pPr>
        <w:pStyle w:val="a1"/>
        <w:numPr>
          <w:ilvl w:val="0"/>
          <w:numId w:val="260"/>
        </w:numPr>
        <w:tabs>
          <w:tab w:val="clear" w:pos="0"/>
        </w:tabs>
        <w:ind w:left="0" w:firstLine="709"/>
        <w:contextualSpacing w:val="0"/>
      </w:pPr>
      <w:r w:rsidRPr="005579E4">
        <w:t>указание на срок пользования запрашиваемым участком недр для добычи твердых полезных ископаемых в пределах сроков, предусмотренных настоящей главой.</w:t>
      </w:r>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 xml:space="preserve">К заявлению прилагаются следующие документы: </w:t>
      </w:r>
    </w:p>
    <w:p w:rsidR="00DE7F6D" w:rsidRPr="005579E4" w:rsidRDefault="00DE7F6D" w:rsidP="00C067F1">
      <w:pPr>
        <w:pStyle w:val="a1"/>
        <w:numPr>
          <w:ilvl w:val="0"/>
          <w:numId w:val="261"/>
        </w:numPr>
        <w:tabs>
          <w:tab w:val="clear" w:pos="0"/>
        </w:tabs>
        <w:ind w:left="0" w:firstLine="709"/>
        <w:contextualSpacing w:val="0"/>
      </w:pPr>
      <w:r w:rsidRPr="005579E4">
        <w:t>копии документов, подтверждающих сведения, предусмотренные подпунктом 1)  пункта 2 настоящей статьи;</w:t>
      </w:r>
    </w:p>
    <w:p w:rsidR="00DE7F6D" w:rsidRPr="005579E4" w:rsidRDefault="00DE7F6D" w:rsidP="00C067F1">
      <w:pPr>
        <w:pStyle w:val="a1"/>
        <w:numPr>
          <w:ilvl w:val="0"/>
          <w:numId w:val="261"/>
        </w:numPr>
        <w:tabs>
          <w:tab w:val="clear" w:pos="0"/>
        </w:tabs>
        <w:ind w:left="0" w:firstLine="709"/>
        <w:contextualSpacing w:val="0"/>
      </w:pPr>
      <w:r w:rsidRPr="005579E4">
        <w:t>документ, подтверждающий полномочия лица, действующего от имени заявителя при подаче заявления, если такое лицо назначено заявителем;</w:t>
      </w:r>
    </w:p>
    <w:p w:rsidR="00DE7F6D" w:rsidRPr="005579E4" w:rsidRDefault="00DE7F6D" w:rsidP="00C067F1">
      <w:pPr>
        <w:pStyle w:val="a1"/>
        <w:numPr>
          <w:ilvl w:val="0"/>
          <w:numId w:val="261"/>
        </w:numPr>
        <w:tabs>
          <w:tab w:val="clear" w:pos="0"/>
        </w:tabs>
        <w:ind w:left="0" w:firstLine="709"/>
        <w:contextualSpacing w:val="0"/>
      </w:pPr>
      <w:r w:rsidRPr="005579E4">
        <w:rPr>
          <w:rFonts w:eastAsia="Times New Roman"/>
        </w:rPr>
        <w:t>проект плана горных работ</w:t>
      </w:r>
      <w:r w:rsidRPr="005579E4">
        <w:t>, разработанный в соответствии с</w:t>
      </w:r>
      <w:r w:rsidR="003813F1" w:rsidRPr="005579E4">
        <w:t>о статьей 162</w:t>
      </w:r>
      <w:r w:rsidRPr="005579E4">
        <w:t xml:space="preserve"> </w:t>
      </w:r>
      <w:r w:rsidR="003813F1" w:rsidRPr="005579E4">
        <w:t>настоящего Кодекса</w:t>
      </w:r>
      <w:r w:rsidRPr="005579E4">
        <w:t>;</w:t>
      </w:r>
    </w:p>
    <w:p w:rsidR="00DF6827" w:rsidRPr="005579E4" w:rsidRDefault="00DF6827" w:rsidP="00C067F1">
      <w:pPr>
        <w:pStyle w:val="a1"/>
        <w:numPr>
          <w:ilvl w:val="0"/>
          <w:numId w:val="261"/>
        </w:numPr>
        <w:tabs>
          <w:tab w:val="clear" w:pos="0"/>
        </w:tabs>
        <w:ind w:left="0" w:firstLine="709"/>
        <w:contextualSpacing w:val="0"/>
      </w:pPr>
      <w:r w:rsidRPr="005579E4">
        <w:t>проект плана ликвидации, разработанный в соответствии с</w:t>
      </w:r>
      <w:r w:rsidR="003813F1" w:rsidRPr="005579E4">
        <w:t>о статьей</w:t>
      </w:r>
      <w:r w:rsidRPr="005579E4">
        <w:t xml:space="preserve"> </w:t>
      </w:r>
      <w:r w:rsidR="003813F1" w:rsidRPr="005579E4">
        <w:t>163</w:t>
      </w:r>
      <w:r w:rsidRPr="005579E4">
        <w:t xml:space="preserve"> </w:t>
      </w:r>
      <w:r w:rsidR="003813F1" w:rsidRPr="005579E4">
        <w:t>настоящего Кодекса</w:t>
      </w:r>
      <w:r w:rsidRPr="005579E4">
        <w:t>;</w:t>
      </w:r>
    </w:p>
    <w:p w:rsidR="00DE757A" w:rsidRPr="005579E4" w:rsidRDefault="00DE7F6D" w:rsidP="00C067F1">
      <w:pPr>
        <w:pStyle w:val="a1"/>
        <w:numPr>
          <w:ilvl w:val="0"/>
          <w:numId w:val="261"/>
        </w:numPr>
        <w:tabs>
          <w:tab w:val="clear" w:pos="0"/>
        </w:tabs>
        <w:ind w:left="0" w:firstLine="709"/>
        <w:contextualSpacing w:val="0"/>
      </w:pPr>
      <w:r w:rsidRPr="005579E4">
        <w:t>отчет об оценке ресурсов твердых полезных ископаемых участка недр, который заявитель просит предоставить в пользование</w:t>
      </w:r>
      <w:r w:rsidR="00DE757A" w:rsidRPr="005579E4">
        <w:t>;</w:t>
      </w:r>
    </w:p>
    <w:p w:rsidR="00735369" w:rsidRPr="005579E4" w:rsidRDefault="00DE757A" w:rsidP="00C067F1">
      <w:pPr>
        <w:pStyle w:val="a1"/>
        <w:numPr>
          <w:ilvl w:val="0"/>
          <w:numId w:val="261"/>
        </w:numPr>
        <w:tabs>
          <w:tab w:val="clear" w:pos="0"/>
        </w:tabs>
        <w:ind w:left="0" w:firstLine="709"/>
        <w:contextualSpacing w:val="0"/>
      </w:pPr>
      <w:r w:rsidRPr="005579E4">
        <w:t xml:space="preserve">отчет о работах и расходах на участке разведке за отчетный период, </w:t>
      </w:r>
      <w:r w:rsidRPr="005579E4">
        <w:rPr>
          <w:rFonts w:eastAsia="Times New Roman"/>
        </w:rPr>
        <w:t xml:space="preserve">предшествующий дате заявления, </w:t>
      </w:r>
      <w:r w:rsidRPr="005579E4">
        <w:t>если заявление подается обладателем лицензии на разведку по исключительному праву</w:t>
      </w:r>
      <w:r w:rsidR="00735369" w:rsidRPr="005579E4">
        <w:t>, и к моменту подачи заявления такой отчет в компетентный орган не представлен;</w:t>
      </w:r>
    </w:p>
    <w:p w:rsidR="00DE7F6D" w:rsidRPr="005579E4" w:rsidRDefault="00735369" w:rsidP="00C067F1">
      <w:pPr>
        <w:pStyle w:val="a1"/>
        <w:numPr>
          <w:ilvl w:val="0"/>
          <w:numId w:val="261"/>
        </w:numPr>
        <w:tabs>
          <w:tab w:val="clear" w:pos="0"/>
        </w:tabs>
        <w:ind w:left="0" w:firstLine="709"/>
        <w:contextualSpacing w:val="0"/>
      </w:pPr>
      <w:r w:rsidRPr="005579E4">
        <w:t>документ, подтверждающий уплату арендных платежей за текущий отчетный период по лицензии на разведку</w:t>
      </w:r>
      <w:r w:rsidRPr="005579E4">
        <w:rPr>
          <w:rFonts w:eastAsia="Times New Roman"/>
        </w:rPr>
        <w:t xml:space="preserve">, </w:t>
      </w:r>
      <w:r w:rsidRPr="005579E4">
        <w:t>если заявление подается обладателем лицензии на разведку по исключительному праву.</w:t>
      </w:r>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Копии документов, прилагаемых к заявлению, должны быть нотариально засвидетельствованы.</w:t>
      </w:r>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Заявление подается на государственном или русском языке. Документы, прилагаемые к заявлению, должны быть составлены на государственном или русском языке. Копии документов, составленных на иностранном языке, прилагаемые к заявлению, представляются с переводом на государственный или русский язык, верность которого засвидетельствована нотариусом.</w:t>
      </w:r>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 xml:space="preserve">Момент подачи заявления определяется датой и временем поступления заявления в компетентный орган и подлежит учету. </w:t>
      </w:r>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Сведения о поданном заявлении подлежат публикации на официальном Интернет-ресурсе компетентного органа в течение двух дней с момента подачи заявления и содержат:</w:t>
      </w:r>
    </w:p>
    <w:p w:rsidR="00DE7F6D" w:rsidRPr="005579E4" w:rsidRDefault="00DE7F6D" w:rsidP="00C067F1">
      <w:pPr>
        <w:pStyle w:val="a1"/>
        <w:numPr>
          <w:ilvl w:val="0"/>
          <w:numId w:val="262"/>
        </w:numPr>
        <w:tabs>
          <w:tab w:val="clear" w:pos="0"/>
        </w:tabs>
        <w:ind w:left="0" w:firstLine="709"/>
        <w:contextualSpacing w:val="0"/>
        <w:rPr>
          <w:rFonts w:eastAsia="Times New Roman"/>
        </w:rPr>
      </w:pPr>
      <w:r w:rsidRPr="005579E4">
        <w:rPr>
          <w:rFonts w:eastAsia="Times New Roman"/>
        </w:rPr>
        <w:t>наименование (фамилию, имя) заявителя;</w:t>
      </w:r>
    </w:p>
    <w:p w:rsidR="00DE7F6D" w:rsidRPr="005579E4" w:rsidRDefault="00DE7F6D" w:rsidP="00C067F1">
      <w:pPr>
        <w:pStyle w:val="a1"/>
        <w:numPr>
          <w:ilvl w:val="0"/>
          <w:numId w:val="262"/>
        </w:numPr>
        <w:tabs>
          <w:tab w:val="clear" w:pos="0"/>
        </w:tabs>
        <w:ind w:left="0" w:firstLine="709"/>
        <w:contextualSpacing w:val="0"/>
        <w:rPr>
          <w:rFonts w:eastAsia="Times New Roman"/>
        </w:rPr>
      </w:pPr>
      <w:r w:rsidRPr="005579E4">
        <w:t>координаты территории, определяющей участок недр, который заявитель просит предоставить в пользование для добычи твердых полезных ископаемых</w:t>
      </w:r>
      <w:r w:rsidRPr="005579E4">
        <w:rPr>
          <w:rFonts w:eastAsia="Times New Roman"/>
        </w:rPr>
        <w:t>;</w:t>
      </w:r>
    </w:p>
    <w:p w:rsidR="00DE7F6D" w:rsidRPr="005579E4" w:rsidRDefault="00DE7F6D" w:rsidP="00C067F1">
      <w:pPr>
        <w:pStyle w:val="a1"/>
        <w:numPr>
          <w:ilvl w:val="0"/>
          <w:numId w:val="262"/>
        </w:numPr>
        <w:tabs>
          <w:tab w:val="clear" w:pos="0"/>
        </w:tabs>
        <w:ind w:left="0" w:firstLine="709"/>
        <w:contextualSpacing w:val="0"/>
        <w:rPr>
          <w:rFonts w:eastAsia="Times New Roman"/>
        </w:rPr>
      </w:pPr>
      <w:r w:rsidRPr="005579E4">
        <w:rPr>
          <w:rFonts w:eastAsia="Times New Roman"/>
        </w:rPr>
        <w:t>дату и время поступления заявления.</w:t>
      </w:r>
    </w:p>
    <w:p w:rsidR="00DE7F6D" w:rsidRPr="005579E4" w:rsidRDefault="00DE7F6D" w:rsidP="00C067F1">
      <w:pPr>
        <w:pStyle w:val="a1"/>
        <w:widowControl w:val="0"/>
        <w:numPr>
          <w:ilvl w:val="0"/>
          <w:numId w:val="217"/>
        </w:numPr>
        <w:tabs>
          <w:tab w:val="left" w:pos="1134"/>
        </w:tabs>
        <w:ind w:left="0" w:firstLine="709"/>
        <w:contextualSpacing w:val="0"/>
        <w:rPr>
          <w:rFonts w:eastAsia="Times New Roman"/>
        </w:rPr>
      </w:pPr>
      <w:r w:rsidRPr="005579E4">
        <w:rPr>
          <w:rFonts w:eastAsia="Times New Roman"/>
        </w:rPr>
        <w:t xml:space="preserve">Оценка ресурсов твердых полезных ископаемых для целей отчета, предусмотренного подпунктом 4) пункта 3 настоящей статьи, осуществляться </w:t>
      </w:r>
      <w:r w:rsidRPr="005579E4">
        <w:rPr>
          <w:rFonts w:eastAsia="Times New Roman"/>
        </w:rPr>
        <w:lastRenderedPageBreak/>
        <w:t>исключительно квалифицированными лицами, являющимися членами профессиональной саморегулируемой организации в соответствии с ее правилами, определяемой компетентным органом. Правила такой профессиональной саморегулируемой организации могут предусматривать признание в качестве квалифицированного лица членов иностранной профессиональной саморегулируемой организации.</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Style w:val="s0"/>
          <w:sz w:val="28"/>
          <w:szCs w:val="28"/>
        </w:rPr>
      </w:pPr>
      <w:bookmarkStart w:id="1249" w:name="_Toc468390053"/>
      <w:r w:rsidRPr="005579E4">
        <w:rPr>
          <w:rStyle w:val="s0"/>
          <w:sz w:val="28"/>
          <w:szCs w:val="28"/>
        </w:rPr>
        <w:t>Рассмотрение заявления о выдаче лицензии на добычу твердых полезных ископаемых</w:t>
      </w:r>
      <w:bookmarkEnd w:id="1249"/>
    </w:p>
    <w:p w:rsidR="00DE7F6D" w:rsidRPr="005579E4" w:rsidRDefault="00DE7F6D" w:rsidP="00C067F1">
      <w:pPr>
        <w:pStyle w:val="a1"/>
        <w:widowControl w:val="0"/>
        <w:numPr>
          <w:ilvl w:val="0"/>
          <w:numId w:val="263"/>
        </w:numPr>
        <w:tabs>
          <w:tab w:val="left" w:pos="1134"/>
        </w:tabs>
        <w:ind w:left="0" w:firstLine="709"/>
        <w:contextualSpacing w:val="0"/>
        <w:rPr>
          <w:rFonts w:eastAsia="Times New Roman"/>
        </w:rPr>
      </w:pPr>
      <w:proofErr w:type="gramStart"/>
      <w:r w:rsidRPr="005579E4">
        <w:rPr>
          <w:rFonts w:eastAsia="Times New Roman"/>
        </w:rPr>
        <w:t xml:space="preserve">Компетентный орган рассматривает заявление и при отсутствии оснований для отказа в выдаче лицензии на добычу твердых полезных ископаемых, предусмотренных </w:t>
      </w:r>
      <w:r w:rsidR="003813F1" w:rsidRPr="005579E4">
        <w:rPr>
          <w:rFonts w:eastAsia="Times New Roman"/>
        </w:rPr>
        <w:t xml:space="preserve">подпунктами 1)-6) </w:t>
      </w:r>
      <w:r w:rsidRPr="005579E4">
        <w:rPr>
          <w:rFonts w:eastAsia="Times New Roman"/>
        </w:rPr>
        <w:t>пункт</w:t>
      </w:r>
      <w:r w:rsidR="003813F1" w:rsidRPr="005579E4">
        <w:rPr>
          <w:rFonts w:eastAsia="Times New Roman"/>
        </w:rPr>
        <w:t>а</w:t>
      </w:r>
      <w:r w:rsidRPr="005579E4">
        <w:rPr>
          <w:rFonts w:eastAsia="Times New Roman"/>
        </w:rPr>
        <w:t xml:space="preserve"> 1 статьи </w:t>
      </w:r>
      <w:r w:rsidR="003813F1" w:rsidRPr="005579E4">
        <w:rPr>
          <w:rFonts w:eastAsia="Times New Roman"/>
        </w:rPr>
        <w:t xml:space="preserve">156 </w:t>
      </w:r>
      <w:r w:rsidR="003813F1" w:rsidRPr="005579E4">
        <w:t>настоящего Кодекса</w:t>
      </w:r>
      <w:r w:rsidRPr="005579E4">
        <w:rPr>
          <w:rFonts w:eastAsia="Times New Roman"/>
        </w:rPr>
        <w:t xml:space="preserve">, в течение пяти дней с даты поступления заявления направляет заявителю уведомление о необходимости </w:t>
      </w:r>
      <w:r w:rsidR="00F246CF" w:rsidRPr="005579E4">
        <w:rPr>
          <w:rFonts w:eastAsia="Times New Roman"/>
        </w:rPr>
        <w:t xml:space="preserve">проведения </w:t>
      </w:r>
      <w:r w:rsidRPr="005579E4">
        <w:rPr>
          <w:rFonts w:eastAsia="Times New Roman"/>
        </w:rPr>
        <w:t>государственны</w:t>
      </w:r>
      <w:r w:rsidR="00F246CF" w:rsidRPr="005579E4">
        <w:rPr>
          <w:rFonts w:eastAsia="Times New Roman"/>
        </w:rPr>
        <w:t>х</w:t>
      </w:r>
      <w:r w:rsidRPr="005579E4">
        <w:rPr>
          <w:rFonts w:eastAsia="Times New Roman"/>
        </w:rPr>
        <w:t xml:space="preserve"> экспертиз</w:t>
      </w:r>
      <w:r w:rsidR="00DF6827" w:rsidRPr="005579E4">
        <w:rPr>
          <w:rFonts w:eastAsia="Times New Roman"/>
        </w:rPr>
        <w:t xml:space="preserve"> плана горных работ и плана ликвидации</w:t>
      </w:r>
      <w:r w:rsidRPr="005579E4">
        <w:rPr>
          <w:rFonts w:eastAsia="Times New Roman"/>
        </w:rPr>
        <w:t xml:space="preserve">, </w:t>
      </w:r>
      <w:r w:rsidR="00DF6827" w:rsidRPr="005579E4">
        <w:rPr>
          <w:rFonts w:eastAsia="Times New Roman"/>
        </w:rPr>
        <w:t xml:space="preserve">предусмотренных </w:t>
      </w:r>
      <w:r w:rsidRPr="005579E4">
        <w:rPr>
          <w:rFonts w:eastAsia="Times New Roman"/>
        </w:rPr>
        <w:t>настоящ</w:t>
      </w:r>
      <w:r w:rsidR="00DF6827" w:rsidRPr="005579E4">
        <w:rPr>
          <w:rFonts w:eastAsia="Times New Roman"/>
        </w:rPr>
        <w:t>ей главой</w:t>
      </w:r>
      <w:r w:rsidRPr="005579E4">
        <w:rPr>
          <w:rFonts w:eastAsia="Times New Roman"/>
        </w:rPr>
        <w:t>.</w:t>
      </w:r>
      <w:proofErr w:type="gramEnd"/>
      <w:r w:rsidRPr="005579E4">
        <w:rPr>
          <w:rFonts w:eastAsia="Times New Roman"/>
        </w:rPr>
        <w:t xml:space="preserve"> Уведомление должно быть опубликовано на официальном Интернет-ресурсе компетентного органа в течение двух дней </w:t>
      </w:r>
      <w:proofErr w:type="gramStart"/>
      <w:r w:rsidRPr="005579E4">
        <w:rPr>
          <w:rFonts w:eastAsia="Times New Roman"/>
        </w:rPr>
        <w:t>с даты</w:t>
      </w:r>
      <w:proofErr w:type="gramEnd"/>
      <w:r w:rsidRPr="005579E4">
        <w:rPr>
          <w:rFonts w:eastAsia="Times New Roman"/>
        </w:rPr>
        <w:t xml:space="preserve"> его направления.</w:t>
      </w:r>
    </w:p>
    <w:p w:rsidR="00DE7F6D" w:rsidRPr="005579E4" w:rsidRDefault="00DE7F6D" w:rsidP="00965018">
      <w:pPr>
        <w:widowControl w:val="0"/>
        <w:tabs>
          <w:tab w:val="left" w:pos="1134"/>
        </w:tabs>
        <w:rPr>
          <w:rFonts w:eastAsia="Times New Roman"/>
        </w:rPr>
      </w:pPr>
      <w:r w:rsidRPr="005579E4">
        <w:rPr>
          <w:rFonts w:eastAsia="Times New Roman"/>
        </w:rPr>
        <w:t>Положительные заключения государственных экспертиз плана горных работ</w:t>
      </w:r>
      <w:r w:rsidR="00DF6827" w:rsidRPr="005579E4">
        <w:rPr>
          <w:rFonts w:eastAsia="Times New Roman"/>
        </w:rPr>
        <w:t xml:space="preserve"> и плана ликвидации</w:t>
      </w:r>
      <w:r w:rsidRPr="005579E4">
        <w:rPr>
          <w:rFonts w:eastAsia="Times New Roman"/>
        </w:rPr>
        <w:t xml:space="preserve"> подлежат представлению в компетентный орган заявителем не позднее одного года </w:t>
      </w:r>
      <w:proofErr w:type="gramStart"/>
      <w:r w:rsidRPr="005579E4">
        <w:rPr>
          <w:rFonts w:eastAsia="Times New Roman"/>
        </w:rPr>
        <w:t>с даты уведомления</w:t>
      </w:r>
      <w:proofErr w:type="gramEnd"/>
      <w:r w:rsidRPr="005579E4">
        <w:rPr>
          <w:rFonts w:eastAsia="Times New Roman"/>
        </w:rPr>
        <w:t xml:space="preserve">. </w:t>
      </w:r>
    </w:p>
    <w:p w:rsidR="00DE7F6D" w:rsidRPr="005579E4" w:rsidRDefault="00DE7F6D" w:rsidP="00C067F1">
      <w:pPr>
        <w:pStyle w:val="a1"/>
        <w:widowControl w:val="0"/>
        <w:numPr>
          <w:ilvl w:val="0"/>
          <w:numId w:val="263"/>
        </w:numPr>
        <w:tabs>
          <w:tab w:val="left" w:pos="1134"/>
        </w:tabs>
        <w:ind w:left="0" w:firstLine="709"/>
        <w:contextualSpacing w:val="0"/>
        <w:rPr>
          <w:rFonts w:eastAsia="Times New Roman"/>
        </w:rPr>
      </w:pPr>
      <w:r w:rsidRPr="005579E4">
        <w:rPr>
          <w:rFonts w:eastAsia="Times New Roman"/>
        </w:rPr>
        <w:t xml:space="preserve">Компетентный орган выдает заявителю лицензию на добычу твердых полезных ископаемых не позднее пяти дней </w:t>
      </w:r>
      <w:proofErr w:type="gramStart"/>
      <w:r w:rsidRPr="005579E4">
        <w:rPr>
          <w:rFonts w:eastAsia="Times New Roman"/>
        </w:rPr>
        <w:t>с даты представления</w:t>
      </w:r>
      <w:proofErr w:type="gramEnd"/>
      <w:r w:rsidRPr="005579E4">
        <w:rPr>
          <w:rFonts w:eastAsia="Times New Roman"/>
        </w:rPr>
        <w:t xml:space="preserve"> положительных заключений государственных экспертиз.</w:t>
      </w:r>
    </w:p>
    <w:p w:rsidR="00B37D17" w:rsidRPr="005579E4" w:rsidRDefault="00B37D17" w:rsidP="00B37D17">
      <w:pPr>
        <w:pStyle w:val="a1"/>
        <w:widowControl w:val="0"/>
        <w:numPr>
          <w:ilvl w:val="0"/>
          <w:numId w:val="263"/>
        </w:numPr>
        <w:tabs>
          <w:tab w:val="left" w:pos="1134"/>
        </w:tabs>
        <w:ind w:left="0" w:firstLine="709"/>
        <w:contextualSpacing w:val="0"/>
        <w:rPr>
          <w:rFonts w:eastAsia="Times New Roman"/>
        </w:rPr>
      </w:pPr>
      <w:r w:rsidRPr="005579E4">
        <w:rPr>
          <w:rFonts w:eastAsia="Times New Roman"/>
        </w:rPr>
        <w:t xml:space="preserve">Если часть территории, указанной в заявлении, относится к территории участка недр, находящегося в пользовании  у другого лица по лицензии на использование пространства недр, на разведку или добычу твердых полезных ископаемых, компетентный орган уведомляет заявителя об этом путем публикации на своем Интернет-ресурсе. В течение пяти дней </w:t>
      </w:r>
      <w:proofErr w:type="gramStart"/>
      <w:r w:rsidRPr="005579E4">
        <w:rPr>
          <w:rFonts w:eastAsia="Times New Roman"/>
        </w:rPr>
        <w:t>с даты публикации</w:t>
      </w:r>
      <w:proofErr w:type="gramEnd"/>
      <w:r w:rsidRPr="005579E4">
        <w:rPr>
          <w:rFonts w:eastAsia="Times New Roman"/>
        </w:rPr>
        <w:t xml:space="preserve"> уведомления, заявитель вправе отказаться от заявления или уменьшить территорию запрашиваемого участка недр. Если по истечении указанного срока заявитель </w:t>
      </w:r>
      <w:r w:rsidR="00BD1E6E" w:rsidRPr="005579E4">
        <w:rPr>
          <w:rFonts w:eastAsia="Times New Roman"/>
        </w:rPr>
        <w:t xml:space="preserve">уменьшил территорию запрашиваемого участка недр, </w:t>
      </w:r>
      <w:r w:rsidRPr="005579E4">
        <w:rPr>
          <w:rFonts w:eastAsia="Times New Roman"/>
        </w:rPr>
        <w:t xml:space="preserve"> заявление рассматривается по существу.</w:t>
      </w:r>
    </w:p>
    <w:p w:rsidR="00DE7F6D" w:rsidRPr="005579E4" w:rsidRDefault="00DE7F6D" w:rsidP="00C067F1">
      <w:pPr>
        <w:pStyle w:val="a1"/>
        <w:widowControl w:val="0"/>
        <w:numPr>
          <w:ilvl w:val="0"/>
          <w:numId w:val="263"/>
        </w:numPr>
        <w:tabs>
          <w:tab w:val="left" w:pos="1134"/>
        </w:tabs>
        <w:ind w:left="0" w:firstLine="709"/>
        <w:contextualSpacing w:val="0"/>
        <w:rPr>
          <w:rFonts w:eastAsia="Times New Roman"/>
        </w:rPr>
      </w:pPr>
      <w:r w:rsidRPr="005579E4">
        <w:rPr>
          <w:rFonts w:eastAsia="Times New Roman"/>
        </w:rPr>
        <w:t>В случае предоставления заявителю участка недр, расположенного в пределах земельного участка, принадлежащего и находящегося в пользовании у другого лица, из данного участка недр исключается часть недр на глубину тридцать метров от самой нижней точки земной поверхности земельного участка.</w:t>
      </w:r>
    </w:p>
    <w:p w:rsidR="00DE7F6D" w:rsidRPr="005579E4" w:rsidRDefault="00DE7F6D" w:rsidP="00C067F1">
      <w:pPr>
        <w:pStyle w:val="a1"/>
        <w:widowControl w:val="0"/>
        <w:numPr>
          <w:ilvl w:val="0"/>
          <w:numId w:val="263"/>
        </w:numPr>
        <w:tabs>
          <w:tab w:val="left" w:pos="1134"/>
        </w:tabs>
        <w:ind w:left="0" w:firstLine="709"/>
        <w:contextualSpacing w:val="0"/>
        <w:rPr>
          <w:rStyle w:val="s0"/>
          <w:rFonts w:eastAsia="Times New Roman"/>
          <w:sz w:val="28"/>
          <w:szCs w:val="28"/>
        </w:rPr>
      </w:pPr>
      <w:r w:rsidRPr="005579E4">
        <w:rPr>
          <w:rFonts w:eastAsia="Times New Roman"/>
        </w:rPr>
        <w:t xml:space="preserve">В случае предоставления заявителю участка недр частично расположенного в пределах земель </w:t>
      </w:r>
      <w:r w:rsidRPr="005579E4">
        <w:t>особо охраняемых природных территорий или территорий земель водного фонда</w:t>
      </w:r>
      <w:r w:rsidRPr="005579E4">
        <w:rPr>
          <w:rFonts w:eastAsia="Times New Roman"/>
        </w:rPr>
        <w:t>, из участка недр исключается часть недр на глубину тридцать метров от самой нижней точки земной поверхности указанных территорий.</w:t>
      </w:r>
    </w:p>
    <w:p w:rsidR="00DE7F6D" w:rsidRPr="005579E4" w:rsidRDefault="00DE7F6D" w:rsidP="00C067F1">
      <w:pPr>
        <w:pStyle w:val="a1"/>
        <w:widowControl w:val="0"/>
        <w:numPr>
          <w:ilvl w:val="0"/>
          <w:numId w:val="263"/>
        </w:numPr>
        <w:tabs>
          <w:tab w:val="left" w:pos="1134"/>
        </w:tabs>
        <w:ind w:left="0" w:firstLine="709"/>
        <w:contextualSpacing w:val="0"/>
        <w:rPr>
          <w:rFonts w:eastAsia="Times New Roman"/>
        </w:rPr>
      </w:pPr>
      <w:r w:rsidRPr="005579E4">
        <w:rPr>
          <w:rFonts w:eastAsia="Times New Roman"/>
        </w:rPr>
        <w:lastRenderedPageBreak/>
        <w:t>Уведомление, предусмотренное пунктом 1 настоящей статьи, является основанием резервирования местным исполнительным органом области, города республиканского значения, столицы земель для целей недропользования в порядке, установленном земельным законодательством Республики Казахстан.</w:t>
      </w:r>
    </w:p>
    <w:p w:rsidR="00DE7F6D" w:rsidRPr="005579E4" w:rsidRDefault="00DE7F6D" w:rsidP="00C067F1">
      <w:pPr>
        <w:pStyle w:val="a1"/>
        <w:widowControl w:val="0"/>
        <w:numPr>
          <w:ilvl w:val="0"/>
          <w:numId w:val="263"/>
        </w:numPr>
        <w:tabs>
          <w:tab w:val="left" w:pos="1134"/>
        </w:tabs>
        <w:ind w:left="0" w:firstLine="709"/>
        <w:contextualSpacing w:val="0"/>
        <w:rPr>
          <w:rFonts w:eastAsia="Times New Roman"/>
        </w:rPr>
      </w:pPr>
      <w:r w:rsidRPr="005579E4">
        <w:rPr>
          <w:rFonts w:eastAsia="Times New Roman"/>
        </w:rPr>
        <w:t xml:space="preserve">Выдача лицензии на добычу твердых полезных ископаемых является основанием для предоставления </w:t>
      </w:r>
      <w:proofErr w:type="spellStart"/>
      <w:r w:rsidRPr="005579E4">
        <w:rPr>
          <w:rFonts w:eastAsia="Times New Roman"/>
        </w:rPr>
        <w:t>недропользователю</w:t>
      </w:r>
      <w:proofErr w:type="spellEnd"/>
      <w:r w:rsidRPr="005579E4">
        <w:rPr>
          <w:rFonts w:eastAsia="Times New Roman"/>
        </w:rPr>
        <w:t xml:space="preserve"> права землепользования на необходимый ему земельный участок в соответствии с земельным законодательством. </w:t>
      </w:r>
    </w:p>
    <w:p w:rsidR="006271C5" w:rsidRPr="005579E4" w:rsidRDefault="006271C5" w:rsidP="006271C5">
      <w:pPr>
        <w:pStyle w:val="a1"/>
        <w:widowControl w:val="0"/>
        <w:tabs>
          <w:tab w:val="left" w:pos="1134"/>
        </w:tabs>
        <w:ind w:left="709" w:firstLine="0"/>
        <w:contextualSpacing w:val="0"/>
        <w:rPr>
          <w:rFonts w:eastAsia="Times New Roman"/>
        </w:rPr>
      </w:pPr>
    </w:p>
    <w:p w:rsidR="007018CE" w:rsidRPr="005579E4" w:rsidRDefault="007018CE" w:rsidP="007018CE">
      <w:pPr>
        <w:pStyle w:val="4"/>
        <w:ind w:left="0" w:firstLine="709"/>
        <w:contextualSpacing w:val="0"/>
      </w:pPr>
      <w:r w:rsidRPr="005579E4">
        <w:t>Приоритетность выдачи лицензий на добычу твердых полезных ископаемых</w:t>
      </w:r>
    </w:p>
    <w:p w:rsidR="007018CE" w:rsidRPr="005579E4" w:rsidRDefault="007018CE" w:rsidP="00C067F1">
      <w:pPr>
        <w:pStyle w:val="a1"/>
        <w:widowControl w:val="0"/>
        <w:numPr>
          <w:ilvl w:val="0"/>
          <w:numId w:val="343"/>
        </w:numPr>
        <w:tabs>
          <w:tab w:val="left" w:pos="1134"/>
        </w:tabs>
        <w:ind w:left="0" w:firstLine="709"/>
        <w:rPr>
          <w:rFonts w:eastAsia="Times New Roman"/>
        </w:rPr>
      </w:pPr>
      <w:r w:rsidRPr="005579E4">
        <w:rPr>
          <w:rFonts w:eastAsia="Times New Roman"/>
        </w:rPr>
        <w:t xml:space="preserve">Заявления на выдачу лицензий на добычу твердых полезных ископаемых, поданные в компетентный орган, включающие одну и ту же территорию, рассматриваются в порядке очередности их поступления. </w:t>
      </w:r>
    </w:p>
    <w:p w:rsidR="007018CE" w:rsidRPr="005579E4" w:rsidRDefault="007018CE" w:rsidP="00C067F1">
      <w:pPr>
        <w:pStyle w:val="a1"/>
        <w:widowControl w:val="0"/>
        <w:numPr>
          <w:ilvl w:val="0"/>
          <w:numId w:val="343"/>
        </w:numPr>
        <w:tabs>
          <w:tab w:val="left" w:pos="1134"/>
        </w:tabs>
        <w:ind w:left="0" w:firstLine="709"/>
        <w:rPr>
          <w:rFonts w:eastAsia="Times New Roman"/>
        </w:rPr>
      </w:pPr>
      <w:r w:rsidRPr="005579E4">
        <w:rPr>
          <w:rFonts w:eastAsia="Times New Roman"/>
        </w:rPr>
        <w:t xml:space="preserve">Очередное заявление рассматривается только после принятия решения об отказе в выдаче лицензии по предыдущему рассмотренному заявлению. </w:t>
      </w:r>
    </w:p>
    <w:p w:rsidR="007018CE" w:rsidRPr="005579E4" w:rsidRDefault="007018CE" w:rsidP="007018CE">
      <w:pPr>
        <w:pStyle w:val="a1"/>
        <w:widowControl w:val="0"/>
        <w:tabs>
          <w:tab w:val="left" w:pos="1134"/>
        </w:tabs>
        <w:ind w:left="0"/>
        <w:rPr>
          <w:rFonts w:eastAsia="Times New Roman"/>
        </w:rPr>
      </w:pPr>
      <w:r w:rsidRPr="005579E4">
        <w:rPr>
          <w:rFonts w:eastAsia="Times New Roman"/>
        </w:rPr>
        <w:t xml:space="preserve">Рассмотрение очередного заявления начинается </w:t>
      </w:r>
      <w:proofErr w:type="gramStart"/>
      <w:r w:rsidRPr="005579E4">
        <w:rPr>
          <w:rFonts w:eastAsia="Times New Roman"/>
        </w:rPr>
        <w:t>по истечении десяти рабочих дней со дня вынесения решения об отказе в выдаче лицензии по предыдущему рассмотренному заявлению</w:t>
      </w:r>
      <w:proofErr w:type="gramEnd"/>
      <w:r w:rsidRPr="005579E4">
        <w:rPr>
          <w:rFonts w:eastAsia="Times New Roman"/>
        </w:rPr>
        <w:t xml:space="preserve">. </w:t>
      </w:r>
    </w:p>
    <w:p w:rsidR="007018CE" w:rsidRPr="005579E4" w:rsidRDefault="007018CE" w:rsidP="007018CE">
      <w:pPr>
        <w:pStyle w:val="a1"/>
        <w:widowControl w:val="0"/>
        <w:tabs>
          <w:tab w:val="left" w:pos="1134"/>
        </w:tabs>
        <w:ind w:left="0"/>
        <w:rPr>
          <w:rFonts w:eastAsia="Times New Roman"/>
        </w:rPr>
      </w:pPr>
      <w:r w:rsidRPr="005579E4">
        <w:rPr>
          <w:rFonts w:eastAsia="Times New Roman"/>
        </w:rPr>
        <w:t>Если решение об отказе было обжаловано заявителем в суде, вопрос о рассмотрении очередного заявления решается компетентным органом после вступления в силу решения суда.</w:t>
      </w:r>
    </w:p>
    <w:p w:rsidR="007018CE" w:rsidRPr="005579E4" w:rsidRDefault="007018CE" w:rsidP="00C067F1">
      <w:pPr>
        <w:pStyle w:val="a1"/>
        <w:widowControl w:val="0"/>
        <w:numPr>
          <w:ilvl w:val="0"/>
          <w:numId w:val="343"/>
        </w:numPr>
        <w:tabs>
          <w:tab w:val="left" w:pos="1134"/>
        </w:tabs>
        <w:ind w:left="0" w:firstLine="709"/>
        <w:rPr>
          <w:rFonts w:eastAsia="Times New Roman"/>
        </w:rPr>
      </w:pPr>
      <w:r w:rsidRPr="005579E4">
        <w:rPr>
          <w:rFonts w:eastAsia="Times New Roman"/>
        </w:rPr>
        <w:t>Лицензия на добычу выдается заявителю, чье заявление первым из числа рассмотренных заявлений соответствует требованиям настоящего Кодекса.</w:t>
      </w:r>
    </w:p>
    <w:p w:rsidR="007018CE" w:rsidRPr="005579E4" w:rsidRDefault="007018CE" w:rsidP="00C067F1">
      <w:pPr>
        <w:pStyle w:val="a1"/>
        <w:widowControl w:val="0"/>
        <w:numPr>
          <w:ilvl w:val="0"/>
          <w:numId w:val="343"/>
        </w:numPr>
        <w:tabs>
          <w:tab w:val="left" w:pos="1134"/>
        </w:tabs>
        <w:ind w:left="0" w:firstLine="709"/>
        <w:rPr>
          <w:rFonts w:eastAsia="Times New Roman"/>
        </w:rPr>
      </w:pPr>
      <w:r w:rsidRPr="005579E4">
        <w:rPr>
          <w:rFonts w:eastAsia="Times New Roman"/>
        </w:rPr>
        <w:t xml:space="preserve">По заявлениям, поступившим после заявления, по которому принято решение о выдаче лицензии, принимается решение об отказе в выдаче лицензий. </w:t>
      </w:r>
    </w:p>
    <w:p w:rsidR="007018CE" w:rsidRPr="005579E4" w:rsidRDefault="007018CE"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Style w:val="s0"/>
          <w:sz w:val="28"/>
          <w:szCs w:val="28"/>
        </w:rPr>
      </w:pPr>
      <w:bookmarkStart w:id="1250" w:name="_Toc468390054"/>
      <w:r w:rsidRPr="005579E4">
        <w:rPr>
          <w:rStyle w:val="s0"/>
          <w:sz w:val="28"/>
          <w:szCs w:val="28"/>
        </w:rPr>
        <w:t>Отказ в выдаче лицензии на добычу твердых полезных ископаемых</w:t>
      </w:r>
      <w:bookmarkEnd w:id="1250"/>
    </w:p>
    <w:p w:rsidR="00DE7F6D" w:rsidRPr="005579E4" w:rsidRDefault="00DE7F6D" w:rsidP="00C067F1">
      <w:pPr>
        <w:pStyle w:val="a1"/>
        <w:widowControl w:val="0"/>
        <w:numPr>
          <w:ilvl w:val="0"/>
          <w:numId w:val="265"/>
        </w:numPr>
        <w:tabs>
          <w:tab w:val="left" w:pos="1134"/>
        </w:tabs>
        <w:ind w:left="0" w:firstLine="709"/>
        <w:contextualSpacing w:val="0"/>
        <w:rPr>
          <w:rFonts w:eastAsia="Times New Roman"/>
        </w:rPr>
      </w:pPr>
      <w:r w:rsidRPr="005579E4">
        <w:rPr>
          <w:rFonts w:eastAsia="Times New Roman"/>
        </w:rPr>
        <w:t>Компетентный орган отказывает в выдаче лицензии на добычу твердых полезных ископаемых при наличии одного из следующих оснований:</w:t>
      </w:r>
    </w:p>
    <w:p w:rsidR="00DE7F6D" w:rsidRPr="005579E4" w:rsidRDefault="00DE7F6D" w:rsidP="00C067F1">
      <w:pPr>
        <w:pStyle w:val="a1"/>
        <w:numPr>
          <w:ilvl w:val="0"/>
          <w:numId w:val="264"/>
        </w:numPr>
        <w:tabs>
          <w:tab w:val="clear" w:pos="0"/>
        </w:tabs>
        <w:ind w:left="0" w:firstLine="709"/>
        <w:contextualSpacing w:val="0"/>
      </w:pPr>
      <w:r w:rsidRPr="005579E4">
        <w:t>заявление или прилагаемые к нему документы не соответствуют требованиям, предусмотренным настоящим Кодексом;</w:t>
      </w:r>
    </w:p>
    <w:p w:rsidR="00DE7F6D" w:rsidRPr="005579E4" w:rsidRDefault="00DE7F6D" w:rsidP="00C067F1">
      <w:pPr>
        <w:pStyle w:val="a1"/>
        <w:numPr>
          <w:ilvl w:val="0"/>
          <w:numId w:val="264"/>
        </w:numPr>
        <w:tabs>
          <w:tab w:val="clear" w:pos="0"/>
        </w:tabs>
        <w:ind w:left="0" w:firstLine="709"/>
        <w:contextualSpacing w:val="0"/>
      </w:pPr>
      <w:r w:rsidRPr="005579E4">
        <w:t xml:space="preserve">к заявлению не приложены документы, требуемые настоящим Кодексом; </w:t>
      </w:r>
    </w:p>
    <w:p w:rsidR="00DE7F6D" w:rsidRPr="005579E4" w:rsidRDefault="00DE7F6D" w:rsidP="00C067F1">
      <w:pPr>
        <w:pStyle w:val="a1"/>
        <w:numPr>
          <w:ilvl w:val="0"/>
          <w:numId w:val="264"/>
        </w:numPr>
        <w:tabs>
          <w:tab w:val="clear" w:pos="0"/>
        </w:tabs>
        <w:ind w:left="0" w:firstLine="709"/>
        <w:contextualSpacing w:val="0"/>
      </w:pPr>
      <w:r w:rsidRPr="005579E4">
        <w:t>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была отозвана лицензия на недропользование по запрашиваемому участку недр по основаниям, предусмотренным настоящим Кодексом;</w:t>
      </w:r>
    </w:p>
    <w:p w:rsidR="00DE7F6D" w:rsidRPr="005579E4" w:rsidRDefault="003813F1" w:rsidP="00C067F1">
      <w:pPr>
        <w:pStyle w:val="a1"/>
        <w:numPr>
          <w:ilvl w:val="0"/>
          <w:numId w:val="264"/>
        </w:numPr>
        <w:tabs>
          <w:tab w:val="clear" w:pos="0"/>
        </w:tabs>
        <w:ind w:left="0" w:firstLine="709"/>
        <w:contextualSpacing w:val="0"/>
      </w:pPr>
      <w:r w:rsidRPr="005579E4">
        <w:rPr>
          <w:rFonts w:eastAsia="Times New Roman"/>
        </w:rPr>
        <w:lastRenderedPageBreak/>
        <w:t>запрашиваемый участок недр</w:t>
      </w:r>
      <w:r w:rsidR="00DE7F6D" w:rsidRPr="005579E4">
        <w:rPr>
          <w:rFonts w:eastAsia="Times New Roman"/>
        </w:rPr>
        <w:t xml:space="preserve"> или е</w:t>
      </w:r>
      <w:r w:rsidRPr="005579E4">
        <w:rPr>
          <w:rFonts w:eastAsia="Times New Roman"/>
        </w:rPr>
        <w:t>го</w:t>
      </w:r>
      <w:r w:rsidR="00DE7F6D" w:rsidRPr="005579E4">
        <w:rPr>
          <w:rFonts w:eastAsia="Times New Roman"/>
        </w:rPr>
        <w:t xml:space="preserve"> часть относится к участку недр, находящемуся в пользовании у другого лица</w:t>
      </w:r>
      <w:r w:rsidRPr="005579E4">
        <w:rPr>
          <w:rFonts w:eastAsia="Times New Roman"/>
        </w:rPr>
        <w:t xml:space="preserve"> по лицензии на использование пространства недр, на разведку или добычу твердых полезных ископаемых</w:t>
      </w:r>
      <w:r w:rsidR="00DE7F6D" w:rsidRPr="005579E4">
        <w:t>;</w:t>
      </w:r>
    </w:p>
    <w:p w:rsidR="00DE7F6D" w:rsidRPr="005579E4" w:rsidRDefault="00DE7F6D" w:rsidP="00C067F1">
      <w:pPr>
        <w:pStyle w:val="a1"/>
        <w:numPr>
          <w:ilvl w:val="0"/>
          <w:numId w:val="264"/>
        </w:numPr>
        <w:tabs>
          <w:tab w:val="clear" w:pos="0"/>
        </w:tabs>
        <w:ind w:left="0" w:firstLine="709"/>
        <w:contextualSpacing w:val="0"/>
      </w:pPr>
      <w:r w:rsidRPr="005579E4">
        <w:t>в течение одного года до подачи заявления запрашиваемая территория или ее часть и соответствующей ей участок недр были возвращены заявителем либо лицом прямо или косвенно контролирующим заявителя или находящимся под его контролем;</w:t>
      </w:r>
    </w:p>
    <w:p w:rsidR="00DE7F6D" w:rsidRPr="005579E4" w:rsidRDefault="00DE7F6D" w:rsidP="00C067F1">
      <w:pPr>
        <w:pStyle w:val="a1"/>
        <w:numPr>
          <w:ilvl w:val="0"/>
          <w:numId w:val="264"/>
        </w:numPr>
        <w:tabs>
          <w:tab w:val="clear" w:pos="0"/>
        </w:tabs>
        <w:ind w:left="0" w:firstLine="709"/>
        <w:contextualSpacing w:val="0"/>
      </w:pPr>
      <w:r w:rsidRPr="005579E4">
        <w:t>если выдача лицензии повлечет угрозу национальной безопасности страны;</w:t>
      </w:r>
    </w:p>
    <w:p w:rsidR="00DE7F6D" w:rsidRPr="005579E4" w:rsidRDefault="00DE7F6D" w:rsidP="00C067F1">
      <w:pPr>
        <w:pStyle w:val="a1"/>
        <w:numPr>
          <w:ilvl w:val="0"/>
          <w:numId w:val="264"/>
        </w:numPr>
        <w:tabs>
          <w:tab w:val="clear" w:pos="0"/>
        </w:tabs>
        <w:ind w:left="0" w:firstLine="709"/>
        <w:contextualSpacing w:val="0"/>
      </w:pPr>
      <w:r w:rsidRPr="005579E4">
        <w:t xml:space="preserve">при не соблюдении заявителем срока представления компетентному органу положительных </w:t>
      </w:r>
      <w:proofErr w:type="gramStart"/>
      <w:r w:rsidRPr="005579E4">
        <w:t>заключений государственных экспертиз проекта плана горных работ</w:t>
      </w:r>
      <w:proofErr w:type="gramEnd"/>
      <w:r w:rsidRPr="005579E4">
        <w:t>.</w:t>
      </w:r>
    </w:p>
    <w:p w:rsidR="00DE7F6D" w:rsidRPr="005579E4" w:rsidRDefault="00DE7F6D" w:rsidP="00C067F1">
      <w:pPr>
        <w:pStyle w:val="a1"/>
        <w:widowControl w:val="0"/>
        <w:numPr>
          <w:ilvl w:val="0"/>
          <w:numId w:val="265"/>
        </w:numPr>
        <w:tabs>
          <w:tab w:val="left" w:pos="1134"/>
        </w:tabs>
        <w:ind w:left="0" w:firstLine="709"/>
        <w:contextualSpacing w:val="0"/>
        <w:rPr>
          <w:rFonts w:eastAsia="Times New Roman"/>
        </w:rPr>
      </w:pPr>
      <w:r w:rsidRPr="005579E4">
        <w:rPr>
          <w:rFonts w:eastAsia="Times New Roman"/>
        </w:rPr>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DE7F6D" w:rsidRPr="005579E4" w:rsidRDefault="00DE7F6D" w:rsidP="00965018">
      <w:pPr>
        <w:widowControl w:val="0"/>
        <w:tabs>
          <w:tab w:val="left" w:pos="1134"/>
        </w:tabs>
        <w:rPr>
          <w:rStyle w:val="s0"/>
          <w:rFonts w:eastAsia="Times New Roman"/>
          <w:sz w:val="28"/>
          <w:szCs w:val="28"/>
        </w:rPr>
      </w:pPr>
      <w:r w:rsidRPr="005579E4">
        <w:t>Отказ в выдаче лицензии в соответствии с подпунктом 6) пункта 1 настоящей статьи выносится без указания причин, послуживших основанием для такого отказа.</w:t>
      </w:r>
    </w:p>
    <w:p w:rsidR="00DE7F6D" w:rsidRPr="005579E4" w:rsidRDefault="00DE7F6D" w:rsidP="00965018">
      <w:pPr>
        <w:widowControl w:val="0"/>
        <w:tabs>
          <w:tab w:val="left" w:pos="1134"/>
        </w:tabs>
      </w:pPr>
      <w:r w:rsidRPr="005579E4">
        <w:t xml:space="preserve">Отказ в выдаче лицензии может быть обжалован заявителем в судебном порядке не позднее десяти дней </w:t>
      </w:r>
      <w:proofErr w:type="gramStart"/>
      <w:r w:rsidRPr="005579E4">
        <w:t>с даты принятия</w:t>
      </w:r>
      <w:proofErr w:type="gramEnd"/>
      <w:r w:rsidRPr="005579E4">
        <w:t xml:space="preserve"> решения об отказе.</w:t>
      </w:r>
    </w:p>
    <w:p w:rsidR="00DE7F6D" w:rsidRPr="005579E4" w:rsidRDefault="00DE7F6D" w:rsidP="00C067F1">
      <w:pPr>
        <w:pStyle w:val="a1"/>
        <w:widowControl w:val="0"/>
        <w:numPr>
          <w:ilvl w:val="0"/>
          <w:numId w:val="265"/>
        </w:numPr>
        <w:tabs>
          <w:tab w:val="left" w:pos="1134"/>
        </w:tabs>
        <w:ind w:left="0" w:firstLine="709"/>
        <w:contextualSpacing w:val="0"/>
        <w:rPr>
          <w:rFonts w:eastAsia="Times New Roman"/>
        </w:rPr>
      </w:pPr>
      <w:r w:rsidRPr="005579E4">
        <w:rPr>
          <w:rFonts w:eastAsia="Times New Roman"/>
        </w:rPr>
        <w:t>Отказ в выдаче лицензии не лишает заявителя права на повторную подачу заявления.</w:t>
      </w:r>
    </w:p>
    <w:p w:rsidR="00DE7F6D" w:rsidRPr="005579E4" w:rsidRDefault="00DE7F6D" w:rsidP="00C067F1">
      <w:pPr>
        <w:pStyle w:val="a1"/>
        <w:widowControl w:val="0"/>
        <w:numPr>
          <w:ilvl w:val="0"/>
          <w:numId w:val="265"/>
        </w:numPr>
        <w:tabs>
          <w:tab w:val="left" w:pos="1134"/>
        </w:tabs>
        <w:ind w:left="0" w:firstLine="709"/>
        <w:contextualSpacing w:val="0"/>
        <w:rPr>
          <w:rFonts w:eastAsia="Times New Roman"/>
        </w:rPr>
      </w:pPr>
      <w:r w:rsidRPr="005579E4">
        <w:rPr>
          <w:rFonts w:eastAsia="Times New Roman"/>
        </w:rPr>
        <w:t xml:space="preserve">Отказ в выдаче лицензии на добычу твердых полезных ископаемых по заявлению </w:t>
      </w:r>
      <w:proofErr w:type="spellStart"/>
      <w:r w:rsidRPr="005579E4">
        <w:rPr>
          <w:rFonts w:eastAsia="Times New Roman"/>
        </w:rPr>
        <w:t>недропользователя</w:t>
      </w:r>
      <w:proofErr w:type="spellEnd"/>
      <w:r w:rsidRPr="005579E4">
        <w:rPr>
          <w:rFonts w:eastAsia="Times New Roman"/>
        </w:rPr>
        <w:t>, поданному на основании  исключительного права по лицензии на разведку твердых полезных ископаемых</w:t>
      </w:r>
      <w:r w:rsidR="00C12E64" w:rsidRPr="005579E4">
        <w:rPr>
          <w:rFonts w:eastAsia="Times New Roman"/>
        </w:rPr>
        <w:t xml:space="preserve"> </w:t>
      </w:r>
      <w:r w:rsidRPr="005579E4">
        <w:rPr>
          <w:rFonts w:eastAsia="Times New Roman"/>
        </w:rPr>
        <w:t>допускается</w:t>
      </w:r>
      <w:r w:rsidR="00C12E64" w:rsidRPr="005579E4">
        <w:rPr>
          <w:rFonts w:eastAsia="Times New Roman"/>
        </w:rPr>
        <w:t xml:space="preserve"> только в случаях неуплаты арендных платежей за текущий отчетный период в соответствии с условиями лицензии</w:t>
      </w:r>
      <w:r w:rsidR="00BD1E6E" w:rsidRPr="005579E4">
        <w:rPr>
          <w:rFonts w:eastAsia="Times New Roman"/>
        </w:rPr>
        <w:t xml:space="preserve"> на разведку</w:t>
      </w:r>
      <w:r w:rsidRPr="005579E4">
        <w:rPr>
          <w:rFonts w:eastAsia="Times New Roman"/>
        </w:rPr>
        <w:t xml:space="preserve">. </w:t>
      </w:r>
    </w:p>
    <w:p w:rsidR="00DE7F6D" w:rsidRPr="005579E4" w:rsidRDefault="00DE7F6D" w:rsidP="00965018">
      <w:pPr>
        <w:widowControl w:val="0"/>
        <w:tabs>
          <w:tab w:val="left" w:pos="1134"/>
        </w:tabs>
      </w:pPr>
      <w:r w:rsidRPr="005579E4">
        <w:t>Если при подаче заявления о выдаче лицензии на добычу по исключительному праву имеются обстоятельства, предусмотренные подпунктами 1) и 2) пункта 1 настоящей статьи, компетентный орган принимает заявление и уведомляет заявителя о необходимости устранения таких обстоятель</w:t>
      </w:r>
      <w:proofErr w:type="gramStart"/>
      <w:r w:rsidRPr="005579E4">
        <w:t>ств дл</w:t>
      </w:r>
      <w:proofErr w:type="gramEnd"/>
      <w:r w:rsidRPr="005579E4">
        <w:t>я рассмотрения заявления. В этом случае срок рассмотрения заявления продлевается на период до устранения заявителем указанных обстоятельств и повторного рассмотрения заявления компетентным органом.</w:t>
      </w:r>
    </w:p>
    <w:p w:rsidR="006E7741" w:rsidRPr="005579E4" w:rsidRDefault="006E7741" w:rsidP="00965018">
      <w:pPr>
        <w:widowControl w:val="0"/>
        <w:tabs>
          <w:tab w:val="left" w:pos="1134"/>
        </w:tabs>
      </w:pPr>
    </w:p>
    <w:p w:rsidR="006E7741" w:rsidRPr="005579E4" w:rsidRDefault="006E7741" w:rsidP="006E7741">
      <w:pPr>
        <w:pStyle w:val="4"/>
        <w:ind w:left="0" w:firstLine="709"/>
        <w:contextualSpacing w:val="0"/>
        <w:jc w:val="left"/>
      </w:pPr>
      <w:bookmarkStart w:id="1251" w:name="_Toc468390055"/>
      <w:r w:rsidRPr="005579E4">
        <w:t>Условия лицензии на добычу твердых полезных ископаемых</w:t>
      </w:r>
      <w:bookmarkEnd w:id="1251"/>
    </w:p>
    <w:p w:rsidR="006E7741" w:rsidRPr="005579E4" w:rsidRDefault="006E7741" w:rsidP="006E7741">
      <w:pPr>
        <w:tabs>
          <w:tab w:val="left" w:pos="851"/>
          <w:tab w:val="left" w:pos="993"/>
        </w:tabs>
        <w:ind w:firstLine="0"/>
        <w:rPr>
          <w:rStyle w:val="s0"/>
          <w:sz w:val="28"/>
          <w:szCs w:val="28"/>
        </w:rPr>
      </w:pPr>
      <w:r w:rsidRPr="005579E4">
        <w:rPr>
          <w:rStyle w:val="s0"/>
          <w:sz w:val="28"/>
          <w:szCs w:val="28"/>
        </w:rPr>
        <w:tab/>
        <w:t>Лицензия на добычу твердых полезных ископаемых, помимо сведений и условий, указанных в статье 2</w:t>
      </w:r>
      <w:r w:rsidR="00BD1E6E" w:rsidRPr="005579E4">
        <w:rPr>
          <w:rStyle w:val="s0"/>
          <w:sz w:val="28"/>
          <w:szCs w:val="28"/>
        </w:rPr>
        <w:t>4</w:t>
      </w:r>
      <w:r w:rsidRPr="005579E4">
        <w:rPr>
          <w:rStyle w:val="s0"/>
          <w:sz w:val="28"/>
          <w:szCs w:val="28"/>
        </w:rPr>
        <w:t xml:space="preserve"> настоящего Кодекса, должна содержать следующие условия недропользования: </w:t>
      </w:r>
    </w:p>
    <w:p w:rsidR="006E7741" w:rsidRPr="005579E4" w:rsidRDefault="006E7741" w:rsidP="00C067F1">
      <w:pPr>
        <w:pStyle w:val="a1"/>
        <w:numPr>
          <w:ilvl w:val="0"/>
          <w:numId w:val="340"/>
        </w:numPr>
        <w:tabs>
          <w:tab w:val="left" w:pos="993"/>
          <w:tab w:val="left" w:pos="1560"/>
        </w:tabs>
        <w:ind w:left="0" w:firstLine="709"/>
        <w:rPr>
          <w:rStyle w:val="s0"/>
          <w:sz w:val="28"/>
          <w:szCs w:val="28"/>
        </w:rPr>
      </w:pPr>
      <w:r w:rsidRPr="005579E4">
        <w:rPr>
          <w:rStyle w:val="s0"/>
          <w:sz w:val="28"/>
          <w:szCs w:val="28"/>
        </w:rPr>
        <w:lastRenderedPageBreak/>
        <w:t>размеры и сроки уплаты арендного платежа, предусмотренного налоговым законодательством;</w:t>
      </w:r>
    </w:p>
    <w:p w:rsidR="006E7741" w:rsidRPr="005579E4" w:rsidRDefault="006E7741" w:rsidP="00C067F1">
      <w:pPr>
        <w:pStyle w:val="a1"/>
        <w:numPr>
          <w:ilvl w:val="0"/>
          <w:numId w:val="340"/>
        </w:numPr>
        <w:tabs>
          <w:tab w:val="left" w:pos="993"/>
          <w:tab w:val="left" w:pos="1560"/>
        </w:tabs>
        <w:ind w:left="0" w:firstLine="709"/>
        <w:rPr>
          <w:rStyle w:val="s0"/>
          <w:sz w:val="28"/>
          <w:szCs w:val="28"/>
        </w:rPr>
      </w:pPr>
      <w:r w:rsidRPr="005579E4">
        <w:rPr>
          <w:rStyle w:val="s0"/>
          <w:sz w:val="28"/>
          <w:szCs w:val="28"/>
        </w:rPr>
        <w:t xml:space="preserve">размер ежегодных минимальных расходов на операции по </w:t>
      </w:r>
      <w:r w:rsidR="00FA4720" w:rsidRPr="005579E4">
        <w:rPr>
          <w:rStyle w:val="s0"/>
          <w:sz w:val="28"/>
          <w:szCs w:val="28"/>
        </w:rPr>
        <w:t>добыче</w:t>
      </w:r>
      <w:r w:rsidRPr="005579E4">
        <w:rPr>
          <w:rStyle w:val="s0"/>
          <w:sz w:val="28"/>
          <w:szCs w:val="28"/>
        </w:rPr>
        <w:t xml:space="preserve"> твердых полезных ископаемых.</w:t>
      </w:r>
    </w:p>
    <w:p w:rsidR="006E7741" w:rsidRPr="005579E4" w:rsidRDefault="006E7741" w:rsidP="00FA4720">
      <w:pPr>
        <w:widowControl w:val="0"/>
        <w:tabs>
          <w:tab w:val="left" w:pos="1134"/>
        </w:tabs>
        <w:ind w:firstLine="0"/>
      </w:pPr>
    </w:p>
    <w:p w:rsidR="00FA4720" w:rsidRPr="005579E4" w:rsidRDefault="00FA4720" w:rsidP="00FA4720">
      <w:pPr>
        <w:pStyle w:val="4"/>
        <w:ind w:left="0" w:firstLine="709"/>
        <w:contextualSpacing w:val="0"/>
        <w:jc w:val="left"/>
        <w:rPr>
          <w:rFonts w:eastAsiaTheme="minorHAnsi"/>
        </w:rPr>
      </w:pPr>
      <w:bookmarkStart w:id="1252" w:name="_Toc468390056"/>
      <w:r w:rsidRPr="005579E4">
        <w:rPr>
          <w:rFonts w:eastAsiaTheme="minorHAnsi"/>
        </w:rPr>
        <w:t>Минимальные расходы на участке добычи твердых полезных ископаемых</w:t>
      </w:r>
      <w:bookmarkEnd w:id="1252"/>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обладающий</w:t>
      </w:r>
      <w:proofErr w:type="gramEnd"/>
      <w:r w:rsidRPr="005579E4">
        <w:rPr>
          <w:rFonts w:eastAsia="Times New Roman"/>
        </w:rPr>
        <w:t xml:space="preserve"> лицензией на добычу,  обязан соблюдать требования о минимальных расходах на добычу, установленные настоящей статьей.</w:t>
      </w:r>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r w:rsidRPr="005579E4">
        <w:rPr>
          <w:rFonts w:eastAsia="Times New Roman"/>
        </w:rPr>
        <w:t>Минимальные  расходы на добычу устанавливаются по отдельной лицензии на добычу в следующих размерах:</w:t>
      </w:r>
    </w:p>
    <w:p w:rsidR="00FA4720" w:rsidRPr="005579E4" w:rsidRDefault="00FA4720" w:rsidP="00C067F1">
      <w:pPr>
        <w:pStyle w:val="a1"/>
        <w:numPr>
          <w:ilvl w:val="0"/>
          <w:numId w:val="5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[1] </w:t>
      </w:r>
      <w:r w:rsidRPr="005579E4">
        <w:rPr>
          <w:rFonts w:eastAsia="Times New Roman"/>
        </w:rPr>
        <w:t xml:space="preserve">кратный месячный расчетный показатель </w:t>
      </w:r>
      <w:r w:rsidRPr="005579E4">
        <w:rPr>
          <w:rFonts w:eastAsia="Times New Roman"/>
          <w:color w:val="000000"/>
        </w:rPr>
        <w:t xml:space="preserve">при добыче на территории площадью до пяти гектар;  </w:t>
      </w:r>
    </w:p>
    <w:p w:rsidR="00FA4720" w:rsidRPr="005579E4" w:rsidRDefault="00FA4720" w:rsidP="00C067F1">
      <w:pPr>
        <w:pStyle w:val="a1"/>
        <w:numPr>
          <w:ilvl w:val="0"/>
          <w:numId w:val="5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[2] </w:t>
      </w:r>
      <w:r w:rsidRPr="005579E4">
        <w:rPr>
          <w:rFonts w:eastAsia="Times New Roman"/>
        </w:rPr>
        <w:t xml:space="preserve">кратный месячный расчетный показатель </w:t>
      </w:r>
      <w:r w:rsidRPr="005579E4">
        <w:rPr>
          <w:rFonts w:eastAsia="Times New Roman"/>
          <w:color w:val="000000"/>
        </w:rPr>
        <w:t>при добыче на территории</w:t>
      </w:r>
      <w:r w:rsidRPr="005579E4" w:rsidDel="00E21D4D">
        <w:rPr>
          <w:rFonts w:eastAsia="Times New Roman"/>
          <w:color w:val="000000"/>
        </w:rPr>
        <w:t xml:space="preserve"> </w:t>
      </w:r>
      <w:r w:rsidRPr="005579E4">
        <w:rPr>
          <w:rFonts w:eastAsia="Times New Roman"/>
          <w:color w:val="000000"/>
        </w:rPr>
        <w:t>площадью от пяти до восьми гектар включительно;</w:t>
      </w:r>
    </w:p>
    <w:p w:rsidR="00FA4720" w:rsidRPr="005579E4" w:rsidRDefault="00FA4720" w:rsidP="00C067F1">
      <w:pPr>
        <w:pStyle w:val="a1"/>
        <w:numPr>
          <w:ilvl w:val="0"/>
          <w:numId w:val="52"/>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 [0,1] </w:t>
      </w:r>
      <w:r w:rsidRPr="005579E4">
        <w:rPr>
          <w:rFonts w:eastAsia="Times New Roman"/>
        </w:rPr>
        <w:t xml:space="preserve">кратный месячный расчетный показатель </w:t>
      </w:r>
      <w:r w:rsidRPr="005579E4">
        <w:rPr>
          <w:rFonts w:eastAsia="Times New Roman"/>
          <w:color w:val="000000"/>
        </w:rPr>
        <w:t>дополнительно за каждый последующий гектар при добыче на территории площадью свыше восьми гектар.</w:t>
      </w:r>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r w:rsidRPr="005579E4">
        <w:rPr>
          <w:rFonts w:eastAsia="Times New Roman"/>
        </w:rPr>
        <w:t>При неполном последнем годе срока добычи минимальные затраты рассчитываются пропорционально за каждый полный месяц периода добычи в указанном году.</w:t>
      </w:r>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r w:rsidRPr="005579E4">
        <w:rPr>
          <w:rFonts w:eastAsia="Times New Roman"/>
        </w:rPr>
        <w:t xml:space="preserve">При возврате территории добычи и соответствующего ей участка недр в течение любого года срока добычи минимальные затраты рассчитываются пропорционально за каждый полный месяц срока добычи в указанном году. </w:t>
      </w:r>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r w:rsidRPr="005579E4">
        <w:rPr>
          <w:rFonts w:eastAsia="Times New Roman"/>
        </w:rPr>
        <w:t>Расчет минимальных расходов на добычу производится с учетом месячного расчетного показателя, действующего на дату начала соответствующего года периода добычи.</w:t>
      </w:r>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r w:rsidRPr="005579E4">
        <w:rPr>
          <w:rFonts w:eastAsia="Times New Roman"/>
        </w:rPr>
        <w:t xml:space="preserve">К минимальным расходам на добычу по отдельной лицензии на добычу относятся расходы </w:t>
      </w:r>
      <w:proofErr w:type="spellStart"/>
      <w:r w:rsidRPr="005579E4">
        <w:rPr>
          <w:rFonts w:eastAsia="Times New Roman"/>
        </w:rPr>
        <w:t>недропользователя</w:t>
      </w:r>
      <w:proofErr w:type="spellEnd"/>
      <w:r w:rsidRPr="005579E4">
        <w:rPr>
          <w:rFonts w:eastAsia="Times New Roman"/>
        </w:rPr>
        <w:t xml:space="preserve"> на следующие виды работ: </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проходческие работы или вскрышные работы;</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вентиляцию;</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буровзрывные работы;</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крепление или поддержание горных выработок;</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управление горным давлением;</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транспортировку руды или породы;</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proofErr w:type="spellStart"/>
      <w:r w:rsidRPr="005579E4">
        <w:rPr>
          <w:rFonts w:eastAsia="Times New Roman"/>
          <w:color w:val="000000"/>
        </w:rPr>
        <w:t>отвалообразование</w:t>
      </w:r>
      <w:proofErr w:type="spellEnd"/>
      <w:r w:rsidRPr="005579E4">
        <w:rPr>
          <w:rFonts w:eastAsia="Times New Roman"/>
          <w:color w:val="000000"/>
        </w:rPr>
        <w:t xml:space="preserve"> и (или) складирование руды;</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дробление руды, породы;</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скреперную добычу;</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выщелачивание (кучное и (или) подземное);</w:t>
      </w:r>
    </w:p>
    <w:p w:rsidR="00FA4720" w:rsidRPr="005579E4" w:rsidRDefault="00FA4720" w:rsidP="00C067F1">
      <w:pPr>
        <w:pStyle w:val="a1"/>
        <w:numPr>
          <w:ilvl w:val="0"/>
          <w:numId w:val="53"/>
        </w:numPr>
        <w:tabs>
          <w:tab w:val="clear" w:pos="0"/>
          <w:tab w:val="left" w:pos="1134"/>
        </w:tabs>
        <w:ind w:left="0" w:firstLine="709"/>
        <w:contextualSpacing w:val="0"/>
        <w:rPr>
          <w:rFonts w:eastAsia="Times New Roman"/>
          <w:color w:val="000000"/>
        </w:rPr>
      </w:pPr>
      <w:r w:rsidRPr="005579E4">
        <w:rPr>
          <w:rFonts w:eastAsia="Times New Roman"/>
          <w:color w:val="000000"/>
        </w:rPr>
        <w:t>все работы по строительству рудника, обогатительного производства и инфраструктуры на участке добыче.</w:t>
      </w:r>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r w:rsidRPr="005579E4">
        <w:rPr>
          <w:rFonts w:eastAsia="Times New Roman"/>
        </w:rPr>
        <w:t xml:space="preserve">К минимальным расходам на добычу могут относиться расходы, </w:t>
      </w:r>
      <w:r w:rsidRPr="005579E4">
        <w:rPr>
          <w:rFonts w:eastAsia="Times New Roman"/>
        </w:rPr>
        <w:lastRenderedPageBreak/>
        <w:t xml:space="preserve">связанные с добычей, в том числе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    </w:t>
      </w:r>
    </w:p>
    <w:p w:rsidR="00FA4720" w:rsidRPr="005579E4" w:rsidRDefault="00FA4720" w:rsidP="00FA4720">
      <w:pPr>
        <w:pStyle w:val="a1"/>
        <w:widowControl w:val="0"/>
        <w:tabs>
          <w:tab w:val="left" w:pos="1134"/>
        </w:tabs>
        <w:ind w:left="0"/>
        <w:contextualSpacing w:val="0"/>
        <w:rPr>
          <w:rFonts w:eastAsia="Times New Roman"/>
        </w:rPr>
      </w:pPr>
      <w:r w:rsidRPr="005579E4">
        <w:rPr>
          <w:rFonts w:eastAsia="Times New Roman"/>
        </w:rPr>
        <w:t xml:space="preserve">При расчете минимальных расходов на добычу доля таких расходов не может превышать двадцать процентов от общего минимального размера расходов на добычу. </w:t>
      </w:r>
    </w:p>
    <w:p w:rsidR="00FA4720" w:rsidRPr="005579E4" w:rsidRDefault="00FA4720" w:rsidP="00C067F1">
      <w:pPr>
        <w:pStyle w:val="a1"/>
        <w:widowControl w:val="0"/>
        <w:numPr>
          <w:ilvl w:val="0"/>
          <w:numId w:val="51"/>
        </w:numPr>
        <w:tabs>
          <w:tab w:val="left" w:pos="1134"/>
        </w:tabs>
        <w:ind w:left="0" w:firstLine="709"/>
        <w:contextualSpacing w:val="0"/>
      </w:pPr>
      <w:r w:rsidRPr="005579E4">
        <w:rPr>
          <w:rFonts w:eastAsia="Times New Roman"/>
        </w:rPr>
        <w:t xml:space="preserve">К минимальным расходам на добычу не могут относиться расходы </w:t>
      </w:r>
      <w:proofErr w:type="gramStart"/>
      <w:r w:rsidRPr="005579E4">
        <w:rPr>
          <w:rFonts w:eastAsia="Times New Roman"/>
        </w:rPr>
        <w:t>на</w:t>
      </w:r>
      <w:proofErr w:type="gramEnd"/>
      <w:r w:rsidRPr="005579E4">
        <w:rPr>
          <w:rFonts w:eastAsia="Times New Roman"/>
        </w:rPr>
        <w:t>:</w:t>
      </w:r>
    </w:p>
    <w:p w:rsidR="00FA4720" w:rsidRPr="005579E4" w:rsidRDefault="00FA4720" w:rsidP="00C067F1">
      <w:pPr>
        <w:pStyle w:val="a1"/>
        <w:numPr>
          <w:ilvl w:val="0"/>
          <w:numId w:val="54"/>
        </w:numPr>
        <w:tabs>
          <w:tab w:val="clear" w:pos="0"/>
          <w:tab w:val="left" w:pos="1134"/>
        </w:tabs>
        <w:ind w:left="0" w:firstLine="709"/>
        <w:contextualSpacing w:val="0"/>
        <w:rPr>
          <w:rFonts w:eastAsia="Times New Roman"/>
          <w:color w:val="000000"/>
        </w:rPr>
      </w:pPr>
      <w:r w:rsidRPr="005579E4">
        <w:rPr>
          <w:rFonts w:eastAsia="Times New Roman"/>
          <w:color w:val="000000"/>
        </w:rPr>
        <w:t>размещение межевых и геодезических обозначений границ территории разведки на местности;</w:t>
      </w:r>
    </w:p>
    <w:p w:rsidR="00FA4720" w:rsidRPr="005579E4" w:rsidRDefault="00FA4720" w:rsidP="00C067F1">
      <w:pPr>
        <w:pStyle w:val="a1"/>
        <w:numPr>
          <w:ilvl w:val="0"/>
          <w:numId w:val="54"/>
        </w:numPr>
        <w:tabs>
          <w:tab w:val="clear" w:pos="0"/>
          <w:tab w:val="left" w:pos="1134"/>
        </w:tabs>
        <w:ind w:left="0" w:firstLine="709"/>
        <w:contextualSpacing w:val="0"/>
        <w:rPr>
          <w:rFonts w:eastAsia="Times New Roman"/>
          <w:color w:val="000000"/>
        </w:rPr>
      </w:pPr>
      <w:r w:rsidRPr="005579E4">
        <w:rPr>
          <w:rFonts w:eastAsia="Times New Roman"/>
          <w:color w:val="000000"/>
        </w:rPr>
        <w:t>приобретение права недропользования, права землепользования или права собственности на земельный участок, включая сопутствующие такому приобретению расходы;</w:t>
      </w:r>
    </w:p>
    <w:p w:rsidR="00FA4720" w:rsidRPr="005579E4" w:rsidRDefault="00FA4720" w:rsidP="00C067F1">
      <w:pPr>
        <w:pStyle w:val="a1"/>
        <w:numPr>
          <w:ilvl w:val="0"/>
          <w:numId w:val="54"/>
        </w:numPr>
        <w:tabs>
          <w:tab w:val="clear" w:pos="0"/>
          <w:tab w:val="left" w:pos="1134"/>
        </w:tabs>
        <w:ind w:left="0" w:firstLine="709"/>
        <w:contextualSpacing w:val="0"/>
        <w:rPr>
          <w:rFonts w:eastAsia="Times New Roman"/>
          <w:color w:val="000000"/>
        </w:rPr>
      </w:pPr>
      <w:r w:rsidRPr="005579E4">
        <w:rPr>
          <w:rFonts w:eastAsia="Times New Roman"/>
          <w:color w:val="000000"/>
        </w:rPr>
        <w:t>научно-исследовательские работы, не связанные непосредственно с участком добычи; и</w:t>
      </w:r>
    </w:p>
    <w:p w:rsidR="00FA4720" w:rsidRPr="005579E4" w:rsidRDefault="00FA4720" w:rsidP="00C067F1">
      <w:pPr>
        <w:pStyle w:val="a1"/>
        <w:numPr>
          <w:ilvl w:val="0"/>
          <w:numId w:val="54"/>
        </w:numPr>
        <w:tabs>
          <w:tab w:val="clear" w:pos="0"/>
          <w:tab w:val="left" w:pos="1134"/>
        </w:tabs>
        <w:ind w:left="0" w:firstLine="709"/>
        <w:contextualSpacing w:val="0"/>
        <w:rPr>
          <w:rFonts w:eastAsia="Times New Roman"/>
          <w:color w:val="000000"/>
        </w:rPr>
      </w:pPr>
      <w:r w:rsidRPr="005579E4">
        <w:rPr>
          <w:rFonts w:eastAsia="Times New Roman"/>
          <w:color w:val="000000"/>
        </w:rPr>
        <w:t>компенсацию в связи с выкупом земельных участков или возмещением убытков собственникам и пользователям земельных участков и приведением земель в состояние, пригодное для их использования по целевому назначению.</w:t>
      </w:r>
    </w:p>
    <w:p w:rsidR="00FA4720" w:rsidRPr="005579E4" w:rsidRDefault="00FA4720" w:rsidP="00C067F1">
      <w:pPr>
        <w:pStyle w:val="a1"/>
        <w:widowControl w:val="0"/>
        <w:numPr>
          <w:ilvl w:val="0"/>
          <w:numId w:val="51"/>
        </w:numPr>
        <w:tabs>
          <w:tab w:val="left" w:pos="1134"/>
        </w:tabs>
        <w:ind w:left="0" w:firstLine="709"/>
        <w:contextualSpacing w:val="0"/>
        <w:rPr>
          <w:rFonts w:eastAsia="Times New Roman"/>
        </w:rPr>
      </w:pPr>
      <w:r w:rsidRPr="005579E4">
        <w:rPr>
          <w:rFonts w:eastAsia="Times New Roman"/>
        </w:rPr>
        <w:t xml:space="preserve">В случае нарушения обязательств по минимальным расходам на добычу, предусмотренных настоящей статьей, </w:t>
      </w:r>
      <w:proofErr w:type="spellStart"/>
      <w:r w:rsidRPr="005579E4">
        <w:rPr>
          <w:rFonts w:eastAsia="Times New Roman"/>
        </w:rPr>
        <w:t>недропользователь</w:t>
      </w:r>
      <w:proofErr w:type="spellEnd"/>
      <w:r w:rsidRPr="005579E4">
        <w:rPr>
          <w:rFonts w:eastAsia="Times New Roman"/>
        </w:rPr>
        <w:t xml:space="preserve"> обязан произвести недостающие расходы и представить об этом отчет компетентному органу в срок не позднее трех месяцев, следующих за отчетным годом. </w:t>
      </w:r>
    </w:p>
    <w:p w:rsidR="00FA4720" w:rsidRPr="005579E4" w:rsidRDefault="00FA4720" w:rsidP="00FA4720">
      <w:pPr>
        <w:widowControl w:val="0"/>
        <w:tabs>
          <w:tab w:val="left" w:pos="1134"/>
        </w:tabs>
        <w:rPr>
          <w:rFonts w:eastAsia="Times New Roman"/>
        </w:rPr>
      </w:pPr>
      <w:r w:rsidRPr="005579E4">
        <w:rPr>
          <w:rFonts w:eastAsia="Times New Roman"/>
        </w:rPr>
        <w:tab/>
        <w:t xml:space="preserve">Расходы, произведенные </w:t>
      </w:r>
      <w:proofErr w:type="spellStart"/>
      <w:r w:rsidRPr="005579E4">
        <w:rPr>
          <w:rFonts w:eastAsia="Times New Roman"/>
        </w:rPr>
        <w:t>недропользователем</w:t>
      </w:r>
      <w:proofErr w:type="spellEnd"/>
      <w:r w:rsidRPr="005579E4">
        <w:rPr>
          <w:rFonts w:eastAsia="Times New Roman"/>
        </w:rPr>
        <w:t xml:space="preserve"> в соответствии с настоящим пунктом, не учитываются в минимальных расходах текущего года.</w:t>
      </w:r>
    </w:p>
    <w:p w:rsidR="00FA4720" w:rsidRPr="005579E4" w:rsidRDefault="00FA4720" w:rsidP="00FA4720">
      <w:pPr>
        <w:widowControl w:val="0"/>
        <w:tabs>
          <w:tab w:val="left" w:pos="1134"/>
        </w:tabs>
        <w:rPr>
          <w:rFonts w:eastAsia="Times New Roman"/>
        </w:rPr>
      </w:pPr>
    </w:p>
    <w:p w:rsidR="00FA4720" w:rsidRPr="005579E4" w:rsidRDefault="00FA4720" w:rsidP="00FA4720">
      <w:pPr>
        <w:pStyle w:val="4"/>
        <w:ind w:left="0" w:firstLine="709"/>
        <w:contextualSpacing w:val="0"/>
        <w:jc w:val="left"/>
        <w:rPr>
          <w:rFonts w:eastAsiaTheme="minorHAnsi"/>
        </w:rPr>
      </w:pPr>
      <w:bookmarkStart w:id="1253" w:name="_Toc468390057"/>
      <w:r w:rsidRPr="005579E4">
        <w:rPr>
          <w:rFonts w:eastAsiaTheme="minorHAnsi"/>
        </w:rPr>
        <w:t>Срок лицензии  на добычу твердых полезных ископаемых</w:t>
      </w:r>
      <w:bookmarkEnd w:id="1253"/>
    </w:p>
    <w:p w:rsidR="00FA4720" w:rsidRPr="005579E4" w:rsidRDefault="00FA4720" w:rsidP="00C067F1">
      <w:pPr>
        <w:pStyle w:val="a1"/>
        <w:widowControl w:val="0"/>
        <w:numPr>
          <w:ilvl w:val="0"/>
          <w:numId w:val="333"/>
        </w:numPr>
        <w:tabs>
          <w:tab w:val="left" w:pos="1134"/>
        </w:tabs>
        <w:ind w:left="0" w:firstLine="709"/>
        <w:contextualSpacing w:val="0"/>
      </w:pPr>
      <w:r w:rsidRPr="005579E4">
        <w:t>Срок лицензии на добычу твердых полезных ископаемых не может превышать двадцать пять последовательных лет.</w:t>
      </w:r>
    </w:p>
    <w:p w:rsidR="00FA4720" w:rsidRPr="005579E4" w:rsidRDefault="00FA4720" w:rsidP="00FA4720">
      <w:pPr>
        <w:widowControl w:val="0"/>
        <w:tabs>
          <w:tab w:val="left" w:pos="1134"/>
        </w:tabs>
        <w:ind w:firstLine="0"/>
      </w:pPr>
      <w:r w:rsidRPr="005579E4">
        <w:rPr>
          <w:rFonts w:eastAsia="Times New Roman"/>
        </w:rPr>
        <w:tab/>
      </w:r>
      <w:proofErr w:type="gramStart"/>
      <w:r w:rsidRPr="005579E4">
        <w:t>Срок лицензии</w:t>
      </w:r>
      <w:r w:rsidR="007041FF" w:rsidRPr="005579E4">
        <w:t xml:space="preserve">, предусматривающей </w:t>
      </w:r>
      <w:r w:rsidRPr="005579E4">
        <w:t xml:space="preserve">добычу </w:t>
      </w:r>
      <w:r w:rsidR="007041FF" w:rsidRPr="005579E4">
        <w:t>только</w:t>
      </w:r>
      <w:r w:rsidRPr="005579E4">
        <w:t xml:space="preserve"> гальки, горных пород, строительного, кварцевого, кварцево-полевошпатового песка, глины, глинистого сланца </w:t>
      </w:r>
      <w:r w:rsidR="007041FF" w:rsidRPr="005579E4">
        <w:t>и (</w:t>
      </w:r>
      <w:r w:rsidRPr="005579E4">
        <w:t>или</w:t>
      </w:r>
      <w:r w:rsidR="007041FF" w:rsidRPr="005579E4">
        <w:t>)</w:t>
      </w:r>
      <w:r w:rsidRPr="005579E4">
        <w:t xml:space="preserve"> глинистого известняка</w:t>
      </w:r>
      <w:r w:rsidR="007041FF" w:rsidRPr="005579E4">
        <w:t>,</w:t>
      </w:r>
      <w:r w:rsidRPr="005579E4">
        <w:t xml:space="preserve"> не может превышать десять последовательных лет. </w:t>
      </w:r>
      <w:proofErr w:type="gramEnd"/>
    </w:p>
    <w:p w:rsidR="00F04F3D" w:rsidRPr="005579E4" w:rsidRDefault="00FA4720" w:rsidP="00C067F1">
      <w:pPr>
        <w:pStyle w:val="a1"/>
        <w:widowControl w:val="0"/>
        <w:numPr>
          <w:ilvl w:val="0"/>
          <w:numId w:val="333"/>
        </w:numPr>
        <w:tabs>
          <w:tab w:val="left" w:pos="1134"/>
        </w:tabs>
        <w:ind w:left="0" w:firstLine="709"/>
        <w:contextualSpacing w:val="0"/>
      </w:pPr>
      <w:r w:rsidRPr="005579E4">
        <w:t xml:space="preserve">Срок лицензии на добычу может быть продлен по заявлению </w:t>
      </w:r>
      <w:proofErr w:type="spellStart"/>
      <w:r w:rsidRPr="005579E4">
        <w:t>недропользователя</w:t>
      </w:r>
      <w:proofErr w:type="spellEnd"/>
      <w:r w:rsidRPr="005579E4">
        <w:t xml:space="preserve"> на период до двадцати пяти последовательных лет</w:t>
      </w:r>
      <w:r w:rsidR="00F04F3D" w:rsidRPr="005579E4">
        <w:t>.</w:t>
      </w:r>
    </w:p>
    <w:p w:rsidR="00FA4720" w:rsidRPr="005579E4" w:rsidRDefault="00F04F3D" w:rsidP="00F04F3D">
      <w:pPr>
        <w:widowControl w:val="0"/>
        <w:tabs>
          <w:tab w:val="left" w:pos="1134"/>
        </w:tabs>
        <w:ind w:firstLine="0"/>
      </w:pPr>
      <w:r w:rsidRPr="005579E4">
        <w:tab/>
      </w:r>
      <w:r w:rsidR="00FA4720" w:rsidRPr="005579E4">
        <w:t>Срок лицензии</w:t>
      </w:r>
      <w:r w:rsidRPr="005579E4">
        <w:t>, предусматривающей добычу только</w:t>
      </w:r>
      <w:r w:rsidR="00FA4720" w:rsidRPr="005579E4">
        <w:t xml:space="preserve"> гальки, горных пород, строительного, кварцевого или кварцево-полевошпатового песка, глины, глинистого сланца или глинистого известняка</w:t>
      </w:r>
      <w:r w:rsidRPr="005579E4">
        <w:t>,</w:t>
      </w:r>
      <w:r w:rsidR="00FA4720" w:rsidRPr="005579E4">
        <w:t xml:space="preserve"> может быть</w:t>
      </w:r>
      <w:r w:rsidRPr="005579E4">
        <w:t xml:space="preserve"> продлен</w:t>
      </w:r>
      <w:r w:rsidR="00FA4720" w:rsidRPr="005579E4">
        <w:t xml:space="preserve"> на период до десяти последовательных лет. </w:t>
      </w:r>
    </w:p>
    <w:p w:rsidR="00FA4720" w:rsidRPr="005579E4" w:rsidRDefault="00FA4720" w:rsidP="00FA4720">
      <w:pPr>
        <w:widowControl w:val="0"/>
        <w:tabs>
          <w:tab w:val="left" w:pos="1134"/>
        </w:tabs>
        <w:ind w:firstLine="0"/>
        <w:rPr>
          <w:rFonts w:eastAsia="Times New Roman"/>
        </w:rPr>
      </w:pPr>
      <w:r w:rsidRPr="005579E4">
        <w:tab/>
        <w:t>Количество продлений срока лицензии на добычу не ограничивается.</w:t>
      </w:r>
      <w:r w:rsidRPr="005579E4">
        <w:rPr>
          <w:rFonts w:eastAsia="Times New Roman"/>
        </w:rPr>
        <w:t xml:space="preserve"> </w:t>
      </w:r>
    </w:p>
    <w:p w:rsidR="00FA4720" w:rsidRPr="005579E4" w:rsidRDefault="00FA4720" w:rsidP="00C067F1">
      <w:pPr>
        <w:pStyle w:val="a1"/>
        <w:widowControl w:val="0"/>
        <w:numPr>
          <w:ilvl w:val="0"/>
          <w:numId w:val="333"/>
        </w:numPr>
        <w:tabs>
          <w:tab w:val="left" w:pos="1134"/>
        </w:tabs>
        <w:ind w:left="0" w:firstLine="709"/>
        <w:contextualSpacing w:val="0"/>
      </w:pPr>
      <w:r w:rsidRPr="005579E4">
        <w:t xml:space="preserve">Заявление о продлении подается в компетентный орган по утвержденной им форме не ранее чем за четыре года до истечения срока лицензии. </w:t>
      </w:r>
    </w:p>
    <w:p w:rsidR="00FA4720" w:rsidRPr="005579E4" w:rsidRDefault="00FA4720" w:rsidP="00C067F1">
      <w:pPr>
        <w:pStyle w:val="a1"/>
        <w:widowControl w:val="0"/>
        <w:numPr>
          <w:ilvl w:val="0"/>
          <w:numId w:val="333"/>
        </w:numPr>
        <w:tabs>
          <w:tab w:val="left" w:pos="1134"/>
        </w:tabs>
        <w:ind w:left="0" w:firstLine="709"/>
        <w:contextualSpacing w:val="0"/>
      </w:pPr>
      <w:r w:rsidRPr="005579E4">
        <w:lastRenderedPageBreak/>
        <w:t>Срок лицензии на добычу продлению не подлежит в случае:</w:t>
      </w:r>
    </w:p>
    <w:p w:rsidR="00FA4720" w:rsidRPr="005579E4" w:rsidRDefault="00FA4720" w:rsidP="00C067F1">
      <w:pPr>
        <w:pStyle w:val="a1"/>
        <w:numPr>
          <w:ilvl w:val="0"/>
          <w:numId w:val="334"/>
        </w:numPr>
        <w:tabs>
          <w:tab w:val="clear" w:pos="0"/>
          <w:tab w:val="left" w:pos="1134"/>
        </w:tabs>
        <w:ind w:left="0" w:firstLine="709"/>
        <w:contextualSpacing w:val="0"/>
        <w:rPr>
          <w:rFonts w:eastAsia="Times New Roman"/>
          <w:color w:val="000000"/>
        </w:rPr>
      </w:pPr>
      <w:r w:rsidRPr="005579E4">
        <w:rPr>
          <w:rFonts w:eastAsia="Times New Roman"/>
          <w:color w:val="000000"/>
        </w:rPr>
        <w:t>если заявленный срок продления не соответствует пункту 2 настоящей статьи;</w:t>
      </w:r>
    </w:p>
    <w:p w:rsidR="00FA4720" w:rsidRPr="005579E4" w:rsidRDefault="00FA4720" w:rsidP="00C067F1">
      <w:pPr>
        <w:pStyle w:val="a1"/>
        <w:numPr>
          <w:ilvl w:val="0"/>
          <w:numId w:val="334"/>
        </w:numPr>
        <w:tabs>
          <w:tab w:val="clear" w:pos="0"/>
          <w:tab w:val="left" w:pos="1134"/>
        </w:tabs>
        <w:ind w:left="0" w:firstLine="709"/>
        <w:contextualSpacing w:val="0"/>
        <w:rPr>
          <w:rFonts w:eastAsia="Times New Roman"/>
          <w:color w:val="000000"/>
        </w:rPr>
      </w:pPr>
      <w:r w:rsidRPr="005579E4">
        <w:rPr>
          <w:rFonts w:eastAsia="Times New Roman"/>
          <w:color w:val="000000"/>
        </w:rPr>
        <w:t>нарушения срока подачи заявления о продлении действия лицензии, предусмотренного пунктом 3 настоящей статьи;</w:t>
      </w:r>
    </w:p>
    <w:p w:rsidR="00FA4720" w:rsidRPr="005579E4" w:rsidRDefault="00FA4720" w:rsidP="00C067F1">
      <w:pPr>
        <w:pStyle w:val="a1"/>
        <w:numPr>
          <w:ilvl w:val="0"/>
          <w:numId w:val="33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наличия </w:t>
      </w:r>
      <w:proofErr w:type="spellStart"/>
      <w:r w:rsidRPr="005579E4">
        <w:rPr>
          <w:rFonts w:eastAsia="Times New Roman"/>
          <w:color w:val="000000"/>
        </w:rPr>
        <w:t>неустраненных</w:t>
      </w:r>
      <w:proofErr w:type="spellEnd"/>
      <w:r w:rsidRPr="005579E4">
        <w:rPr>
          <w:rFonts w:eastAsia="Times New Roman"/>
          <w:color w:val="000000"/>
        </w:rPr>
        <w:t xml:space="preserve"> нарушений условий лицензии на добычу по уплате арендных платежей и </w:t>
      </w:r>
      <w:r w:rsidRPr="005579E4">
        <w:rPr>
          <w:rFonts w:eastAsia="Times New Roman"/>
        </w:rPr>
        <w:t>минимальным расходам на добычу за отчетные периоды, предшествующие дате заявления о продлении</w:t>
      </w:r>
      <w:r w:rsidRPr="005579E4">
        <w:rPr>
          <w:rFonts w:eastAsia="Times New Roman"/>
          <w:color w:val="000000"/>
        </w:rPr>
        <w:t>.</w:t>
      </w:r>
    </w:p>
    <w:p w:rsidR="00FA4720" w:rsidRPr="005579E4" w:rsidRDefault="00FA4720" w:rsidP="00FA4720">
      <w:pPr>
        <w:widowControl w:val="0"/>
        <w:tabs>
          <w:tab w:val="left" w:pos="1134"/>
        </w:tabs>
        <w:rPr>
          <w:rFonts w:eastAsia="Times New Roman"/>
        </w:rPr>
      </w:pPr>
    </w:p>
    <w:p w:rsidR="00FA4720" w:rsidRPr="005579E4" w:rsidRDefault="00FA4720" w:rsidP="00FA4720">
      <w:pPr>
        <w:pStyle w:val="4"/>
        <w:ind w:left="0" w:firstLine="709"/>
        <w:contextualSpacing w:val="0"/>
        <w:rPr>
          <w:rFonts w:eastAsiaTheme="minorHAnsi"/>
        </w:rPr>
      </w:pPr>
      <w:bookmarkStart w:id="1254" w:name="_Toc468390058"/>
      <w:r w:rsidRPr="005579E4">
        <w:rPr>
          <w:rFonts w:eastAsiaTheme="minorHAnsi"/>
        </w:rPr>
        <w:t xml:space="preserve">Обязательства </w:t>
      </w:r>
      <w:proofErr w:type="spellStart"/>
      <w:r w:rsidRPr="005579E4">
        <w:rPr>
          <w:rFonts w:eastAsiaTheme="minorHAnsi"/>
        </w:rPr>
        <w:t>недропользователя</w:t>
      </w:r>
      <w:proofErr w:type="spellEnd"/>
      <w:r w:rsidRPr="005579E4">
        <w:rPr>
          <w:rFonts w:eastAsiaTheme="minorHAnsi"/>
        </w:rPr>
        <w:t xml:space="preserve"> в области обучения и науки при добыче твердых полезных ископаемых</w:t>
      </w:r>
      <w:bookmarkEnd w:id="1254"/>
      <w:r w:rsidRPr="005579E4">
        <w:rPr>
          <w:rFonts w:eastAsiaTheme="minorHAnsi"/>
        </w:rPr>
        <w:t xml:space="preserve"> </w:t>
      </w:r>
    </w:p>
    <w:p w:rsidR="00FA4720" w:rsidRPr="005579E4" w:rsidRDefault="00FA4720" w:rsidP="001C25E3">
      <w:pPr>
        <w:pStyle w:val="a1"/>
        <w:widowControl w:val="0"/>
        <w:numPr>
          <w:ilvl w:val="0"/>
          <w:numId w:val="369"/>
        </w:numPr>
        <w:tabs>
          <w:tab w:val="left" w:pos="1134"/>
        </w:tabs>
        <w:contextualSpacing w:val="0"/>
      </w:pPr>
      <w:r w:rsidRPr="005579E4">
        <w:t xml:space="preserve">В течение срока добычи </w:t>
      </w:r>
      <w:proofErr w:type="spellStart"/>
      <w:r w:rsidRPr="005579E4">
        <w:t>недропользователь</w:t>
      </w:r>
      <w:proofErr w:type="spellEnd"/>
      <w:r w:rsidRPr="005579E4">
        <w:t xml:space="preserve"> </w:t>
      </w:r>
      <w:proofErr w:type="gramStart"/>
      <w:r w:rsidRPr="005579E4">
        <w:t>обязан</w:t>
      </w:r>
      <w:proofErr w:type="gramEnd"/>
      <w:r w:rsidRPr="005579E4">
        <w:t xml:space="preserve">: </w:t>
      </w:r>
    </w:p>
    <w:p w:rsidR="00FA4720" w:rsidRPr="005579E4" w:rsidRDefault="00FA4720" w:rsidP="00C067F1">
      <w:pPr>
        <w:pStyle w:val="a1"/>
        <w:numPr>
          <w:ilvl w:val="0"/>
          <w:numId w:val="56"/>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осуществлять финансирование обучения своих работников, являющихся гражданами Республики Казахстан, по специальностям, применяемым для разведки и добычи твердых полезных ископаемых в размере не менее одного процента от налогооблагаемого дохода, полученного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от деятельности по добыче твердых полезных ископаемых по итогам предыдущего года;</w:t>
      </w:r>
    </w:p>
    <w:p w:rsidR="00207C2B" w:rsidRPr="005579E4" w:rsidRDefault="00FA4720" w:rsidP="00C067F1">
      <w:pPr>
        <w:pStyle w:val="a1"/>
        <w:numPr>
          <w:ilvl w:val="0"/>
          <w:numId w:val="56"/>
        </w:numPr>
        <w:tabs>
          <w:tab w:val="clear" w:pos="0"/>
          <w:tab w:val="left" w:pos="1134"/>
        </w:tabs>
        <w:ind w:left="0" w:firstLine="709"/>
        <w:contextualSpacing w:val="0"/>
        <w:rPr>
          <w:rFonts w:eastAsia="Times New Roman"/>
          <w:color w:val="000000"/>
        </w:rPr>
      </w:pPr>
      <w:r w:rsidRPr="005579E4">
        <w:rPr>
          <w:rFonts w:eastAsia="Times New Roman"/>
          <w:color w:val="000000"/>
        </w:rPr>
        <w:t>ежегодно осуществлять финансирование научно-исследовательских, научно-технических и (или) опытно-конструкторских работ</w:t>
      </w:r>
      <w:r w:rsidR="00207C2B" w:rsidRPr="005579E4">
        <w:rPr>
          <w:rFonts w:eastAsia="Times New Roman"/>
          <w:color w:val="000000"/>
        </w:rPr>
        <w:t xml:space="preserve"> в размере не менее одного процента от налогооблагаемого дохода, полученного </w:t>
      </w:r>
      <w:proofErr w:type="spellStart"/>
      <w:r w:rsidR="00207C2B" w:rsidRPr="005579E4">
        <w:rPr>
          <w:rFonts w:eastAsia="Times New Roman"/>
          <w:color w:val="000000"/>
        </w:rPr>
        <w:t>недропользователем</w:t>
      </w:r>
      <w:proofErr w:type="spellEnd"/>
      <w:r w:rsidR="00207C2B" w:rsidRPr="005579E4">
        <w:rPr>
          <w:rFonts w:eastAsia="Times New Roman"/>
          <w:color w:val="000000"/>
        </w:rPr>
        <w:t xml:space="preserve"> от деятельности по добыче твердых полезных ископаемых по итогам предыдущего года</w:t>
      </w:r>
      <w:r w:rsidR="0068611D" w:rsidRPr="005579E4">
        <w:rPr>
          <w:rFonts w:eastAsia="Times New Roman"/>
          <w:color w:val="000000"/>
        </w:rPr>
        <w:t>.</w:t>
      </w:r>
    </w:p>
    <w:p w:rsidR="00CF7A85" w:rsidRPr="005579E4" w:rsidRDefault="00CF7A85" w:rsidP="001C25E3">
      <w:pPr>
        <w:pStyle w:val="a1"/>
        <w:widowControl w:val="0"/>
        <w:numPr>
          <w:ilvl w:val="0"/>
          <w:numId w:val="369"/>
        </w:numPr>
        <w:tabs>
          <w:tab w:val="left" w:pos="1134"/>
        </w:tabs>
        <w:ind w:left="0" w:firstLine="709"/>
        <w:contextualSpacing w:val="0"/>
      </w:pPr>
      <w:r w:rsidRPr="005579E4">
        <w:t xml:space="preserve">К </w:t>
      </w:r>
      <w:r w:rsidR="00207C2B" w:rsidRPr="005579E4">
        <w:t>финансированию</w:t>
      </w:r>
      <w:r w:rsidRPr="005579E4">
        <w:t xml:space="preserve"> обучени</w:t>
      </w:r>
      <w:r w:rsidR="00207C2B" w:rsidRPr="005579E4">
        <w:t>я</w:t>
      </w:r>
      <w:r w:rsidRPr="005579E4">
        <w:t xml:space="preserve"> относятся расходы</w:t>
      </w:r>
      <w:r w:rsidR="00207C2B" w:rsidRPr="005579E4">
        <w:t xml:space="preserve"> </w:t>
      </w:r>
      <w:proofErr w:type="spellStart"/>
      <w:r w:rsidR="00207C2B" w:rsidRPr="005579E4">
        <w:t>недропользователя</w:t>
      </w:r>
      <w:proofErr w:type="spellEnd"/>
      <w:r w:rsidRPr="005579E4">
        <w:t>:</w:t>
      </w:r>
    </w:p>
    <w:p w:rsidR="00AF59CC" w:rsidRPr="005579E4" w:rsidRDefault="00CF7A85" w:rsidP="00C067F1">
      <w:pPr>
        <w:pStyle w:val="a1"/>
        <w:widowControl w:val="0"/>
        <w:numPr>
          <w:ilvl w:val="5"/>
          <w:numId w:val="289"/>
        </w:numPr>
        <w:tabs>
          <w:tab w:val="left" w:pos="1134"/>
        </w:tabs>
        <w:ind w:left="0" w:firstLine="709"/>
      </w:pPr>
      <w:proofErr w:type="gramStart"/>
      <w:r w:rsidRPr="005579E4">
        <w:t xml:space="preserve">на обучение, повышение квалификации и переподготовку работников </w:t>
      </w:r>
      <w:proofErr w:type="spellStart"/>
      <w:r w:rsidRPr="005579E4">
        <w:t>недропользователя</w:t>
      </w:r>
      <w:proofErr w:type="spellEnd"/>
      <w:r w:rsidR="00DF6827" w:rsidRPr="005579E4">
        <w:t xml:space="preserve"> (включая расходы, связанные с командированием обучаемого)</w:t>
      </w:r>
      <w:r w:rsidRPr="005579E4">
        <w:t xml:space="preserve">, являющихся гражданами Республики Казахстан, и задействованных </w:t>
      </w:r>
      <w:r w:rsidR="00BD1E6E" w:rsidRPr="005579E4">
        <w:t xml:space="preserve">при </w:t>
      </w:r>
      <w:r w:rsidRPr="005579E4">
        <w:t>проведении операций по разведке или добыче твердых полезных ископаемых</w:t>
      </w:r>
      <w:r w:rsidR="00DF6827" w:rsidRPr="005579E4">
        <w:t xml:space="preserve"> по перечню специальностей, утвержденных компетентным органом</w:t>
      </w:r>
      <w:r w:rsidRPr="005579E4">
        <w:t>;</w:t>
      </w:r>
      <w:proofErr w:type="gramEnd"/>
    </w:p>
    <w:p w:rsidR="00AF59CC" w:rsidRPr="005579E4" w:rsidRDefault="00CF7A85" w:rsidP="00C067F1">
      <w:pPr>
        <w:pStyle w:val="a1"/>
        <w:widowControl w:val="0"/>
        <w:numPr>
          <w:ilvl w:val="5"/>
          <w:numId w:val="289"/>
        </w:numPr>
        <w:tabs>
          <w:tab w:val="left" w:pos="1134"/>
        </w:tabs>
        <w:ind w:left="0" w:firstLine="709"/>
      </w:pPr>
      <w:r w:rsidRPr="005579E4">
        <w:t>на создание и функционирование</w:t>
      </w:r>
      <w:r w:rsidR="00AF59CC" w:rsidRPr="005579E4">
        <w:t xml:space="preserve"> собственных или финансирование иных</w:t>
      </w:r>
      <w:r w:rsidRPr="005579E4">
        <w:t xml:space="preserve"> учебно-испытательных полигонов</w:t>
      </w:r>
      <w:r w:rsidR="00AF59CC" w:rsidRPr="005579E4">
        <w:t xml:space="preserve"> на территории Республики Казахстан</w:t>
      </w:r>
      <w:r w:rsidRPr="005579E4">
        <w:t xml:space="preserve">, </w:t>
      </w:r>
      <w:r w:rsidR="00AF59CC" w:rsidRPr="005579E4">
        <w:t xml:space="preserve">осуществляющих </w:t>
      </w:r>
      <w:r w:rsidRPr="005579E4">
        <w:t>подготовк</w:t>
      </w:r>
      <w:r w:rsidR="00AF59CC" w:rsidRPr="005579E4">
        <w:t>у</w:t>
      </w:r>
      <w:r w:rsidRPr="005579E4">
        <w:t xml:space="preserve"> специалистов в сфере разведки и добычи </w:t>
      </w:r>
      <w:r w:rsidR="00DF6827" w:rsidRPr="005579E4">
        <w:t>твердых полезных ископаемых</w:t>
      </w:r>
      <w:r w:rsidR="00AF59CC" w:rsidRPr="005579E4">
        <w:t>;</w:t>
      </w:r>
    </w:p>
    <w:p w:rsidR="00CF7A85" w:rsidRPr="005579E4" w:rsidRDefault="00AF59CC" w:rsidP="00C067F1">
      <w:pPr>
        <w:pStyle w:val="a1"/>
        <w:widowControl w:val="0"/>
        <w:numPr>
          <w:ilvl w:val="5"/>
          <w:numId w:val="289"/>
        </w:numPr>
        <w:tabs>
          <w:tab w:val="left" w:pos="1134"/>
        </w:tabs>
        <w:ind w:left="0" w:firstLine="709"/>
      </w:pPr>
      <w:r w:rsidRPr="005579E4">
        <w:t>на улучшение материально-технической базы организаций образования,</w:t>
      </w:r>
      <w:r w:rsidR="00166BB6" w:rsidRPr="005579E4">
        <w:t xml:space="preserve"> осуществляющих</w:t>
      </w:r>
      <w:r w:rsidRPr="005579E4">
        <w:t xml:space="preserve"> подготовку кадров по специальностям, непосредственно связанным с разведкой</w:t>
      </w:r>
      <w:r w:rsidR="00166BB6" w:rsidRPr="005579E4">
        <w:t xml:space="preserve">, </w:t>
      </w:r>
      <w:r w:rsidRPr="005579E4">
        <w:t>добычей</w:t>
      </w:r>
      <w:r w:rsidR="00166BB6" w:rsidRPr="005579E4">
        <w:t xml:space="preserve">, переработкой твердых полезных ископаемых или металлургией, </w:t>
      </w:r>
      <w:r w:rsidRPr="005579E4">
        <w:t xml:space="preserve">с которыми </w:t>
      </w:r>
      <w:proofErr w:type="spellStart"/>
      <w:r w:rsidRPr="005579E4">
        <w:t>недропользовател</w:t>
      </w:r>
      <w:r w:rsidR="00166BB6" w:rsidRPr="005579E4">
        <w:t>ь</w:t>
      </w:r>
      <w:proofErr w:type="spellEnd"/>
      <w:r w:rsidRPr="005579E4">
        <w:t xml:space="preserve"> </w:t>
      </w:r>
      <w:r w:rsidR="00166BB6" w:rsidRPr="005579E4">
        <w:t>заключил соглашение</w:t>
      </w:r>
      <w:r w:rsidRPr="005579E4">
        <w:t xml:space="preserve"> о сотрудничестве.</w:t>
      </w:r>
    </w:p>
    <w:p w:rsidR="00207C2B" w:rsidRPr="005579E4" w:rsidRDefault="00207C2B" w:rsidP="001C25E3">
      <w:pPr>
        <w:pStyle w:val="a1"/>
        <w:widowControl w:val="0"/>
        <w:numPr>
          <w:ilvl w:val="0"/>
          <w:numId w:val="369"/>
        </w:numPr>
        <w:tabs>
          <w:tab w:val="left" w:pos="1134"/>
        </w:tabs>
        <w:ind w:left="0" w:firstLine="709"/>
        <w:contextualSpacing w:val="0"/>
      </w:pPr>
      <w:r w:rsidRPr="005579E4">
        <w:t xml:space="preserve">К финансированию научно-исследовательских, научно-технических и (или) опытно-конструкторских работ относятся расходы </w:t>
      </w:r>
      <w:proofErr w:type="spellStart"/>
      <w:r w:rsidRPr="005579E4">
        <w:t>недропользователя</w:t>
      </w:r>
      <w:proofErr w:type="spellEnd"/>
      <w:r w:rsidRPr="005579E4">
        <w:t>:</w:t>
      </w:r>
    </w:p>
    <w:p w:rsidR="00207C2B" w:rsidRPr="005579E4" w:rsidRDefault="00207C2B" w:rsidP="00C067F1">
      <w:pPr>
        <w:pStyle w:val="a1"/>
        <w:widowControl w:val="0"/>
        <w:numPr>
          <w:ilvl w:val="5"/>
          <w:numId w:val="341"/>
        </w:numPr>
        <w:tabs>
          <w:tab w:val="left" w:pos="1134"/>
        </w:tabs>
        <w:ind w:left="0" w:firstLine="709"/>
      </w:pPr>
      <w:r w:rsidRPr="005579E4">
        <w:t xml:space="preserve">на собственные научно-исследовательские, научно-технические и (или) опытно-конструкторские работы, проводимые на территории Республики </w:t>
      </w:r>
      <w:r w:rsidRPr="005579E4">
        <w:lastRenderedPageBreak/>
        <w:t>Казахстан;</w:t>
      </w:r>
    </w:p>
    <w:p w:rsidR="00207C2B" w:rsidRPr="005579E4" w:rsidRDefault="00207C2B" w:rsidP="00C067F1">
      <w:pPr>
        <w:pStyle w:val="a1"/>
        <w:widowControl w:val="0"/>
        <w:numPr>
          <w:ilvl w:val="5"/>
          <w:numId w:val="289"/>
        </w:numPr>
        <w:tabs>
          <w:tab w:val="left" w:pos="1134"/>
        </w:tabs>
        <w:ind w:left="0" w:firstLine="709"/>
      </w:pPr>
      <w:r w:rsidRPr="005579E4">
        <w:t xml:space="preserve">на приобретение </w:t>
      </w:r>
      <w:r w:rsidRPr="005579E4">
        <w:rPr>
          <w:rFonts w:eastAsia="Times New Roman"/>
          <w:color w:val="000000"/>
        </w:rPr>
        <w:t xml:space="preserve">научно-исследовательских, научно-технических и (или) опытно-конструкторских </w:t>
      </w:r>
      <w:r w:rsidRPr="005579E4">
        <w:t>работ</w:t>
      </w:r>
      <w:r w:rsidR="0068611D" w:rsidRPr="005579E4">
        <w:t xml:space="preserve"> в области переработки твердых полезных ископаемых и металлургии, области экологии, охраны труда, обеспечения безопасного ведения работ, энергосбережения</w:t>
      </w:r>
      <w:r w:rsidRPr="005579E4">
        <w:t>, проводимых казахстанскими поставщиками;</w:t>
      </w:r>
    </w:p>
    <w:p w:rsidR="0068611D" w:rsidRPr="005579E4" w:rsidRDefault="0068611D" w:rsidP="00C067F1">
      <w:pPr>
        <w:pStyle w:val="a1"/>
        <w:widowControl w:val="0"/>
        <w:numPr>
          <w:ilvl w:val="5"/>
          <w:numId w:val="289"/>
        </w:numPr>
        <w:tabs>
          <w:tab w:val="left" w:pos="1134"/>
        </w:tabs>
        <w:ind w:left="0" w:firstLine="709"/>
      </w:pPr>
      <w:r w:rsidRPr="005579E4">
        <w:t>на приобретение с разрешения компетентного органа</w:t>
      </w:r>
      <w:r w:rsidRPr="005579E4">
        <w:rPr>
          <w:rFonts w:eastAsia="Times New Roman"/>
          <w:color w:val="000000"/>
        </w:rPr>
        <w:t xml:space="preserve"> научно-исследовательских, научно-технических и (или) опытно-конструкторских работ</w:t>
      </w:r>
      <w:r w:rsidRPr="005579E4">
        <w:t>, проводимых иностранными  поставщиками;</w:t>
      </w:r>
    </w:p>
    <w:p w:rsidR="0068611D" w:rsidRPr="005579E4" w:rsidRDefault="0068611D" w:rsidP="00C067F1">
      <w:pPr>
        <w:pStyle w:val="a1"/>
        <w:widowControl w:val="0"/>
        <w:numPr>
          <w:ilvl w:val="5"/>
          <w:numId w:val="289"/>
        </w:numPr>
        <w:tabs>
          <w:tab w:val="left" w:pos="1134"/>
        </w:tabs>
        <w:ind w:left="0" w:firstLine="709"/>
      </w:pPr>
      <w:r w:rsidRPr="005579E4">
        <w:t>на финансирование автономного кластерного фонда в соответствии с Законом Республики Казахстан «Об инновационном кластере «Парк инновационных технологий»;</w:t>
      </w:r>
    </w:p>
    <w:p w:rsidR="00207C2B" w:rsidRPr="005579E4" w:rsidRDefault="0068611D" w:rsidP="00C067F1">
      <w:pPr>
        <w:pStyle w:val="a1"/>
        <w:widowControl w:val="0"/>
        <w:numPr>
          <w:ilvl w:val="5"/>
          <w:numId w:val="289"/>
        </w:numPr>
        <w:tabs>
          <w:tab w:val="left" w:pos="1134"/>
        </w:tabs>
        <w:ind w:left="0" w:firstLine="709"/>
      </w:pPr>
      <w:r w:rsidRPr="005579E4">
        <w:t>на финансирование научных исследований, осуществляемых субъектами научной и (или) научно-технической деятельности в соответствии с Законом Республики Казахстан «О науке».</w:t>
      </w:r>
    </w:p>
    <w:p w:rsidR="0068611D" w:rsidRPr="005579E4" w:rsidRDefault="0068611D" w:rsidP="001C25E3">
      <w:pPr>
        <w:pStyle w:val="a1"/>
        <w:widowControl w:val="0"/>
        <w:numPr>
          <w:ilvl w:val="0"/>
          <w:numId w:val="369"/>
        </w:numPr>
        <w:tabs>
          <w:tab w:val="left" w:pos="1134"/>
        </w:tabs>
        <w:ind w:left="0" w:firstLine="709"/>
        <w:contextualSpacing w:val="0"/>
      </w:pPr>
      <w:r w:rsidRPr="005579E4">
        <w:t xml:space="preserve">Объем финансирования, осуществленный в соответствии с пунктом 1 настоящей статьи, превышающий установленный минимум, учитывается в счет исполнения соответствующих обязательств </w:t>
      </w:r>
      <w:proofErr w:type="spellStart"/>
      <w:r w:rsidRPr="005579E4">
        <w:t>недропользователя</w:t>
      </w:r>
      <w:proofErr w:type="spellEnd"/>
      <w:r w:rsidRPr="005579E4">
        <w:t xml:space="preserve"> в следующем году. </w:t>
      </w:r>
    </w:p>
    <w:p w:rsidR="00C067F1" w:rsidRPr="005579E4" w:rsidRDefault="00C067F1" w:rsidP="00C067F1">
      <w:pPr>
        <w:pStyle w:val="a1"/>
        <w:widowControl w:val="0"/>
        <w:tabs>
          <w:tab w:val="left" w:pos="1134"/>
        </w:tabs>
        <w:ind w:left="709" w:firstLine="0"/>
        <w:contextualSpacing w:val="0"/>
      </w:pPr>
    </w:p>
    <w:p w:rsidR="00C067F1" w:rsidRPr="005579E4" w:rsidRDefault="00C067F1" w:rsidP="00C067F1">
      <w:pPr>
        <w:pStyle w:val="4"/>
        <w:ind w:left="0" w:firstLine="709"/>
        <w:contextualSpacing w:val="0"/>
      </w:pPr>
      <w:r w:rsidRPr="005579E4">
        <w:t>Обеспечение поддержки казахстанских кадров и производителей  при проведении добычи твердых полезных ископаемых</w:t>
      </w:r>
    </w:p>
    <w:p w:rsidR="00C067F1" w:rsidRPr="005579E4" w:rsidRDefault="00C067F1" w:rsidP="001C25E3">
      <w:pPr>
        <w:pStyle w:val="a1"/>
        <w:widowControl w:val="0"/>
        <w:numPr>
          <w:ilvl w:val="0"/>
          <w:numId w:val="365"/>
        </w:numPr>
        <w:tabs>
          <w:tab w:val="left" w:pos="1134"/>
        </w:tabs>
        <w:ind w:left="0" w:firstLine="709"/>
        <w:contextualSpacing w:val="0"/>
      </w:pPr>
      <w:proofErr w:type="gramStart"/>
      <w:r w:rsidRPr="005579E4">
        <w:t xml:space="preserve">При проведении добычи твердых полезных ископаемых </w:t>
      </w:r>
      <w:proofErr w:type="spellStart"/>
      <w:r w:rsidRPr="005579E4">
        <w:t>недропользователи</w:t>
      </w:r>
      <w:proofErr w:type="spellEnd"/>
      <w:r w:rsidRPr="005579E4">
        <w:t xml:space="preserve"> обязаны отдавать предпочтение казахстанским кадрам, за исключением менеджеров и специалистов, при привлечении которых в рамках внутрикорпоративного перевода в соответствии с законодательством Республики Казахстан о занятости населения и миграции населения количество граждан Республики Казахстан должно быть не менее пятидесяти процентов от общего количества сотрудников по каждой соответствующей категории.</w:t>
      </w:r>
      <w:proofErr w:type="gramEnd"/>
    </w:p>
    <w:p w:rsidR="00C067F1" w:rsidRPr="005579E4" w:rsidRDefault="00C067F1" w:rsidP="001C25E3">
      <w:pPr>
        <w:pStyle w:val="a1"/>
        <w:widowControl w:val="0"/>
        <w:numPr>
          <w:ilvl w:val="0"/>
          <w:numId w:val="365"/>
        </w:numPr>
        <w:tabs>
          <w:tab w:val="left" w:pos="1134"/>
        </w:tabs>
        <w:ind w:left="0" w:firstLine="709"/>
        <w:contextualSpacing w:val="0"/>
      </w:pPr>
      <w:proofErr w:type="spellStart"/>
      <w:r w:rsidRPr="005579E4">
        <w:t>Недропользователи</w:t>
      </w:r>
      <w:proofErr w:type="spellEnd"/>
      <w:r w:rsidRPr="005579E4">
        <w:t xml:space="preserve">, осуществляющие операции операций по добычи твердых полезных ископаемых, обязаны приобретать работы и услуги у казахстанских производителей в объеме не менее пятидесяти процентов.  </w:t>
      </w:r>
    </w:p>
    <w:p w:rsidR="00C067F1" w:rsidRPr="005579E4" w:rsidRDefault="00C067F1" w:rsidP="001C25E3">
      <w:pPr>
        <w:pStyle w:val="a1"/>
        <w:widowControl w:val="0"/>
        <w:numPr>
          <w:ilvl w:val="0"/>
          <w:numId w:val="365"/>
        </w:numPr>
        <w:tabs>
          <w:tab w:val="left" w:pos="1134"/>
        </w:tabs>
        <w:ind w:left="0" w:firstLine="709"/>
        <w:contextualSpacing w:val="0"/>
      </w:pPr>
      <w:proofErr w:type="gramStart"/>
      <w:r w:rsidRPr="005579E4">
        <w:t>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использующие не менее девяноста пяти процентов граждан Республики Казахстан в общей численности сотрудников без учета количества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w:t>
      </w:r>
      <w:proofErr w:type="gramEnd"/>
      <w:r w:rsidRPr="005579E4">
        <w:t xml:space="preserve"> Республики Казахстан о занятости населения и миграции населения. </w:t>
      </w:r>
    </w:p>
    <w:p w:rsidR="00C067F1" w:rsidRPr="005579E4" w:rsidRDefault="00C067F1" w:rsidP="00C067F1">
      <w:pPr>
        <w:widowControl w:val="0"/>
        <w:tabs>
          <w:tab w:val="left" w:pos="1134"/>
        </w:tabs>
        <w:ind w:firstLine="0"/>
      </w:pPr>
      <w:r w:rsidRPr="005579E4">
        <w:tab/>
        <w:t xml:space="preserve">Количество менеджеров и специалистов, осуществляющих трудовую </w:t>
      </w:r>
      <w:r w:rsidRPr="005579E4">
        <w:lastRenderedPageBreak/>
        <w:t>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менеджеров и специалистов по каждой соответствующей категории.</w:t>
      </w:r>
    </w:p>
    <w:p w:rsidR="00CD3771" w:rsidRPr="005579E4" w:rsidRDefault="00CD3771" w:rsidP="00CD3771">
      <w:pPr>
        <w:widowControl w:val="0"/>
        <w:tabs>
          <w:tab w:val="left" w:pos="1134"/>
        </w:tabs>
        <w:rPr>
          <w:b/>
        </w:rPr>
      </w:pPr>
    </w:p>
    <w:p w:rsidR="00354DA6" w:rsidRPr="005579E4" w:rsidRDefault="00354DA6" w:rsidP="00965018">
      <w:pPr>
        <w:pStyle w:val="4"/>
        <w:ind w:left="0" w:firstLine="709"/>
        <w:contextualSpacing w:val="0"/>
        <w:jc w:val="left"/>
      </w:pPr>
      <w:bookmarkStart w:id="1255" w:name="_Toc468390059"/>
      <w:bookmarkStart w:id="1256" w:name="_Toc468390060"/>
      <w:bookmarkEnd w:id="1255"/>
      <w:r w:rsidRPr="005579E4">
        <w:t>План горных работ</w:t>
      </w:r>
      <w:bookmarkEnd w:id="1256"/>
    </w:p>
    <w:p w:rsidR="00354DA6" w:rsidRPr="005579E4" w:rsidRDefault="00354DA6" w:rsidP="00C067F1">
      <w:pPr>
        <w:pStyle w:val="a1"/>
        <w:widowControl w:val="0"/>
        <w:numPr>
          <w:ilvl w:val="0"/>
          <w:numId w:val="48"/>
        </w:numPr>
        <w:tabs>
          <w:tab w:val="left" w:pos="1134"/>
        </w:tabs>
        <w:ind w:left="0" w:firstLine="709"/>
        <w:contextualSpacing w:val="0"/>
        <w:rPr>
          <w:rFonts w:eastAsia="Times New Roman"/>
        </w:rPr>
      </w:pPr>
      <w:r w:rsidRPr="005579E4">
        <w:rPr>
          <w:rFonts w:eastAsia="Times New Roman"/>
        </w:rPr>
        <w:t>Проектным документом для проведения операций по добыче твердых полезных ископае</w:t>
      </w:r>
      <w:r w:rsidR="000D439E" w:rsidRPr="005579E4">
        <w:rPr>
          <w:rFonts w:eastAsia="Times New Roman"/>
        </w:rPr>
        <w:t xml:space="preserve">мых является план горных работ. </w:t>
      </w:r>
      <w:r w:rsidRPr="005579E4">
        <w:rPr>
          <w:rFonts w:eastAsia="Times New Roman"/>
        </w:rPr>
        <w:t xml:space="preserve">План горных работ содержит описание видов, методов, способов и технологий добычи, примерный объем операций по добыче твердых полезных ископаемых по годам, предполагаемые затраты на добычу. </w:t>
      </w:r>
    </w:p>
    <w:p w:rsidR="00A1248C" w:rsidRPr="005579E4" w:rsidRDefault="00354DA6" w:rsidP="00C067F1">
      <w:pPr>
        <w:pStyle w:val="a1"/>
        <w:widowControl w:val="0"/>
        <w:numPr>
          <w:ilvl w:val="0"/>
          <w:numId w:val="48"/>
        </w:numPr>
        <w:tabs>
          <w:tab w:val="left" w:pos="1134"/>
        </w:tabs>
        <w:ind w:left="0" w:firstLine="709"/>
        <w:contextualSpacing w:val="0"/>
        <w:rPr>
          <w:rFonts w:eastAsia="Times New Roman"/>
        </w:rPr>
      </w:pPr>
      <w:r w:rsidRPr="005579E4">
        <w:rPr>
          <w:rFonts w:eastAsia="Times New Roman"/>
        </w:rPr>
        <w:t xml:space="preserve">План горных работ подлежит государственной экологической экспертизе. </w:t>
      </w:r>
      <w:proofErr w:type="spellStart"/>
      <w:r w:rsidRPr="005579E4">
        <w:rPr>
          <w:rFonts w:eastAsia="Times New Roman"/>
        </w:rPr>
        <w:t>Недропользователь</w:t>
      </w:r>
      <w:proofErr w:type="spellEnd"/>
      <w:r w:rsidRPr="005579E4">
        <w:rPr>
          <w:rFonts w:eastAsia="Times New Roman"/>
        </w:rPr>
        <w:t xml:space="preserve"> вправе проводить операции по добыче твердых полезных ископаемых только в случае получения положительного заключения государстве</w:t>
      </w:r>
      <w:r w:rsidR="00A1248C" w:rsidRPr="005579E4">
        <w:rPr>
          <w:rFonts w:eastAsia="Times New Roman"/>
        </w:rPr>
        <w:t>нной экологической экспертизы.</w:t>
      </w:r>
    </w:p>
    <w:p w:rsidR="00A1248C" w:rsidRPr="005579E4" w:rsidRDefault="00A1248C" w:rsidP="00C067F1">
      <w:pPr>
        <w:pStyle w:val="a1"/>
        <w:widowControl w:val="0"/>
        <w:numPr>
          <w:ilvl w:val="0"/>
          <w:numId w:val="48"/>
        </w:numPr>
        <w:tabs>
          <w:tab w:val="left" w:pos="1134"/>
        </w:tabs>
        <w:ind w:left="0" w:firstLine="709"/>
        <w:contextualSpacing w:val="0"/>
        <w:rPr>
          <w:rFonts w:eastAsia="Times New Roman"/>
        </w:rPr>
      </w:pPr>
      <w:proofErr w:type="spellStart"/>
      <w:proofErr w:type="gramStart"/>
      <w:r w:rsidRPr="005579E4">
        <w:rPr>
          <w:rFonts w:eastAsia="Times New Roman"/>
        </w:rPr>
        <w:t>Недропользователь</w:t>
      </w:r>
      <w:proofErr w:type="spellEnd"/>
      <w:r w:rsidRPr="005579E4">
        <w:rPr>
          <w:rFonts w:eastAsia="Times New Roman"/>
        </w:rPr>
        <w:t xml:space="preserve"> обязан вносить изменения в план горных работ и получить</w:t>
      </w:r>
      <w:r w:rsidR="0042481E" w:rsidRPr="005579E4">
        <w:rPr>
          <w:rFonts w:eastAsia="Times New Roman"/>
        </w:rPr>
        <w:t xml:space="preserve"> на такие изменения</w:t>
      </w:r>
      <w:r w:rsidRPr="005579E4">
        <w:rPr>
          <w:rFonts w:eastAsia="Times New Roman"/>
        </w:rPr>
        <w:t xml:space="preserve"> положительное заключение государственной экологической экспертизы в случае:</w:t>
      </w:r>
      <w:proofErr w:type="gramEnd"/>
    </w:p>
    <w:p w:rsidR="00A1248C" w:rsidRPr="005579E4" w:rsidRDefault="00A1248C" w:rsidP="0042481E">
      <w:pPr>
        <w:pStyle w:val="Pa9"/>
        <w:numPr>
          <w:ilvl w:val="5"/>
          <w:numId w:val="1"/>
        </w:numPr>
        <w:tabs>
          <w:tab w:val="left" w:pos="993"/>
        </w:tabs>
        <w:ind w:left="0" w:firstLine="709"/>
        <w:rPr>
          <w:rFonts w:ascii="Times New Roman" w:hAnsi="Times New Roman"/>
          <w:sz w:val="28"/>
          <w:szCs w:val="28"/>
          <w:lang w:val="ru-RU" w:eastAsia="en-US"/>
        </w:rPr>
      </w:pPr>
      <w:r w:rsidRPr="005579E4">
        <w:rPr>
          <w:rFonts w:ascii="Times New Roman" w:hAnsi="Times New Roman"/>
          <w:sz w:val="28"/>
          <w:szCs w:val="28"/>
          <w:lang w:val="ru-RU" w:eastAsia="en-US"/>
        </w:rPr>
        <w:t>увеличения рисков проведения операций по добыче, описанных в плане горных работ;</w:t>
      </w:r>
    </w:p>
    <w:p w:rsidR="00A1248C" w:rsidRPr="005579E4" w:rsidRDefault="00D40A98" w:rsidP="0042481E">
      <w:pPr>
        <w:pStyle w:val="Pa9"/>
        <w:numPr>
          <w:ilvl w:val="5"/>
          <w:numId w:val="1"/>
        </w:numPr>
        <w:tabs>
          <w:tab w:val="left" w:pos="993"/>
        </w:tabs>
        <w:ind w:left="0" w:firstLine="709"/>
        <w:rPr>
          <w:rFonts w:ascii="Times New Roman" w:hAnsi="Times New Roman"/>
          <w:sz w:val="28"/>
          <w:szCs w:val="28"/>
          <w:lang w:val="ru-RU" w:eastAsia="en-US"/>
        </w:rPr>
      </w:pPr>
      <w:r w:rsidRPr="005579E4">
        <w:rPr>
          <w:rFonts w:ascii="Times New Roman" w:hAnsi="Times New Roman"/>
          <w:sz w:val="28"/>
          <w:szCs w:val="28"/>
          <w:lang w:val="ru-RU" w:eastAsia="en-US"/>
        </w:rPr>
        <w:t xml:space="preserve">планируемых </w:t>
      </w:r>
      <w:r w:rsidR="00A1248C" w:rsidRPr="005579E4">
        <w:rPr>
          <w:rFonts w:ascii="Times New Roman" w:hAnsi="Times New Roman"/>
          <w:sz w:val="28"/>
          <w:szCs w:val="28"/>
          <w:lang w:val="ru-RU" w:eastAsia="en-US"/>
        </w:rPr>
        <w:t>изменени</w:t>
      </w:r>
      <w:r w:rsidRPr="005579E4">
        <w:rPr>
          <w:rFonts w:ascii="Times New Roman" w:hAnsi="Times New Roman"/>
          <w:sz w:val="28"/>
          <w:szCs w:val="28"/>
          <w:lang w:val="ru-RU" w:eastAsia="en-US"/>
        </w:rPr>
        <w:t>й</w:t>
      </w:r>
      <w:r w:rsidR="00A1248C" w:rsidRPr="005579E4">
        <w:rPr>
          <w:rFonts w:ascii="Times New Roman" w:hAnsi="Times New Roman"/>
          <w:sz w:val="28"/>
          <w:szCs w:val="28"/>
          <w:lang w:val="ru-RU" w:eastAsia="en-US"/>
        </w:rPr>
        <w:t xml:space="preserve"> в операциях по добыче, влекущих дополнительные риски, не описанные в плане горных работ, ранее получившем положительное заключение государственной экологической экспертизы;</w:t>
      </w:r>
    </w:p>
    <w:p w:rsidR="00D40A98" w:rsidRPr="005579E4" w:rsidRDefault="00D40A98" w:rsidP="0042481E">
      <w:pPr>
        <w:pStyle w:val="Pa9"/>
        <w:numPr>
          <w:ilvl w:val="5"/>
          <w:numId w:val="1"/>
        </w:numPr>
        <w:tabs>
          <w:tab w:val="left" w:pos="993"/>
        </w:tabs>
        <w:ind w:left="0" w:firstLine="709"/>
        <w:rPr>
          <w:rFonts w:ascii="Times New Roman" w:hAnsi="Times New Roman"/>
          <w:sz w:val="28"/>
          <w:szCs w:val="28"/>
          <w:lang w:val="ru-RU" w:eastAsia="en-US"/>
        </w:rPr>
      </w:pPr>
      <w:r w:rsidRPr="005579E4">
        <w:rPr>
          <w:rFonts w:ascii="Times New Roman" w:hAnsi="Times New Roman"/>
          <w:sz w:val="28"/>
          <w:szCs w:val="28"/>
          <w:lang w:val="ru-RU" w:eastAsia="en-US"/>
        </w:rPr>
        <w:t xml:space="preserve">планируемых изменений в операциях по добыче, </w:t>
      </w:r>
      <w:r w:rsidR="0042481E" w:rsidRPr="005579E4">
        <w:rPr>
          <w:rFonts w:ascii="Times New Roman" w:hAnsi="Times New Roman"/>
          <w:sz w:val="28"/>
          <w:szCs w:val="28"/>
          <w:lang w:val="ru-RU" w:eastAsia="en-US"/>
        </w:rPr>
        <w:t>осуществление которых приведет к тому, что экологические показатели, описанны</w:t>
      </w:r>
      <w:r w:rsidR="00A2701A" w:rsidRPr="005579E4">
        <w:rPr>
          <w:rFonts w:ascii="Times New Roman" w:hAnsi="Times New Roman"/>
          <w:sz w:val="28"/>
          <w:szCs w:val="28"/>
          <w:lang w:val="ru-RU" w:eastAsia="en-US"/>
        </w:rPr>
        <w:t>е</w:t>
      </w:r>
      <w:r w:rsidR="0042481E" w:rsidRPr="005579E4">
        <w:rPr>
          <w:rFonts w:ascii="Times New Roman" w:hAnsi="Times New Roman"/>
          <w:sz w:val="28"/>
          <w:szCs w:val="28"/>
          <w:lang w:val="ru-RU" w:eastAsia="en-US"/>
        </w:rPr>
        <w:t xml:space="preserve"> в плане горных работ, не будут </w:t>
      </w:r>
      <w:r w:rsidRPr="005579E4">
        <w:rPr>
          <w:rFonts w:ascii="Times New Roman" w:hAnsi="Times New Roman"/>
          <w:sz w:val="28"/>
          <w:szCs w:val="28"/>
          <w:lang w:val="ru-RU" w:eastAsia="en-US"/>
        </w:rPr>
        <w:t>д</w:t>
      </w:r>
      <w:r w:rsidR="0042481E" w:rsidRPr="005579E4">
        <w:rPr>
          <w:rFonts w:ascii="Times New Roman" w:hAnsi="Times New Roman"/>
          <w:sz w:val="28"/>
          <w:szCs w:val="28"/>
          <w:lang w:val="ru-RU" w:eastAsia="en-US"/>
        </w:rPr>
        <w:t>остигнуты</w:t>
      </w:r>
      <w:r w:rsidRPr="005579E4">
        <w:rPr>
          <w:rFonts w:ascii="Times New Roman" w:hAnsi="Times New Roman"/>
          <w:sz w:val="28"/>
          <w:szCs w:val="28"/>
          <w:lang w:val="ru-RU" w:eastAsia="en-US"/>
        </w:rPr>
        <w:t>;</w:t>
      </w:r>
    </w:p>
    <w:p w:rsidR="00D40A98" w:rsidRPr="005579E4" w:rsidRDefault="00D40A98" w:rsidP="0042481E">
      <w:pPr>
        <w:pStyle w:val="Pa9"/>
        <w:numPr>
          <w:ilvl w:val="5"/>
          <w:numId w:val="1"/>
        </w:numPr>
        <w:tabs>
          <w:tab w:val="left" w:pos="993"/>
        </w:tabs>
        <w:ind w:left="0" w:firstLine="709"/>
        <w:rPr>
          <w:rFonts w:ascii="Times New Roman" w:hAnsi="Times New Roman"/>
          <w:sz w:val="28"/>
          <w:szCs w:val="28"/>
          <w:lang w:val="ru-RU" w:eastAsia="en-US"/>
        </w:rPr>
      </w:pPr>
      <w:r w:rsidRPr="005579E4">
        <w:rPr>
          <w:rFonts w:ascii="Times New Roman" w:hAnsi="Times New Roman"/>
          <w:sz w:val="28"/>
          <w:szCs w:val="28"/>
          <w:lang w:val="ru-RU" w:eastAsia="en-US"/>
        </w:rPr>
        <w:t>планируемых изменений в операциях по добыче, предполагающих дополнительные нарушения целостности земельного покрова;</w:t>
      </w:r>
    </w:p>
    <w:p w:rsidR="0042481E" w:rsidRPr="005579E4" w:rsidRDefault="00D40A98" w:rsidP="0042481E">
      <w:pPr>
        <w:pStyle w:val="Pa9"/>
        <w:numPr>
          <w:ilvl w:val="5"/>
          <w:numId w:val="1"/>
        </w:numPr>
        <w:tabs>
          <w:tab w:val="left" w:pos="993"/>
        </w:tabs>
        <w:ind w:left="0" w:firstLine="709"/>
        <w:rPr>
          <w:rFonts w:ascii="Times New Roman" w:hAnsi="Times New Roman"/>
          <w:sz w:val="28"/>
          <w:szCs w:val="28"/>
          <w:lang w:val="ru-RU" w:eastAsia="en-US"/>
        </w:rPr>
      </w:pPr>
      <w:r w:rsidRPr="005579E4">
        <w:rPr>
          <w:rFonts w:ascii="Times New Roman" w:hAnsi="Times New Roman"/>
          <w:sz w:val="28"/>
          <w:szCs w:val="28"/>
          <w:lang w:val="ru-RU" w:eastAsia="en-US"/>
        </w:rPr>
        <w:t>планируемых изменений</w:t>
      </w:r>
      <w:r w:rsidR="0042481E" w:rsidRPr="005579E4">
        <w:rPr>
          <w:rFonts w:ascii="Times New Roman" w:hAnsi="Times New Roman"/>
          <w:sz w:val="28"/>
          <w:szCs w:val="28"/>
          <w:lang w:val="ru-RU" w:eastAsia="en-US"/>
        </w:rPr>
        <w:t xml:space="preserve"> в параметрах основных объектов рудника;</w:t>
      </w:r>
    </w:p>
    <w:p w:rsidR="0042481E" w:rsidRPr="005579E4" w:rsidRDefault="0042481E" w:rsidP="0042481E">
      <w:pPr>
        <w:pStyle w:val="Pa9"/>
        <w:numPr>
          <w:ilvl w:val="5"/>
          <w:numId w:val="1"/>
        </w:numPr>
        <w:tabs>
          <w:tab w:val="left" w:pos="993"/>
        </w:tabs>
        <w:ind w:left="0" w:firstLine="709"/>
        <w:rPr>
          <w:rFonts w:ascii="Times New Roman" w:hAnsi="Times New Roman"/>
          <w:sz w:val="28"/>
          <w:szCs w:val="28"/>
          <w:lang w:val="ru-RU" w:eastAsia="en-US"/>
        </w:rPr>
      </w:pPr>
      <w:r w:rsidRPr="005579E4">
        <w:rPr>
          <w:rFonts w:ascii="Times New Roman" w:hAnsi="Times New Roman"/>
          <w:sz w:val="28"/>
          <w:szCs w:val="28"/>
          <w:lang w:val="ru-RU" w:eastAsia="en-US"/>
        </w:rPr>
        <w:t>планируемых изменений в количестве основных объектов рудника</w:t>
      </w:r>
      <w:r w:rsidR="001D5E46" w:rsidRPr="005579E4">
        <w:rPr>
          <w:rFonts w:ascii="Times New Roman" w:hAnsi="Times New Roman"/>
          <w:sz w:val="28"/>
          <w:szCs w:val="28"/>
          <w:lang w:val="ru-RU" w:eastAsia="en-US"/>
        </w:rPr>
        <w:t>.</w:t>
      </w:r>
    </w:p>
    <w:p w:rsidR="00354DA6" w:rsidRPr="005579E4" w:rsidRDefault="00354DA6" w:rsidP="00C067F1">
      <w:pPr>
        <w:pStyle w:val="a1"/>
        <w:widowControl w:val="0"/>
        <w:numPr>
          <w:ilvl w:val="0"/>
          <w:numId w:val="48"/>
        </w:numPr>
        <w:tabs>
          <w:tab w:val="left" w:pos="1134"/>
        </w:tabs>
        <w:ind w:left="0" w:firstLine="709"/>
        <w:contextualSpacing w:val="0"/>
        <w:rPr>
          <w:rFonts w:eastAsia="Times New Roman"/>
        </w:rPr>
      </w:pPr>
      <w:r w:rsidRPr="005579E4">
        <w:rPr>
          <w:rFonts w:eastAsia="Times New Roman"/>
        </w:rPr>
        <w:t xml:space="preserve">Инструкция по составлению плана горных работ разрабатывается и утверждается компетентным органом. </w:t>
      </w:r>
    </w:p>
    <w:p w:rsidR="00354DA6" w:rsidRPr="005579E4" w:rsidRDefault="00354DA6" w:rsidP="00354DA6"/>
    <w:p w:rsidR="00DE7F6D" w:rsidRPr="005579E4" w:rsidRDefault="00354DA6" w:rsidP="00965018">
      <w:pPr>
        <w:pStyle w:val="4"/>
        <w:ind w:left="0" w:firstLine="709"/>
        <w:contextualSpacing w:val="0"/>
        <w:jc w:val="left"/>
      </w:pPr>
      <w:bookmarkStart w:id="1257" w:name="_Toc468390061"/>
      <w:r w:rsidRPr="005579E4">
        <w:t>План ликвидации</w:t>
      </w:r>
      <w:bookmarkEnd w:id="1257"/>
      <w:r w:rsidR="00DE7F6D" w:rsidRPr="005579E4">
        <w:t xml:space="preserve"> </w:t>
      </w:r>
    </w:p>
    <w:p w:rsidR="000D439E" w:rsidRPr="005579E4" w:rsidRDefault="00DE7F6D" w:rsidP="00C067F1">
      <w:pPr>
        <w:pStyle w:val="a1"/>
        <w:widowControl w:val="0"/>
        <w:numPr>
          <w:ilvl w:val="0"/>
          <w:numId w:val="339"/>
        </w:numPr>
        <w:tabs>
          <w:tab w:val="left" w:pos="1134"/>
        </w:tabs>
        <w:ind w:left="0" w:firstLine="709"/>
        <w:contextualSpacing w:val="0"/>
        <w:rPr>
          <w:rFonts w:eastAsia="Times New Roman"/>
        </w:rPr>
      </w:pPr>
      <w:proofErr w:type="gramStart"/>
      <w:r w:rsidRPr="005579E4">
        <w:rPr>
          <w:rFonts w:eastAsia="Times New Roman"/>
        </w:rPr>
        <w:t xml:space="preserve">План ликвидации </w:t>
      </w:r>
      <w:r w:rsidR="000D439E" w:rsidRPr="005579E4">
        <w:rPr>
          <w:rFonts w:eastAsia="Times New Roman"/>
        </w:rPr>
        <w:t xml:space="preserve">является документом, содержащим </w:t>
      </w:r>
      <w:r w:rsidRPr="005579E4">
        <w:rPr>
          <w:rFonts w:eastAsia="Times New Roman"/>
        </w:rPr>
        <w:t xml:space="preserve">описание мероприятий по выводу из эксплуатации рудника, рекультивации земель, нарушенных в результате проведения </w:t>
      </w:r>
      <w:r w:rsidR="000D439E" w:rsidRPr="005579E4">
        <w:rPr>
          <w:rFonts w:eastAsia="Times New Roman"/>
        </w:rPr>
        <w:t xml:space="preserve">операций по </w:t>
      </w:r>
      <w:r w:rsidRPr="005579E4">
        <w:rPr>
          <w:rFonts w:eastAsia="Times New Roman"/>
        </w:rPr>
        <w:t>добыч</w:t>
      </w:r>
      <w:r w:rsidR="000D439E" w:rsidRPr="005579E4">
        <w:rPr>
          <w:rFonts w:eastAsia="Times New Roman"/>
        </w:rPr>
        <w:t>е</w:t>
      </w:r>
      <w:r w:rsidRPr="005579E4">
        <w:rPr>
          <w:rFonts w:eastAsia="Times New Roman"/>
        </w:rPr>
        <w:t xml:space="preserve">, </w:t>
      </w:r>
      <w:r w:rsidR="000D439E" w:rsidRPr="005579E4">
        <w:rPr>
          <w:rFonts w:eastAsia="Times New Roman"/>
        </w:rPr>
        <w:t xml:space="preserve">мероприятий по проведению постепенных работ по ликвидации и рекультивации, </w:t>
      </w:r>
      <w:r w:rsidRPr="005579E4">
        <w:rPr>
          <w:rFonts w:eastAsia="Times New Roman"/>
        </w:rPr>
        <w:t>иные работы по ликвидации последствий</w:t>
      </w:r>
      <w:r w:rsidR="00354DA6" w:rsidRPr="005579E4">
        <w:rPr>
          <w:rFonts w:eastAsia="Times New Roman"/>
        </w:rPr>
        <w:t xml:space="preserve"> операций</w:t>
      </w:r>
      <w:r w:rsidRPr="005579E4">
        <w:rPr>
          <w:rFonts w:eastAsia="Times New Roman"/>
        </w:rPr>
        <w:t xml:space="preserve"> добычи, а также </w:t>
      </w:r>
      <w:r w:rsidR="00A2701A" w:rsidRPr="005579E4">
        <w:rPr>
          <w:rFonts w:eastAsia="Times New Roman"/>
        </w:rPr>
        <w:t>предполагаемую</w:t>
      </w:r>
      <w:r w:rsidR="00354DA6" w:rsidRPr="005579E4">
        <w:rPr>
          <w:rFonts w:eastAsia="Times New Roman"/>
        </w:rPr>
        <w:t xml:space="preserve"> </w:t>
      </w:r>
      <w:r w:rsidR="00A2701A" w:rsidRPr="005579E4">
        <w:rPr>
          <w:rFonts w:eastAsia="Times New Roman"/>
        </w:rPr>
        <w:t xml:space="preserve">стоимость </w:t>
      </w:r>
      <w:r w:rsidRPr="005579E4">
        <w:rPr>
          <w:rFonts w:eastAsia="Times New Roman"/>
        </w:rPr>
        <w:t xml:space="preserve">работ по ликвидации последствий </w:t>
      </w:r>
      <w:r w:rsidR="00354DA6" w:rsidRPr="005579E4">
        <w:rPr>
          <w:rFonts w:eastAsia="Times New Roman"/>
        </w:rPr>
        <w:t xml:space="preserve">операций по </w:t>
      </w:r>
      <w:r w:rsidRPr="005579E4">
        <w:rPr>
          <w:rFonts w:eastAsia="Times New Roman"/>
        </w:rPr>
        <w:t>добыч</w:t>
      </w:r>
      <w:r w:rsidR="00354DA6" w:rsidRPr="005579E4">
        <w:rPr>
          <w:rFonts w:eastAsia="Times New Roman"/>
        </w:rPr>
        <w:t>е</w:t>
      </w:r>
      <w:r w:rsidRPr="005579E4">
        <w:rPr>
          <w:rFonts w:eastAsia="Times New Roman"/>
        </w:rPr>
        <w:t xml:space="preserve"> твердых полезных ископаемых.  </w:t>
      </w:r>
      <w:proofErr w:type="gramEnd"/>
    </w:p>
    <w:p w:rsidR="00A2701A" w:rsidRPr="005579E4" w:rsidRDefault="00A2701A" w:rsidP="00A2701A">
      <w:pPr>
        <w:widowControl w:val="0"/>
        <w:tabs>
          <w:tab w:val="left" w:pos="1134"/>
        </w:tabs>
        <w:ind w:firstLine="0"/>
        <w:rPr>
          <w:rFonts w:eastAsia="Times New Roman"/>
        </w:rPr>
      </w:pPr>
      <w:r w:rsidRPr="005579E4">
        <w:rPr>
          <w:rFonts w:eastAsia="Times New Roman"/>
        </w:rPr>
        <w:tab/>
      </w:r>
      <w:r w:rsidR="000D439E" w:rsidRPr="005579E4">
        <w:rPr>
          <w:rFonts w:eastAsia="Times New Roman"/>
        </w:rPr>
        <w:t xml:space="preserve">План ликвидации подлежит комплексной государственной </w:t>
      </w:r>
      <w:r w:rsidR="000D439E" w:rsidRPr="005579E4">
        <w:rPr>
          <w:rFonts w:eastAsia="Times New Roman"/>
        </w:rPr>
        <w:lastRenderedPageBreak/>
        <w:t xml:space="preserve">экспертизе. </w:t>
      </w:r>
    </w:p>
    <w:p w:rsidR="00A2701A" w:rsidRPr="005579E4" w:rsidRDefault="00354DA6" w:rsidP="00C067F1">
      <w:pPr>
        <w:pStyle w:val="a1"/>
        <w:widowControl w:val="0"/>
        <w:numPr>
          <w:ilvl w:val="0"/>
          <w:numId w:val="339"/>
        </w:numPr>
        <w:tabs>
          <w:tab w:val="left" w:pos="1134"/>
        </w:tabs>
        <w:ind w:left="0" w:firstLine="709"/>
        <w:contextualSpacing w:val="0"/>
        <w:rPr>
          <w:rFonts w:eastAsia="Times New Roman"/>
        </w:rPr>
      </w:pPr>
      <w:proofErr w:type="spellStart"/>
      <w:proofErr w:type="gramStart"/>
      <w:r w:rsidRPr="005579E4">
        <w:rPr>
          <w:rFonts w:eastAsia="Times New Roman"/>
        </w:rPr>
        <w:t>Недропользователь</w:t>
      </w:r>
      <w:proofErr w:type="spellEnd"/>
      <w:r w:rsidRPr="005579E4">
        <w:rPr>
          <w:rFonts w:eastAsia="Times New Roman"/>
        </w:rPr>
        <w:t xml:space="preserve"> обязан вносить изменения в план ликвидации, включая изменения в приблизительный расчет стоимости последствий операций по добыче</w:t>
      </w:r>
      <w:r w:rsidR="00A2701A" w:rsidRPr="005579E4">
        <w:rPr>
          <w:rFonts w:eastAsia="Times New Roman"/>
        </w:rPr>
        <w:t>:</w:t>
      </w:r>
      <w:proofErr w:type="gramEnd"/>
    </w:p>
    <w:p w:rsidR="00A2701A" w:rsidRPr="005579E4" w:rsidRDefault="00354DA6" w:rsidP="00A2701A">
      <w:pPr>
        <w:pStyle w:val="a1"/>
        <w:widowControl w:val="0"/>
        <w:numPr>
          <w:ilvl w:val="5"/>
          <w:numId w:val="1"/>
        </w:numPr>
        <w:tabs>
          <w:tab w:val="left" w:pos="1134"/>
        </w:tabs>
        <w:ind w:left="0" w:firstLine="709"/>
        <w:rPr>
          <w:rFonts w:eastAsia="Times New Roman"/>
        </w:rPr>
      </w:pPr>
      <w:r w:rsidRPr="005579E4">
        <w:rPr>
          <w:rFonts w:eastAsia="Times New Roman"/>
        </w:rPr>
        <w:t xml:space="preserve">не позднее трех лет </w:t>
      </w:r>
      <w:proofErr w:type="gramStart"/>
      <w:r w:rsidRPr="005579E4">
        <w:rPr>
          <w:rFonts w:eastAsia="Times New Roman"/>
        </w:rPr>
        <w:t>с даты получения</w:t>
      </w:r>
      <w:proofErr w:type="gramEnd"/>
      <w:r w:rsidRPr="005579E4">
        <w:rPr>
          <w:rFonts w:eastAsia="Times New Roman"/>
        </w:rPr>
        <w:t xml:space="preserve"> </w:t>
      </w:r>
      <w:r w:rsidR="000D439E" w:rsidRPr="005579E4">
        <w:rPr>
          <w:rFonts w:eastAsia="Times New Roman"/>
        </w:rPr>
        <w:t xml:space="preserve">последнего </w:t>
      </w:r>
      <w:r w:rsidRPr="005579E4">
        <w:rPr>
          <w:rFonts w:eastAsia="Times New Roman"/>
        </w:rPr>
        <w:t>полож</w:t>
      </w:r>
      <w:r w:rsidR="000D439E" w:rsidRPr="005579E4">
        <w:rPr>
          <w:rFonts w:eastAsia="Times New Roman"/>
        </w:rPr>
        <w:t>ительного заключения комплексной экспертизы</w:t>
      </w:r>
      <w:r w:rsidR="00A2701A" w:rsidRPr="005579E4">
        <w:rPr>
          <w:rFonts w:eastAsia="Times New Roman"/>
        </w:rPr>
        <w:t>;</w:t>
      </w:r>
    </w:p>
    <w:p w:rsidR="00354DA6" w:rsidRPr="005579E4" w:rsidRDefault="00A2701A" w:rsidP="00A2701A">
      <w:pPr>
        <w:pStyle w:val="a1"/>
        <w:widowControl w:val="0"/>
        <w:numPr>
          <w:ilvl w:val="5"/>
          <w:numId w:val="1"/>
        </w:numPr>
        <w:tabs>
          <w:tab w:val="left" w:pos="1134"/>
        </w:tabs>
        <w:ind w:left="0" w:firstLine="709"/>
        <w:rPr>
          <w:rFonts w:eastAsia="Times New Roman"/>
        </w:rPr>
      </w:pPr>
      <w:r w:rsidRPr="005579E4">
        <w:rPr>
          <w:rFonts w:eastAsia="Times New Roman"/>
        </w:rPr>
        <w:t>в случае внесения изменений в план горных работ в соответствии с пунктом 3 статьи 1</w:t>
      </w:r>
      <w:r w:rsidR="00BD1E6E" w:rsidRPr="005579E4">
        <w:rPr>
          <w:rFonts w:eastAsia="Times New Roman"/>
        </w:rPr>
        <w:t>62</w:t>
      </w:r>
      <w:r w:rsidRPr="005579E4">
        <w:rPr>
          <w:rFonts w:eastAsia="Times New Roman"/>
        </w:rPr>
        <w:t xml:space="preserve"> настоящего Кодекса</w:t>
      </w:r>
      <w:r w:rsidR="00354DA6" w:rsidRPr="005579E4">
        <w:rPr>
          <w:rFonts w:eastAsia="Times New Roman"/>
        </w:rPr>
        <w:t>.</w:t>
      </w:r>
    </w:p>
    <w:p w:rsidR="00354DA6" w:rsidRPr="005579E4" w:rsidRDefault="00354DA6" w:rsidP="00C067F1">
      <w:pPr>
        <w:pStyle w:val="a1"/>
        <w:widowControl w:val="0"/>
        <w:numPr>
          <w:ilvl w:val="0"/>
          <w:numId w:val="339"/>
        </w:numPr>
        <w:tabs>
          <w:tab w:val="left" w:pos="1134"/>
        </w:tabs>
        <w:ind w:left="0" w:firstLine="709"/>
        <w:contextualSpacing w:val="0"/>
        <w:rPr>
          <w:rFonts w:eastAsia="Times New Roman"/>
        </w:rPr>
      </w:pPr>
      <w:r w:rsidRPr="005579E4">
        <w:rPr>
          <w:rFonts w:eastAsia="Times New Roman"/>
        </w:rPr>
        <w:t xml:space="preserve">Осуществление операций по добыче твердых полезных ископаемых, ликвидация которых не предусмотрена планом ликвидации, получившим положительное заключение экспертизы, не допускается. </w:t>
      </w:r>
    </w:p>
    <w:p w:rsidR="00DE7F6D" w:rsidRPr="005579E4" w:rsidRDefault="00DE7F6D" w:rsidP="00C067F1">
      <w:pPr>
        <w:pStyle w:val="a1"/>
        <w:widowControl w:val="0"/>
        <w:numPr>
          <w:ilvl w:val="0"/>
          <w:numId w:val="339"/>
        </w:numPr>
        <w:tabs>
          <w:tab w:val="left" w:pos="1134"/>
        </w:tabs>
        <w:ind w:left="0" w:firstLine="709"/>
        <w:contextualSpacing w:val="0"/>
        <w:rPr>
          <w:rFonts w:eastAsia="Times New Roman"/>
        </w:rPr>
      </w:pPr>
      <w:r w:rsidRPr="005579E4">
        <w:rPr>
          <w:rFonts w:eastAsia="Times New Roman"/>
        </w:rPr>
        <w:t>Инструкция по составлению плана ликвидации</w:t>
      </w:r>
      <w:r w:rsidR="00A2701A" w:rsidRPr="005579E4">
        <w:rPr>
          <w:rFonts w:eastAsia="Times New Roman"/>
        </w:rPr>
        <w:t xml:space="preserve"> и методика расчета предполагаемой стоимости работ по ликвидации последствий операций по добыче твердых полезных ископаемых разрабатываются и утверждаются компетентным органом.   </w:t>
      </w:r>
      <w:r w:rsidRPr="005579E4">
        <w:rPr>
          <w:rFonts w:eastAsia="Times New Roman"/>
        </w:rPr>
        <w:t xml:space="preserve"> </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3B393B" w:rsidP="00965018">
      <w:pPr>
        <w:pStyle w:val="4"/>
        <w:ind w:left="0" w:firstLine="709"/>
        <w:contextualSpacing w:val="0"/>
        <w:jc w:val="left"/>
        <w:rPr>
          <w:rFonts w:eastAsiaTheme="minorHAnsi"/>
        </w:rPr>
      </w:pPr>
      <w:bookmarkStart w:id="1258" w:name="_Toc468390062"/>
      <w:r w:rsidRPr="005579E4">
        <w:rPr>
          <w:rFonts w:eastAsiaTheme="minorHAnsi"/>
        </w:rPr>
        <w:t xml:space="preserve">Порядок проведения операций по </w:t>
      </w:r>
      <w:r w:rsidR="00DE7F6D" w:rsidRPr="005579E4">
        <w:rPr>
          <w:rFonts w:eastAsiaTheme="minorHAnsi"/>
        </w:rPr>
        <w:t>добыч</w:t>
      </w:r>
      <w:r w:rsidRPr="005579E4">
        <w:rPr>
          <w:rFonts w:eastAsiaTheme="minorHAnsi"/>
        </w:rPr>
        <w:t>е</w:t>
      </w:r>
      <w:r w:rsidR="00DE7F6D" w:rsidRPr="005579E4">
        <w:rPr>
          <w:rFonts w:eastAsiaTheme="minorHAnsi"/>
        </w:rPr>
        <w:t xml:space="preserve"> твердых полезных ископаемых</w:t>
      </w:r>
      <w:bookmarkEnd w:id="1258"/>
      <w:r w:rsidR="00DE7F6D" w:rsidRPr="005579E4">
        <w:rPr>
          <w:rFonts w:eastAsiaTheme="minorHAnsi"/>
        </w:rPr>
        <w:t xml:space="preserve"> </w:t>
      </w:r>
    </w:p>
    <w:p w:rsidR="00DE7F6D" w:rsidRPr="005579E4" w:rsidRDefault="00DE7F6D" w:rsidP="00C067F1">
      <w:pPr>
        <w:pStyle w:val="a1"/>
        <w:widowControl w:val="0"/>
        <w:numPr>
          <w:ilvl w:val="0"/>
          <w:numId w:val="49"/>
        </w:numPr>
        <w:tabs>
          <w:tab w:val="left" w:pos="1134"/>
        </w:tabs>
        <w:ind w:left="0" w:firstLine="709"/>
        <w:contextualSpacing w:val="0"/>
        <w:rPr>
          <w:rFonts w:eastAsia="Times New Roman"/>
        </w:rPr>
      </w:pPr>
      <w:r w:rsidRPr="005579E4">
        <w:rPr>
          <w:rFonts w:eastAsia="Times New Roman"/>
        </w:rPr>
        <w:t xml:space="preserve">На участке недр по лицензии на добычу твердых полезных ископаемых </w:t>
      </w:r>
      <w:proofErr w:type="spellStart"/>
      <w:r w:rsidRPr="005579E4">
        <w:rPr>
          <w:rFonts w:eastAsia="Times New Roman"/>
        </w:rPr>
        <w:t>недропользователь</w:t>
      </w:r>
      <w:proofErr w:type="spellEnd"/>
      <w:r w:rsidRPr="005579E4">
        <w:rPr>
          <w:rFonts w:eastAsia="Times New Roman"/>
        </w:rPr>
        <w:t xml:space="preserve"> вправе проводить добычу и разведку любых видов твердых полезных ископаемых. </w:t>
      </w:r>
    </w:p>
    <w:p w:rsidR="00DE7F6D" w:rsidRPr="005579E4" w:rsidRDefault="00DE7F6D" w:rsidP="00C067F1">
      <w:pPr>
        <w:pStyle w:val="a1"/>
        <w:widowControl w:val="0"/>
        <w:numPr>
          <w:ilvl w:val="0"/>
          <w:numId w:val="49"/>
        </w:numPr>
        <w:tabs>
          <w:tab w:val="left" w:pos="1134"/>
        </w:tabs>
        <w:ind w:left="0" w:firstLine="709"/>
        <w:contextualSpacing w:val="0"/>
        <w:rPr>
          <w:rFonts w:eastAsia="Times New Roman"/>
        </w:rPr>
      </w:pPr>
      <w:r w:rsidRPr="005579E4">
        <w:rPr>
          <w:rFonts w:eastAsia="Times New Roman"/>
        </w:rPr>
        <w:t xml:space="preserve">Добыча твердых полезных ископаемых производится на участке недр с выявленными ресурсами твердых полезных ископаемых, представляющими для </w:t>
      </w:r>
      <w:proofErr w:type="spellStart"/>
      <w:r w:rsidRPr="005579E4">
        <w:rPr>
          <w:rFonts w:eastAsia="Times New Roman"/>
        </w:rPr>
        <w:t>недропользователя</w:t>
      </w:r>
      <w:proofErr w:type="spellEnd"/>
      <w:r w:rsidRPr="005579E4">
        <w:rPr>
          <w:rFonts w:eastAsia="Times New Roman"/>
        </w:rPr>
        <w:t xml:space="preserve"> коммерческий интерес.</w:t>
      </w:r>
    </w:p>
    <w:p w:rsidR="00DE7F6D" w:rsidRPr="005579E4" w:rsidRDefault="00DE7F6D" w:rsidP="00C067F1">
      <w:pPr>
        <w:pStyle w:val="a1"/>
        <w:widowControl w:val="0"/>
        <w:numPr>
          <w:ilvl w:val="0"/>
          <w:numId w:val="49"/>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обладающий лицензией на добычу твердых полезных ископаемых</w:t>
      </w:r>
      <w:r w:rsidR="00C13BFE" w:rsidRPr="005579E4">
        <w:rPr>
          <w:rFonts w:eastAsia="Times New Roman"/>
        </w:rPr>
        <w:t>,</w:t>
      </w:r>
      <w:r w:rsidRPr="005579E4">
        <w:rPr>
          <w:rFonts w:eastAsia="Times New Roman"/>
        </w:rPr>
        <w:t xml:space="preserve"> обязан представлять компетентному органу в порядке и сроки, предусмотренные настоящим Кодексом, отчеты об объеме добычи, работах и расходах, произведенных по участку добычи, а также отчеты о выполнении обязательств, предусмотренных статьей </w:t>
      </w:r>
      <w:r w:rsidRPr="005579E4">
        <w:rPr>
          <w:rFonts w:eastAsia="Times New Roman"/>
          <w:color w:val="000000"/>
        </w:rPr>
        <w:t>1</w:t>
      </w:r>
      <w:r w:rsidR="00BD1E6E" w:rsidRPr="005579E4">
        <w:rPr>
          <w:rFonts w:eastAsia="Times New Roman"/>
          <w:color w:val="000000"/>
        </w:rPr>
        <w:t>60</w:t>
      </w:r>
      <w:r w:rsidRPr="005579E4">
        <w:rPr>
          <w:rFonts w:eastAsia="Times New Roman"/>
          <w:color w:val="000000"/>
        </w:rPr>
        <w:t xml:space="preserve"> </w:t>
      </w:r>
      <w:r w:rsidRPr="005579E4">
        <w:rPr>
          <w:rFonts w:eastAsia="Times New Roman"/>
        </w:rPr>
        <w:t>настоящего Кодекса.</w:t>
      </w:r>
    </w:p>
    <w:p w:rsidR="00DE7F6D" w:rsidRPr="005579E4" w:rsidRDefault="00DE7F6D" w:rsidP="00C067F1">
      <w:pPr>
        <w:pStyle w:val="a1"/>
        <w:widowControl w:val="0"/>
        <w:numPr>
          <w:ilvl w:val="0"/>
          <w:numId w:val="49"/>
        </w:numPr>
        <w:tabs>
          <w:tab w:val="left" w:pos="1134"/>
        </w:tabs>
        <w:ind w:left="0" w:firstLine="709"/>
        <w:contextualSpacing w:val="0"/>
        <w:rPr>
          <w:rFonts w:eastAsia="Times New Roman"/>
        </w:rPr>
      </w:pPr>
      <w:r w:rsidRPr="005579E4">
        <w:rPr>
          <w:rFonts w:eastAsia="Times New Roman"/>
        </w:rPr>
        <w:t>Все работы по добыче твердых полезных ископаемых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p w:rsidR="00DE7F6D" w:rsidRPr="005579E4" w:rsidRDefault="00DE7F6D" w:rsidP="00C067F1">
      <w:pPr>
        <w:pStyle w:val="a1"/>
        <w:widowControl w:val="0"/>
        <w:numPr>
          <w:ilvl w:val="0"/>
          <w:numId w:val="49"/>
        </w:numPr>
        <w:tabs>
          <w:tab w:val="left" w:pos="1134"/>
        </w:tabs>
        <w:ind w:left="0" w:firstLine="709"/>
        <w:contextualSpacing w:val="0"/>
        <w:rPr>
          <w:rFonts w:eastAsia="Times New Roman"/>
        </w:rPr>
      </w:pPr>
      <w:r w:rsidRPr="005579E4">
        <w:rPr>
          <w:rFonts w:eastAsia="Times New Roman"/>
        </w:rPr>
        <w:t xml:space="preserve">При проведении добычи твердых полезных ископаемых </w:t>
      </w: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обеспечить: </w:t>
      </w:r>
    </w:p>
    <w:p w:rsidR="00DE7F6D" w:rsidRPr="005579E4" w:rsidRDefault="00DE7F6D" w:rsidP="00C067F1">
      <w:pPr>
        <w:pStyle w:val="a1"/>
        <w:numPr>
          <w:ilvl w:val="0"/>
          <w:numId w:val="50"/>
        </w:numPr>
        <w:tabs>
          <w:tab w:val="clear" w:pos="0"/>
          <w:tab w:val="left" w:pos="1134"/>
        </w:tabs>
        <w:ind w:left="0" w:firstLine="709"/>
        <w:contextualSpacing w:val="0"/>
        <w:rPr>
          <w:rFonts w:eastAsia="Times New Roman"/>
          <w:color w:val="000000"/>
        </w:rPr>
      </w:pPr>
      <w:r w:rsidRPr="005579E4">
        <w:rPr>
          <w:rFonts w:eastAsia="Times New Roman"/>
          <w:color w:val="000000"/>
        </w:rPr>
        <w:t>оптимальность и безопасность применяемых технических средств добычи;</w:t>
      </w:r>
    </w:p>
    <w:p w:rsidR="00DE7F6D" w:rsidRPr="005579E4" w:rsidRDefault="00DE7F6D" w:rsidP="00C067F1">
      <w:pPr>
        <w:pStyle w:val="a1"/>
        <w:numPr>
          <w:ilvl w:val="0"/>
          <w:numId w:val="50"/>
        </w:numPr>
        <w:tabs>
          <w:tab w:val="clear" w:pos="0"/>
          <w:tab w:val="left" w:pos="1134"/>
        </w:tabs>
        <w:ind w:left="0" w:firstLine="709"/>
        <w:contextualSpacing w:val="0"/>
        <w:rPr>
          <w:rFonts w:eastAsia="Times New Roman"/>
          <w:color w:val="000000"/>
        </w:rPr>
      </w:pPr>
      <w:r w:rsidRPr="005579E4">
        <w:rPr>
          <w:rFonts w:eastAsia="Times New Roman"/>
          <w:color w:val="000000"/>
        </w:rPr>
        <w:t>охрану месторождения твердых полезных ископаемых от проявлений опасных техногенных процессов, приводящих к осложнению ее освоению, снижению качества ресурсов месторождения;</w:t>
      </w:r>
    </w:p>
    <w:p w:rsidR="00DE7F6D" w:rsidRPr="005579E4" w:rsidRDefault="00DE7F6D" w:rsidP="00C067F1">
      <w:pPr>
        <w:pStyle w:val="a1"/>
        <w:numPr>
          <w:ilvl w:val="0"/>
          <w:numId w:val="50"/>
        </w:numPr>
        <w:tabs>
          <w:tab w:val="clear" w:pos="0"/>
          <w:tab w:val="left" w:pos="1134"/>
        </w:tabs>
        <w:ind w:left="0" w:firstLine="709"/>
        <w:contextualSpacing w:val="0"/>
        <w:rPr>
          <w:rFonts w:eastAsia="Times New Roman"/>
          <w:color w:val="000000"/>
        </w:rPr>
      </w:pPr>
      <w:r w:rsidRPr="005579E4">
        <w:rPr>
          <w:rFonts w:eastAsia="Times New Roman"/>
          <w:color w:val="000000"/>
        </w:rPr>
        <w:t>достоверный учет извлекаемых и оставляемых в недрах ресурсов твердых полезных ископаемых, отходов производства, образующихся при добыче;</w:t>
      </w:r>
    </w:p>
    <w:p w:rsidR="00DE7F6D" w:rsidRPr="005579E4" w:rsidRDefault="00DE7F6D" w:rsidP="00C067F1">
      <w:pPr>
        <w:pStyle w:val="a1"/>
        <w:numPr>
          <w:ilvl w:val="0"/>
          <w:numId w:val="50"/>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 xml:space="preserve">достоверность и сохранность всей первичной и вторичной геологической информации, полученной при добыче, включая данные лабораторных исследований и анализов. </w:t>
      </w:r>
    </w:p>
    <w:p w:rsidR="00DE7F6D" w:rsidRPr="005579E4" w:rsidRDefault="00DE7F6D" w:rsidP="00C067F1">
      <w:pPr>
        <w:pStyle w:val="a1"/>
        <w:widowControl w:val="0"/>
        <w:numPr>
          <w:ilvl w:val="0"/>
          <w:numId w:val="49"/>
        </w:numPr>
        <w:tabs>
          <w:tab w:val="left" w:pos="1134"/>
        </w:tabs>
        <w:ind w:left="0" w:firstLine="709"/>
        <w:contextualSpacing w:val="0"/>
        <w:rPr>
          <w:rFonts w:eastAsia="Times New Roman"/>
        </w:rPr>
      </w:pPr>
      <w:r w:rsidRPr="005579E4">
        <w:rPr>
          <w:rFonts w:eastAsia="Times New Roman"/>
        </w:rPr>
        <w:t xml:space="preserve">Объем породы, почвы и руды отделяемых, перемещаемых и извлекаемых в ходе добычи твердых полезных ископаемых, не ограничивается, если иное не вытекает из требований экологической и промышленной безопасности. </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ab/>
        <w:t xml:space="preserve">Отделяемые, перемещаемые и извлекаемые в ходе добычи порода, руда, минералы и другие вещества (в том числе отходы, гравий и песок), являются собственностью </w:t>
      </w:r>
      <w:proofErr w:type="spellStart"/>
      <w:r w:rsidRPr="005579E4">
        <w:rPr>
          <w:rFonts w:eastAsia="Times New Roman"/>
        </w:rPr>
        <w:t>недропользователя</w:t>
      </w:r>
      <w:proofErr w:type="spellEnd"/>
      <w:r w:rsidRPr="005579E4">
        <w:rPr>
          <w:rFonts w:eastAsia="Times New Roman"/>
        </w:rPr>
        <w:t>.</w:t>
      </w:r>
    </w:p>
    <w:p w:rsidR="00DE7F6D" w:rsidRPr="005579E4" w:rsidRDefault="00DE7F6D" w:rsidP="00C067F1">
      <w:pPr>
        <w:pStyle w:val="a1"/>
        <w:widowControl w:val="0"/>
        <w:numPr>
          <w:ilvl w:val="0"/>
          <w:numId w:val="49"/>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вправе без получения специальных разрешений или лицензий проводить осушение или водопонижение на участке горных работ, а также использовать подземные воды, включая их использование для целей для пылеподавления, при добыче твердых полезных ископаемых в соответствии с утвержденным планом горных работ. </w:t>
      </w:r>
    </w:p>
    <w:p w:rsidR="00DE7F6D" w:rsidRPr="005579E4" w:rsidRDefault="00DE7F6D" w:rsidP="00965018">
      <w:pPr>
        <w:widowControl w:val="0"/>
        <w:tabs>
          <w:tab w:val="left" w:pos="1134"/>
        </w:tabs>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использующий подземные воды при проведении добычи твердых полезных ископаемых, обязан выполнять </w:t>
      </w:r>
      <w:proofErr w:type="spellStart"/>
      <w:r w:rsidRPr="005579E4">
        <w:rPr>
          <w:rFonts w:eastAsia="Times New Roman"/>
        </w:rPr>
        <w:t>водоохранные</w:t>
      </w:r>
      <w:proofErr w:type="spellEnd"/>
      <w:r w:rsidRPr="005579E4">
        <w:rPr>
          <w:rFonts w:eastAsia="Times New Roman"/>
        </w:rPr>
        <w:t xml:space="preserve"> мероприятия, а также соблюдать иные требования по охране водных объектов, установленные водным и экологическим законодательством.  </w:t>
      </w:r>
    </w:p>
    <w:p w:rsidR="006271C5" w:rsidRPr="005579E4" w:rsidRDefault="006271C5" w:rsidP="00965018">
      <w:pPr>
        <w:widowControl w:val="0"/>
        <w:tabs>
          <w:tab w:val="left" w:pos="1134"/>
        </w:tabs>
        <w:rPr>
          <w:rFonts w:eastAsia="Times New Roman"/>
        </w:rPr>
      </w:pPr>
    </w:p>
    <w:p w:rsidR="000D2775" w:rsidRPr="005579E4" w:rsidRDefault="000D2775" w:rsidP="000D2775">
      <w:pPr>
        <w:pStyle w:val="4"/>
        <w:ind w:left="0" w:firstLine="709"/>
        <w:contextualSpacing w:val="0"/>
        <w:jc w:val="left"/>
        <w:rPr>
          <w:rFonts w:eastAsiaTheme="minorHAnsi"/>
        </w:rPr>
      </w:pPr>
      <w:bookmarkStart w:id="1259" w:name="_Toc468390063"/>
      <w:bookmarkStart w:id="1260" w:name="_Toc468390064"/>
      <w:bookmarkStart w:id="1261" w:name="_Toc468390065"/>
      <w:bookmarkStart w:id="1262" w:name="_Toc468390066"/>
      <w:bookmarkStart w:id="1263" w:name="_Toc468390067"/>
      <w:bookmarkStart w:id="1264" w:name="_Toc468390068"/>
      <w:bookmarkStart w:id="1265" w:name="_Toc468390069"/>
      <w:bookmarkStart w:id="1266" w:name="_Toc468390070"/>
      <w:bookmarkStart w:id="1267" w:name="_Toc468390071"/>
      <w:bookmarkStart w:id="1268" w:name="_Toc468390072"/>
      <w:bookmarkStart w:id="1269" w:name="_Toc468390073"/>
      <w:bookmarkStart w:id="1270" w:name="_Toc468390074"/>
      <w:bookmarkStart w:id="1271" w:name="_Toc468390075"/>
      <w:bookmarkStart w:id="1272" w:name="_Toc468390076"/>
      <w:bookmarkStart w:id="1273" w:name="_Toc468390077"/>
      <w:bookmarkStart w:id="1274" w:name="_Toc468390078"/>
      <w:bookmarkStart w:id="1275" w:name="_Toc468390079"/>
      <w:bookmarkStart w:id="1276" w:name="_Toc468390080"/>
      <w:bookmarkStart w:id="1277" w:name="_Toc468390081"/>
      <w:bookmarkStart w:id="1278" w:name="_Toc468390082"/>
      <w:bookmarkStart w:id="1279" w:name="_Toc468390083"/>
      <w:bookmarkStart w:id="1280" w:name="_Toc468390084"/>
      <w:bookmarkStart w:id="1281" w:name="_Toc468390085"/>
      <w:bookmarkStart w:id="1282" w:name="_Toc468390086"/>
      <w:bookmarkStart w:id="1283" w:name="_Toc468390087"/>
      <w:bookmarkStart w:id="1284" w:name="_Toc468390088"/>
      <w:bookmarkStart w:id="1285" w:name="_Toc468390089"/>
      <w:bookmarkStart w:id="1286" w:name="_Toc468390090"/>
      <w:bookmarkStart w:id="1287" w:name="_Toc468390091"/>
      <w:bookmarkStart w:id="1288" w:name="_Toc468390092"/>
      <w:bookmarkStart w:id="1289" w:name="_Toc468390093"/>
      <w:bookmarkStart w:id="1290" w:name="_Toc468390094"/>
      <w:bookmarkStart w:id="1291" w:name="_Toc468390095"/>
      <w:bookmarkStart w:id="1292" w:name="_Toc468390096"/>
      <w:bookmarkStart w:id="1293" w:name="_Toc468390097"/>
      <w:bookmarkStart w:id="1294" w:name="_Toc468390098"/>
      <w:bookmarkStart w:id="1295" w:name="_Toc468390099"/>
      <w:bookmarkStart w:id="1296" w:name="_Toc468390100"/>
      <w:bookmarkStart w:id="1297" w:name="_Toc468390101"/>
      <w:bookmarkStart w:id="1298" w:name="_Toc468390102"/>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5579E4">
        <w:rPr>
          <w:rFonts w:eastAsiaTheme="minorHAnsi"/>
        </w:rPr>
        <w:t>Ликвидация последствий добычи твердых полезных ископаемых</w:t>
      </w:r>
      <w:bookmarkEnd w:id="1298"/>
    </w:p>
    <w:p w:rsidR="000D2775" w:rsidRPr="005579E4" w:rsidRDefault="000D2775" w:rsidP="00C067F1">
      <w:pPr>
        <w:pStyle w:val="a1"/>
        <w:widowControl w:val="0"/>
        <w:numPr>
          <w:ilvl w:val="0"/>
          <w:numId w:val="338"/>
        </w:numPr>
        <w:tabs>
          <w:tab w:val="left" w:pos="1134"/>
        </w:tabs>
        <w:ind w:left="0" w:firstLine="709"/>
        <w:contextualSpacing w:val="0"/>
        <w:rPr>
          <w:rFonts w:eastAsia="Times New Roman"/>
        </w:rPr>
      </w:pPr>
      <w:r w:rsidRPr="005579E4">
        <w:rPr>
          <w:rFonts w:eastAsia="Times New Roman"/>
        </w:rPr>
        <w:t>Ликвидация последствий операций по добыче твердых полезных ископаемых проводится в соответствии с планом ликвидации.</w:t>
      </w:r>
    </w:p>
    <w:p w:rsidR="00BE18D8" w:rsidRPr="005579E4" w:rsidRDefault="000D2775" w:rsidP="00C067F1">
      <w:pPr>
        <w:pStyle w:val="a1"/>
        <w:widowControl w:val="0"/>
        <w:numPr>
          <w:ilvl w:val="0"/>
          <w:numId w:val="338"/>
        </w:numPr>
        <w:tabs>
          <w:tab w:val="left" w:pos="1134"/>
        </w:tabs>
        <w:ind w:left="0" w:firstLine="709"/>
        <w:contextualSpacing w:val="0"/>
        <w:rPr>
          <w:rFonts w:eastAsia="Times New Roman"/>
        </w:rPr>
      </w:pPr>
      <w:r w:rsidRPr="005579E4">
        <w:rPr>
          <w:rFonts w:eastAsia="Times New Roman"/>
        </w:rPr>
        <w:t xml:space="preserve">Лицо, права недропользования которого прекращены на соответствующем участке </w:t>
      </w:r>
      <w:r w:rsidR="00BE18D8" w:rsidRPr="005579E4">
        <w:rPr>
          <w:rFonts w:eastAsia="Times New Roman"/>
        </w:rPr>
        <w:t>добычи</w:t>
      </w:r>
      <w:r w:rsidRPr="005579E4">
        <w:rPr>
          <w:rFonts w:eastAsia="Times New Roman"/>
        </w:rPr>
        <w:t xml:space="preserve">, обязано </w:t>
      </w:r>
      <w:r w:rsidR="00BE18D8" w:rsidRPr="005579E4">
        <w:rPr>
          <w:rFonts w:eastAsia="Times New Roman"/>
        </w:rPr>
        <w:t xml:space="preserve">приступить к ликвидации в срок не позднее </w:t>
      </w:r>
      <w:r w:rsidR="00FE5E58" w:rsidRPr="005579E4">
        <w:rPr>
          <w:rFonts w:eastAsia="Times New Roman"/>
        </w:rPr>
        <w:t>шести</w:t>
      </w:r>
      <w:r w:rsidR="00BE18D8" w:rsidRPr="005579E4">
        <w:rPr>
          <w:rFonts w:eastAsia="Times New Roman"/>
        </w:rPr>
        <w:t xml:space="preserve"> месяцев </w:t>
      </w:r>
      <w:proofErr w:type="gramStart"/>
      <w:r w:rsidR="00BE18D8" w:rsidRPr="005579E4">
        <w:rPr>
          <w:rFonts w:eastAsia="Times New Roman"/>
        </w:rPr>
        <w:t>с даты</w:t>
      </w:r>
      <w:proofErr w:type="gramEnd"/>
      <w:r w:rsidR="00BE18D8" w:rsidRPr="005579E4">
        <w:rPr>
          <w:rFonts w:eastAsia="Times New Roman"/>
        </w:rPr>
        <w:t xml:space="preserve"> такого прекращения права недропользования.</w:t>
      </w:r>
      <w:r w:rsidR="00564B36" w:rsidRPr="005579E4">
        <w:rPr>
          <w:rFonts w:eastAsia="Times New Roman"/>
        </w:rPr>
        <w:t xml:space="preserve"> </w:t>
      </w:r>
      <w:r w:rsidR="00BE18D8" w:rsidRPr="005579E4">
        <w:rPr>
          <w:rFonts w:eastAsia="Times New Roman"/>
        </w:rPr>
        <w:t>В течение указанного срока, лицо, права недропользования которого прекращены, вправе вывести из уч</w:t>
      </w:r>
      <w:r w:rsidR="00DF5CB5" w:rsidRPr="005579E4">
        <w:rPr>
          <w:rFonts w:eastAsia="Times New Roman"/>
        </w:rPr>
        <w:t>астка недр добытую руду</w:t>
      </w:r>
      <w:r w:rsidR="00BE18D8" w:rsidRPr="005579E4">
        <w:rPr>
          <w:rFonts w:eastAsia="Times New Roman"/>
        </w:rPr>
        <w:t>, отвалы</w:t>
      </w:r>
      <w:r w:rsidR="00DF5CB5" w:rsidRPr="005579E4">
        <w:rPr>
          <w:rFonts w:eastAsia="Times New Roman"/>
        </w:rPr>
        <w:t xml:space="preserve"> пород</w:t>
      </w:r>
      <w:r w:rsidR="00BE18D8" w:rsidRPr="005579E4">
        <w:rPr>
          <w:rFonts w:eastAsia="Times New Roman"/>
        </w:rPr>
        <w:t xml:space="preserve"> и другие побочные продукты добычи твердых полезных ископаемых.</w:t>
      </w:r>
      <w:r w:rsidR="00DF5CB5" w:rsidRPr="005579E4">
        <w:rPr>
          <w:rFonts w:eastAsia="Times New Roman"/>
        </w:rPr>
        <w:t xml:space="preserve"> Указанные материалы, не вывезенные в срок, предусмотренный настоящим пунктом, подлежат ликвидации в соответствии с настоящей статьей. </w:t>
      </w:r>
    </w:p>
    <w:p w:rsidR="003970A3" w:rsidRPr="005579E4" w:rsidRDefault="00564B36" w:rsidP="00C067F1">
      <w:pPr>
        <w:pStyle w:val="a1"/>
        <w:widowControl w:val="0"/>
        <w:numPr>
          <w:ilvl w:val="0"/>
          <w:numId w:val="338"/>
        </w:numPr>
        <w:tabs>
          <w:tab w:val="left" w:pos="1134"/>
        </w:tabs>
        <w:ind w:left="0" w:firstLine="709"/>
        <w:contextualSpacing w:val="0"/>
        <w:rPr>
          <w:rFonts w:eastAsia="Times New Roman"/>
        </w:rPr>
      </w:pPr>
      <w:proofErr w:type="gramStart"/>
      <w:r w:rsidRPr="005579E4">
        <w:rPr>
          <w:rFonts w:eastAsia="Times New Roman"/>
        </w:rPr>
        <w:t>Ликвидация</w:t>
      </w:r>
      <w:r w:rsidR="00BE1FDF" w:rsidRPr="005579E4">
        <w:rPr>
          <w:rFonts w:eastAsia="Times New Roman"/>
        </w:rPr>
        <w:t xml:space="preserve"> счита</w:t>
      </w:r>
      <w:r w:rsidRPr="005579E4">
        <w:rPr>
          <w:rFonts w:eastAsia="Times New Roman"/>
        </w:rPr>
        <w:t>е</w:t>
      </w:r>
      <w:r w:rsidR="00BE1FDF" w:rsidRPr="005579E4">
        <w:rPr>
          <w:rFonts w:eastAsia="Times New Roman"/>
        </w:rPr>
        <w:t>тся завершенн</w:t>
      </w:r>
      <w:r w:rsidRPr="005579E4">
        <w:rPr>
          <w:rFonts w:eastAsia="Times New Roman"/>
        </w:rPr>
        <w:t>ой</w:t>
      </w:r>
      <w:r w:rsidR="00BE1FDF" w:rsidRPr="005579E4">
        <w:rPr>
          <w:rFonts w:eastAsia="Times New Roman"/>
        </w:rPr>
        <w:t xml:space="preserve"> после подписания акта </w:t>
      </w:r>
      <w:r w:rsidRPr="005579E4">
        <w:rPr>
          <w:rFonts w:eastAsia="Times New Roman"/>
        </w:rPr>
        <w:t>ликвидации</w:t>
      </w:r>
      <w:r w:rsidR="00BE1FDF" w:rsidRPr="005579E4">
        <w:rPr>
          <w:rFonts w:eastAsia="Times New Roman"/>
        </w:rPr>
        <w:t xml:space="preserve"> комиссией, создаваемой компетентным органом из представителей уполномоченных органов в области охраны окружающей среды, промышленной безопасности, санитарно-эпидемиологической службы, по изучению и использованию недр, по управлению земельными ресурсами и местных исполнительных органов области, города республиканского значения, столицы</w:t>
      </w:r>
      <w:r w:rsidRPr="005579E4">
        <w:rPr>
          <w:rFonts w:eastAsia="Times New Roman"/>
        </w:rPr>
        <w:t xml:space="preserve"> и собственником земельного участка или землепользователем, если ликвидация осуществляется на земельном участке, находящегося в частной собственности или долгосрочном</w:t>
      </w:r>
      <w:proofErr w:type="gramEnd"/>
      <w:r w:rsidRPr="005579E4">
        <w:rPr>
          <w:rFonts w:eastAsia="Times New Roman"/>
        </w:rPr>
        <w:t xml:space="preserve"> </w:t>
      </w:r>
      <w:proofErr w:type="gramStart"/>
      <w:r w:rsidRPr="005579E4">
        <w:rPr>
          <w:rFonts w:eastAsia="Times New Roman"/>
        </w:rPr>
        <w:t>землепользовании</w:t>
      </w:r>
      <w:proofErr w:type="gramEnd"/>
      <w:r w:rsidRPr="005579E4">
        <w:rPr>
          <w:rFonts w:eastAsia="Times New Roman"/>
        </w:rPr>
        <w:t xml:space="preserve">. </w:t>
      </w:r>
    </w:p>
    <w:p w:rsidR="00987431" w:rsidRPr="005579E4" w:rsidRDefault="00987431" w:rsidP="00C067F1">
      <w:pPr>
        <w:pStyle w:val="a1"/>
        <w:widowControl w:val="0"/>
        <w:numPr>
          <w:ilvl w:val="0"/>
          <w:numId w:val="338"/>
        </w:numPr>
        <w:tabs>
          <w:tab w:val="left" w:pos="1134"/>
        </w:tabs>
        <w:ind w:left="0" w:firstLine="709"/>
        <w:contextualSpacing w:val="0"/>
        <w:rPr>
          <w:rFonts w:eastAsia="Times New Roman"/>
        </w:rPr>
      </w:pPr>
      <w:r w:rsidRPr="005579E4">
        <w:rPr>
          <w:rFonts w:eastAsia="Times New Roman"/>
        </w:rPr>
        <w:t xml:space="preserve">Завершение ликвидации последствий операций по добыче твердых полезных ископаемых по истекшей лицензии является основанием для </w:t>
      </w:r>
      <w:r w:rsidRPr="005579E4">
        <w:rPr>
          <w:rFonts w:eastAsia="Times New Roman"/>
        </w:rPr>
        <w:lastRenderedPageBreak/>
        <w:t xml:space="preserve">внесения сведений о соответствующем участке недр в единый кадастр государственного фонда недр, как об участке, который может быть предоставлен для проведения операций по недропользованию. </w:t>
      </w:r>
    </w:p>
    <w:p w:rsidR="000D2775" w:rsidRPr="005579E4" w:rsidRDefault="000D2775" w:rsidP="000D2775">
      <w:pPr>
        <w:pStyle w:val="4"/>
        <w:numPr>
          <w:ilvl w:val="0"/>
          <w:numId w:val="0"/>
        </w:numPr>
        <w:ind w:left="709"/>
        <w:contextualSpacing w:val="0"/>
        <w:jc w:val="left"/>
        <w:rPr>
          <w:rFonts w:eastAsiaTheme="minorHAnsi"/>
        </w:rPr>
      </w:pPr>
    </w:p>
    <w:p w:rsidR="00C13BFE" w:rsidRPr="005579E4" w:rsidRDefault="00C13BFE" w:rsidP="00C13BFE">
      <w:pPr>
        <w:pStyle w:val="4"/>
        <w:ind w:left="0" w:firstLine="709"/>
        <w:contextualSpacing w:val="0"/>
        <w:jc w:val="left"/>
        <w:rPr>
          <w:rFonts w:eastAsiaTheme="minorHAnsi"/>
        </w:rPr>
      </w:pPr>
      <w:bookmarkStart w:id="1299" w:name="_Toc468390103"/>
      <w:r w:rsidRPr="005579E4">
        <w:rPr>
          <w:rFonts w:eastAsiaTheme="minorHAnsi"/>
        </w:rPr>
        <w:t>Обеспечение ликвидации последствий добычи твердых полезных ископаемых</w:t>
      </w:r>
      <w:bookmarkEnd w:id="1299"/>
    </w:p>
    <w:p w:rsidR="00547E36" w:rsidRPr="005579E4" w:rsidRDefault="00547E36" w:rsidP="00C067F1">
      <w:pPr>
        <w:pStyle w:val="a1"/>
        <w:widowControl w:val="0"/>
        <w:numPr>
          <w:ilvl w:val="0"/>
          <w:numId w:val="47"/>
        </w:numPr>
        <w:tabs>
          <w:tab w:val="left" w:pos="1134"/>
        </w:tabs>
        <w:ind w:left="0" w:firstLine="709"/>
        <w:contextualSpacing w:val="0"/>
        <w:rPr>
          <w:rFonts w:eastAsia="Times New Roman"/>
        </w:rPr>
      </w:pPr>
      <w:r w:rsidRPr="005579E4">
        <w:rPr>
          <w:rFonts w:eastAsia="Times New Roman"/>
        </w:rPr>
        <w:t>Предоставление обеспечения исполнения обязательств по ликвидации последствий добычи является условием для выдачи соответствующей лицензии.</w:t>
      </w:r>
    </w:p>
    <w:p w:rsidR="00C13BFE" w:rsidRPr="005579E4" w:rsidRDefault="00C13BFE" w:rsidP="00C067F1">
      <w:pPr>
        <w:pStyle w:val="a1"/>
        <w:widowControl w:val="0"/>
        <w:numPr>
          <w:ilvl w:val="0"/>
          <w:numId w:val="47"/>
        </w:numPr>
        <w:tabs>
          <w:tab w:val="left" w:pos="1134"/>
        </w:tabs>
        <w:ind w:left="0" w:firstLine="709"/>
        <w:contextualSpacing w:val="0"/>
        <w:rPr>
          <w:rFonts w:eastAsia="Times New Roman"/>
        </w:rPr>
      </w:pPr>
      <w:proofErr w:type="gramStart"/>
      <w:r w:rsidRPr="005579E4">
        <w:rPr>
          <w:rFonts w:eastAsia="Times New Roman"/>
        </w:rPr>
        <w:t xml:space="preserve">Обеспечение исполнения обязательств </w:t>
      </w:r>
      <w:proofErr w:type="spellStart"/>
      <w:r w:rsidRPr="005579E4">
        <w:rPr>
          <w:rFonts w:eastAsia="Times New Roman"/>
        </w:rPr>
        <w:t>недропользователя</w:t>
      </w:r>
      <w:proofErr w:type="spellEnd"/>
      <w:r w:rsidRPr="005579E4">
        <w:rPr>
          <w:rFonts w:eastAsia="Times New Roman"/>
        </w:rPr>
        <w:t xml:space="preserve"> по ликвидации последствий добычи </w:t>
      </w:r>
      <w:r w:rsidR="00435B03" w:rsidRPr="005579E4">
        <w:rPr>
          <w:rFonts w:eastAsia="Times New Roman"/>
        </w:rPr>
        <w:t xml:space="preserve">может быть предоставлено в сочетании любых его видов, предусмотренных настоящим Кодексом, </w:t>
      </w:r>
      <w:r w:rsidR="004907B6" w:rsidRPr="005579E4">
        <w:rPr>
          <w:rFonts w:eastAsia="Times New Roman"/>
        </w:rPr>
        <w:t>с соблюдение</w:t>
      </w:r>
      <w:r w:rsidR="00435B03" w:rsidRPr="005579E4">
        <w:rPr>
          <w:rFonts w:eastAsia="Times New Roman"/>
        </w:rPr>
        <w:t>м</w:t>
      </w:r>
      <w:r w:rsidR="004907B6" w:rsidRPr="005579E4">
        <w:rPr>
          <w:rFonts w:eastAsia="Times New Roman"/>
        </w:rPr>
        <w:t xml:space="preserve"> следующих условий: </w:t>
      </w:r>
      <w:r w:rsidR="00435B03" w:rsidRPr="005579E4">
        <w:rPr>
          <w:rFonts w:eastAsia="Times New Roman"/>
        </w:rPr>
        <w:t>в течение</w:t>
      </w:r>
      <w:r w:rsidRPr="005579E4">
        <w:rPr>
          <w:rFonts w:eastAsia="Times New Roman"/>
        </w:rPr>
        <w:t xml:space="preserve"> первой трети срока лицензии на добычу обеспечение в виде гарантии банка или залога банковского вклада должно составлять не менее сорока процентов от общей суммы обеспечения, в течение второй трети – не менее шестидесяти процентов, и в</w:t>
      </w:r>
      <w:proofErr w:type="gramEnd"/>
      <w:r w:rsidRPr="005579E4">
        <w:rPr>
          <w:rFonts w:eastAsia="Times New Roman"/>
        </w:rPr>
        <w:t xml:space="preserve"> оставшийся период  –  сто процентов.</w:t>
      </w:r>
    </w:p>
    <w:p w:rsidR="001B7233" w:rsidRPr="005579E4" w:rsidRDefault="00C13BFE" w:rsidP="00C067F1">
      <w:pPr>
        <w:pStyle w:val="a1"/>
        <w:widowControl w:val="0"/>
        <w:numPr>
          <w:ilvl w:val="0"/>
          <w:numId w:val="47"/>
        </w:numPr>
        <w:tabs>
          <w:tab w:val="left" w:pos="1134"/>
        </w:tabs>
        <w:ind w:left="0" w:firstLine="709"/>
        <w:contextualSpacing w:val="0"/>
        <w:rPr>
          <w:rFonts w:eastAsia="Times New Roman"/>
        </w:rPr>
      </w:pPr>
      <w:r w:rsidRPr="005579E4">
        <w:rPr>
          <w:rFonts w:eastAsia="Times New Roman"/>
        </w:rPr>
        <w:t xml:space="preserve">Сумма обеспечения </w:t>
      </w:r>
      <w:r w:rsidR="00810EA7" w:rsidRPr="005579E4">
        <w:rPr>
          <w:rFonts w:eastAsia="Times New Roman"/>
        </w:rPr>
        <w:t>должна покрывать</w:t>
      </w:r>
      <w:r w:rsidR="00D407E2" w:rsidRPr="005579E4">
        <w:rPr>
          <w:rFonts w:eastAsia="Times New Roman"/>
        </w:rPr>
        <w:t xml:space="preserve"> </w:t>
      </w:r>
      <w:r w:rsidR="001B7233" w:rsidRPr="005579E4">
        <w:rPr>
          <w:rFonts w:eastAsia="Times New Roman"/>
        </w:rPr>
        <w:t xml:space="preserve">общую </w:t>
      </w:r>
      <w:r w:rsidR="00D407E2" w:rsidRPr="005579E4">
        <w:rPr>
          <w:rFonts w:eastAsia="Times New Roman"/>
        </w:rPr>
        <w:t>стоимость работ по ликвидации</w:t>
      </w:r>
      <w:r w:rsidR="002B6C32" w:rsidRPr="005579E4">
        <w:rPr>
          <w:rFonts w:eastAsia="Times New Roman"/>
        </w:rPr>
        <w:t xml:space="preserve"> последствий произведенных операций по добыче твердых </w:t>
      </w:r>
      <w:r w:rsidR="006E7741" w:rsidRPr="005579E4">
        <w:rPr>
          <w:rFonts w:eastAsia="Times New Roman"/>
        </w:rPr>
        <w:t>и</w:t>
      </w:r>
      <w:r w:rsidR="002B6C32" w:rsidRPr="005579E4">
        <w:rPr>
          <w:rFonts w:eastAsia="Times New Roman"/>
        </w:rPr>
        <w:t xml:space="preserve"> операций, планируемых </w:t>
      </w:r>
      <w:r w:rsidR="00E355A9" w:rsidRPr="005579E4">
        <w:rPr>
          <w:rFonts w:eastAsia="Times New Roman"/>
        </w:rPr>
        <w:t>на предстоящие три года</w:t>
      </w:r>
      <w:r w:rsidR="006E7741" w:rsidRPr="005579E4">
        <w:rPr>
          <w:rFonts w:eastAsia="Times New Roman"/>
        </w:rPr>
        <w:t xml:space="preserve"> </w:t>
      </w:r>
      <w:proofErr w:type="gramStart"/>
      <w:r w:rsidR="006E7741" w:rsidRPr="005579E4">
        <w:rPr>
          <w:rFonts w:eastAsia="Times New Roman"/>
        </w:rPr>
        <w:t>с</w:t>
      </w:r>
      <w:proofErr w:type="gramEnd"/>
      <w:r w:rsidR="006E7741" w:rsidRPr="005579E4">
        <w:rPr>
          <w:rFonts w:eastAsia="Times New Roman"/>
        </w:rPr>
        <w:t xml:space="preserve"> даты последнего положительного заключения комплексной государственной экспертизы плана ликвидации</w:t>
      </w:r>
      <w:r w:rsidR="002B6C32" w:rsidRPr="005579E4">
        <w:rPr>
          <w:rFonts w:eastAsia="Times New Roman"/>
        </w:rPr>
        <w:t>.</w:t>
      </w:r>
    </w:p>
    <w:p w:rsidR="00D337F8" w:rsidRPr="005579E4" w:rsidRDefault="006E7741" w:rsidP="00C067F1">
      <w:pPr>
        <w:pStyle w:val="a1"/>
        <w:widowControl w:val="0"/>
        <w:numPr>
          <w:ilvl w:val="0"/>
          <w:numId w:val="47"/>
        </w:numPr>
        <w:tabs>
          <w:tab w:val="left" w:pos="1134"/>
        </w:tabs>
        <w:ind w:left="0" w:firstLine="709"/>
        <w:contextualSpacing w:val="0"/>
        <w:rPr>
          <w:rFonts w:eastAsia="Times New Roman"/>
        </w:rPr>
      </w:pPr>
      <w:r w:rsidRPr="005579E4">
        <w:rPr>
          <w:rFonts w:eastAsia="Times New Roman"/>
        </w:rPr>
        <w:t>О</w:t>
      </w:r>
      <w:r w:rsidR="00A54C35" w:rsidRPr="005579E4">
        <w:rPr>
          <w:rFonts w:eastAsia="Times New Roman"/>
        </w:rPr>
        <w:t>пераци</w:t>
      </w:r>
      <w:r w:rsidRPr="005579E4">
        <w:rPr>
          <w:rFonts w:eastAsia="Times New Roman"/>
        </w:rPr>
        <w:t>и</w:t>
      </w:r>
      <w:r w:rsidR="00A54C35" w:rsidRPr="005579E4">
        <w:rPr>
          <w:rFonts w:eastAsia="Times New Roman"/>
        </w:rPr>
        <w:t xml:space="preserve"> по добыче твердых полезных ископаемых, ликвидация последствий которых не обеспечена в соответствии с требованиями настоящего Кодекса, не допуска</w:t>
      </w:r>
      <w:r w:rsidRPr="005579E4">
        <w:rPr>
          <w:rFonts w:eastAsia="Times New Roman"/>
        </w:rPr>
        <w:t>ю</w:t>
      </w:r>
      <w:r w:rsidR="00A54C35" w:rsidRPr="005579E4">
        <w:rPr>
          <w:rFonts w:eastAsia="Times New Roman"/>
        </w:rPr>
        <w:t>тся</w:t>
      </w:r>
      <w:r w:rsidR="00F0196D" w:rsidRPr="005579E4">
        <w:rPr>
          <w:rFonts w:eastAsia="Times New Roman"/>
        </w:rPr>
        <w:t>.</w:t>
      </w:r>
    </w:p>
    <w:p w:rsidR="00C13BFE" w:rsidRPr="005579E4" w:rsidRDefault="00D337F8" w:rsidP="006E7741">
      <w:pPr>
        <w:widowControl w:val="0"/>
        <w:tabs>
          <w:tab w:val="left" w:pos="1134"/>
        </w:tabs>
        <w:ind w:firstLine="0"/>
        <w:rPr>
          <w:rFonts w:eastAsia="Times New Roman"/>
        </w:rPr>
      </w:pPr>
      <w:r w:rsidRPr="005579E4">
        <w:rPr>
          <w:rFonts w:eastAsia="Times New Roman"/>
        </w:rPr>
        <w:tab/>
      </w:r>
    </w:p>
    <w:p w:rsidR="008B6D46" w:rsidRPr="005579E4" w:rsidRDefault="00FB0A42" w:rsidP="008B6D46">
      <w:pPr>
        <w:pStyle w:val="4"/>
        <w:ind w:left="0" w:firstLine="709"/>
        <w:contextualSpacing w:val="0"/>
        <w:jc w:val="left"/>
      </w:pPr>
      <w:bookmarkStart w:id="1300" w:name="_Toc468390104"/>
      <w:r w:rsidRPr="005579E4">
        <w:t xml:space="preserve">Отказ от </w:t>
      </w:r>
      <w:r w:rsidR="00DE7F6D" w:rsidRPr="005579E4">
        <w:rPr>
          <w:rFonts w:eastAsiaTheme="minorHAnsi"/>
        </w:rPr>
        <w:t>участка добычи твердых полезных ископаемых</w:t>
      </w:r>
      <w:bookmarkStart w:id="1301" w:name="_Toc468390105"/>
      <w:bookmarkEnd w:id="1300"/>
      <w:bookmarkEnd w:id="1301"/>
    </w:p>
    <w:p w:rsidR="00FB0A42" w:rsidRPr="005579E4" w:rsidRDefault="00FB0A42" w:rsidP="00C067F1">
      <w:pPr>
        <w:pStyle w:val="a1"/>
        <w:widowControl w:val="0"/>
        <w:numPr>
          <w:ilvl w:val="0"/>
          <w:numId w:val="336"/>
        </w:numPr>
        <w:tabs>
          <w:tab w:val="left" w:pos="1134"/>
        </w:tabs>
        <w:ind w:left="0" w:firstLine="709"/>
        <w:contextualSpacing w:val="0"/>
        <w:rPr>
          <w:rFonts w:eastAsia="Times New Roman"/>
        </w:rPr>
      </w:pPr>
      <w:r w:rsidRPr="005579E4">
        <w:rPr>
          <w:rFonts w:eastAsia="Times New Roman"/>
        </w:rPr>
        <w:t xml:space="preserve">В любое время до истечения срока лицензии на добычу твердых полезных ископаемых </w:t>
      </w:r>
      <w:proofErr w:type="spellStart"/>
      <w:r w:rsidRPr="005579E4">
        <w:rPr>
          <w:rFonts w:eastAsia="Times New Roman"/>
        </w:rPr>
        <w:t>недропользователь</w:t>
      </w:r>
      <w:proofErr w:type="spellEnd"/>
      <w:r w:rsidRPr="005579E4">
        <w:rPr>
          <w:rFonts w:eastAsia="Times New Roman"/>
        </w:rPr>
        <w:t xml:space="preserve"> вправе отказаться от всего участка добычи либо его части, письменно уведомив о таком отказе компетентный орган.</w:t>
      </w:r>
    </w:p>
    <w:p w:rsidR="00FB0A42" w:rsidRPr="005579E4" w:rsidRDefault="00FB0A42" w:rsidP="00FB0A42">
      <w:pPr>
        <w:widowControl w:val="0"/>
        <w:tabs>
          <w:tab w:val="left" w:pos="1134"/>
        </w:tabs>
        <w:ind w:firstLine="0"/>
        <w:rPr>
          <w:rFonts w:eastAsia="Times New Roman"/>
        </w:rPr>
      </w:pPr>
      <w:r w:rsidRPr="005579E4">
        <w:rPr>
          <w:rFonts w:eastAsia="Times New Roman"/>
        </w:rPr>
        <w:tab/>
        <w:t>В случае отказа от части участка добычи, остающийся в пользовании участок добычи должен соответствовать правилам статьи 16 настоящего Кодекса.</w:t>
      </w:r>
    </w:p>
    <w:p w:rsidR="00FB0A42" w:rsidRPr="005579E4" w:rsidRDefault="00FB0A42" w:rsidP="00C067F1">
      <w:pPr>
        <w:pStyle w:val="a1"/>
        <w:widowControl w:val="0"/>
        <w:numPr>
          <w:ilvl w:val="0"/>
          <w:numId w:val="336"/>
        </w:numPr>
        <w:tabs>
          <w:tab w:val="left" w:pos="1134"/>
          <w:tab w:val="left" w:pos="1276"/>
        </w:tabs>
        <w:ind w:left="0" w:firstLine="709"/>
        <w:contextualSpacing w:val="0"/>
        <w:rPr>
          <w:rFonts w:eastAsia="Times New Roman"/>
        </w:rPr>
      </w:pPr>
      <w:r w:rsidRPr="005579E4">
        <w:rPr>
          <w:rFonts w:eastAsia="Times New Roman"/>
        </w:rPr>
        <w:t>Отказ от части участка добычи влечет переоформление лицензии на добычу.</w:t>
      </w:r>
    </w:p>
    <w:p w:rsidR="00FB0A42" w:rsidRPr="005579E4" w:rsidRDefault="00FB0A42" w:rsidP="00FB0A42">
      <w:pPr>
        <w:widowControl w:val="0"/>
        <w:tabs>
          <w:tab w:val="left" w:pos="1134"/>
        </w:tabs>
        <w:ind w:firstLine="0"/>
        <w:rPr>
          <w:rFonts w:eastAsia="Times New Roman"/>
        </w:rPr>
      </w:pPr>
      <w:r w:rsidRPr="005579E4">
        <w:rPr>
          <w:rFonts w:eastAsia="Times New Roman"/>
        </w:rPr>
        <w:tab/>
        <w:t xml:space="preserve">Компетентный орган переоформляет лицензию в течение  трех рабочих дней </w:t>
      </w:r>
      <w:proofErr w:type="gramStart"/>
      <w:r w:rsidRPr="005579E4">
        <w:rPr>
          <w:rFonts w:eastAsia="Times New Roman"/>
        </w:rPr>
        <w:t>с даты получения</w:t>
      </w:r>
      <w:proofErr w:type="gramEnd"/>
      <w:r w:rsidRPr="005579E4">
        <w:rPr>
          <w:rFonts w:eastAsia="Times New Roman"/>
        </w:rPr>
        <w:t xml:space="preserve"> уведомления.</w:t>
      </w:r>
    </w:p>
    <w:p w:rsidR="00564B36" w:rsidRPr="005579E4" w:rsidRDefault="00564B36" w:rsidP="00C067F1">
      <w:pPr>
        <w:pStyle w:val="a1"/>
        <w:widowControl w:val="0"/>
        <w:numPr>
          <w:ilvl w:val="0"/>
          <w:numId w:val="336"/>
        </w:numPr>
        <w:tabs>
          <w:tab w:val="left" w:pos="1134"/>
          <w:tab w:val="left" w:pos="1276"/>
        </w:tabs>
        <w:ind w:left="0" w:firstLine="709"/>
        <w:contextualSpacing w:val="0"/>
        <w:rPr>
          <w:rFonts w:eastAsia="Times New Roman"/>
        </w:rPr>
      </w:pPr>
      <w:r w:rsidRPr="005579E4">
        <w:rPr>
          <w:rFonts w:eastAsia="Times New Roman"/>
        </w:rPr>
        <w:t xml:space="preserve">Отказ </w:t>
      </w:r>
      <w:proofErr w:type="gramStart"/>
      <w:r w:rsidRPr="005579E4">
        <w:rPr>
          <w:rFonts w:eastAsia="Times New Roman"/>
        </w:rPr>
        <w:t>от части</w:t>
      </w:r>
      <w:proofErr w:type="gramEnd"/>
      <w:r w:rsidRPr="005579E4">
        <w:rPr>
          <w:rFonts w:eastAsia="Times New Roman"/>
        </w:rPr>
        <w:t xml:space="preserve"> или всего участка добычи является основанием для внесения сведений о соответствующем участке недр в единый кадастр государственного фонда недр, как об участке, который может быть предоставлен для проведения операций по добыче твердых полезных ископаемых. </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02" w:name="_Toc468390106"/>
      <w:r w:rsidRPr="005579E4">
        <w:rPr>
          <w:rFonts w:eastAsiaTheme="minorHAnsi"/>
        </w:rPr>
        <w:t>Отзыв лицензии на добычу твердых полезных ископаемых и его порядок</w:t>
      </w:r>
      <w:bookmarkEnd w:id="1302"/>
      <w:r w:rsidRPr="005579E4">
        <w:rPr>
          <w:rFonts w:eastAsiaTheme="minorHAnsi"/>
        </w:rPr>
        <w:t xml:space="preserve"> </w:t>
      </w:r>
    </w:p>
    <w:p w:rsidR="00DE7F6D" w:rsidRPr="005579E4" w:rsidRDefault="00DE7F6D" w:rsidP="00C067F1">
      <w:pPr>
        <w:pStyle w:val="a1"/>
        <w:widowControl w:val="0"/>
        <w:numPr>
          <w:ilvl w:val="0"/>
          <w:numId w:val="266"/>
        </w:numPr>
        <w:tabs>
          <w:tab w:val="left" w:pos="1134"/>
        </w:tabs>
        <w:ind w:left="0" w:firstLine="709"/>
        <w:contextualSpacing w:val="0"/>
        <w:rPr>
          <w:rFonts w:eastAsia="Times New Roman"/>
        </w:rPr>
      </w:pPr>
      <w:r w:rsidRPr="005579E4">
        <w:rPr>
          <w:rFonts w:eastAsia="Times New Roman"/>
        </w:rPr>
        <w:t>Лицензия на добычу твердых полезных ископаемых подлежит отзыву компетентным органом при наличии одного из следующих оснований:</w:t>
      </w:r>
    </w:p>
    <w:p w:rsidR="003B393B" w:rsidRPr="005579E4" w:rsidRDefault="003B393B" w:rsidP="003B393B">
      <w:pPr>
        <w:pStyle w:val="a1"/>
        <w:numPr>
          <w:ilvl w:val="0"/>
          <w:numId w:val="267"/>
        </w:numPr>
        <w:tabs>
          <w:tab w:val="clear" w:pos="0"/>
          <w:tab w:val="left" w:pos="1134"/>
        </w:tabs>
        <w:ind w:left="0" w:firstLine="709"/>
        <w:contextualSpacing w:val="0"/>
        <w:rPr>
          <w:rFonts w:eastAsia="Times New Roman"/>
          <w:color w:val="000000"/>
        </w:rPr>
      </w:pPr>
      <w:r w:rsidRPr="005579E4">
        <w:rPr>
          <w:rFonts w:eastAsia="Times New Roman"/>
          <w:color w:val="000000"/>
        </w:rPr>
        <w:t>нарушения требований пункта 1 статьи 33 настоящего Кодекса;</w:t>
      </w:r>
    </w:p>
    <w:p w:rsidR="00DE7F6D" w:rsidRPr="005579E4" w:rsidRDefault="003B393B" w:rsidP="003B393B">
      <w:pPr>
        <w:pStyle w:val="a1"/>
        <w:numPr>
          <w:ilvl w:val="0"/>
          <w:numId w:val="267"/>
        </w:numPr>
        <w:tabs>
          <w:tab w:val="clear" w:pos="0"/>
          <w:tab w:val="left" w:pos="1134"/>
        </w:tabs>
        <w:ind w:left="0" w:firstLine="709"/>
        <w:contextualSpacing w:val="0"/>
        <w:rPr>
          <w:rFonts w:eastAsia="Times New Roman"/>
          <w:color w:val="000000"/>
        </w:rPr>
      </w:pPr>
      <w:r w:rsidRPr="005579E4">
        <w:rPr>
          <w:rFonts w:eastAsia="Times New Roman"/>
          <w:color w:val="000000"/>
        </w:rPr>
        <w:t>нарушение условий недропользования, предусмотренных лицензией на добычу твердых полезных ископаемых в соответствии со статьей 157 настоящего Кодекса.</w:t>
      </w:r>
    </w:p>
    <w:p w:rsidR="00DE7F6D" w:rsidRPr="005579E4" w:rsidRDefault="00DE7F6D" w:rsidP="00C067F1">
      <w:pPr>
        <w:pStyle w:val="a1"/>
        <w:widowControl w:val="0"/>
        <w:numPr>
          <w:ilvl w:val="0"/>
          <w:numId w:val="266"/>
        </w:numPr>
        <w:tabs>
          <w:tab w:val="left" w:pos="1134"/>
        </w:tabs>
        <w:ind w:left="0" w:firstLine="709"/>
        <w:contextualSpacing w:val="0"/>
        <w:rPr>
          <w:rFonts w:eastAsia="Times New Roman"/>
        </w:rPr>
      </w:pPr>
      <w:r w:rsidRPr="005579E4">
        <w:rPr>
          <w:rFonts w:eastAsia="Times New Roman"/>
        </w:rPr>
        <w:t xml:space="preserve">В случаях, предусмотренных  </w:t>
      </w:r>
      <w:r w:rsidR="003B393B" w:rsidRPr="005579E4">
        <w:rPr>
          <w:rFonts w:eastAsia="Times New Roman"/>
        </w:rPr>
        <w:t xml:space="preserve">пунктом </w:t>
      </w:r>
      <w:r w:rsidRPr="005579E4">
        <w:rPr>
          <w:rFonts w:eastAsia="Times New Roman"/>
        </w:rPr>
        <w:t xml:space="preserve">1 настоящей статьи, компетентный орган  письменно уведомляет </w:t>
      </w:r>
      <w:proofErr w:type="spellStart"/>
      <w:r w:rsidRPr="005579E4">
        <w:rPr>
          <w:rFonts w:eastAsia="Times New Roman"/>
        </w:rPr>
        <w:t>недропользователя</w:t>
      </w:r>
      <w:proofErr w:type="spellEnd"/>
      <w:r w:rsidRPr="005579E4">
        <w:rPr>
          <w:rFonts w:eastAsia="Times New Roman"/>
        </w:rPr>
        <w:t xml:space="preserve"> о допущенном нарушении. </w:t>
      </w:r>
    </w:p>
    <w:p w:rsidR="00DE7F6D" w:rsidRPr="005579E4" w:rsidRDefault="00DE7F6D" w:rsidP="00965018">
      <w:pPr>
        <w:widowControl w:val="0"/>
        <w:tabs>
          <w:tab w:val="left" w:pos="1134"/>
        </w:tabs>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устранить нарушение в течение трех месяцев с момента получения такого уведомления и письменно сообщить об этом компетентному органу с приложением документов, подтверждающих устранение. </w:t>
      </w:r>
    </w:p>
    <w:p w:rsidR="00DE7F6D" w:rsidRPr="005579E4" w:rsidRDefault="00DE7F6D" w:rsidP="00965018">
      <w:pPr>
        <w:widowControl w:val="0"/>
        <w:tabs>
          <w:tab w:val="left" w:pos="1134"/>
        </w:tabs>
        <w:rPr>
          <w:rFonts w:eastAsia="Times New Roman"/>
        </w:rPr>
      </w:pPr>
      <w:r w:rsidRPr="005579E4">
        <w:rPr>
          <w:rFonts w:eastAsia="Times New Roman"/>
        </w:rPr>
        <w:t>В случае не устранения нарушения в указанный срок компетентный орган отзывает лицензию в соответствии с пунктом 3 настоящей статьи.</w:t>
      </w:r>
    </w:p>
    <w:p w:rsidR="00DE7F6D" w:rsidRPr="005579E4" w:rsidRDefault="00DE7F6D" w:rsidP="00C067F1">
      <w:pPr>
        <w:pStyle w:val="a1"/>
        <w:widowControl w:val="0"/>
        <w:numPr>
          <w:ilvl w:val="0"/>
          <w:numId w:val="266"/>
        </w:numPr>
        <w:tabs>
          <w:tab w:val="left" w:pos="1134"/>
        </w:tabs>
        <w:ind w:left="0" w:firstLine="709"/>
        <w:contextualSpacing w:val="0"/>
        <w:rPr>
          <w:rFonts w:eastAsia="Times New Roman"/>
        </w:rPr>
      </w:pPr>
      <w:r w:rsidRPr="005579E4">
        <w:rPr>
          <w:rFonts w:eastAsia="Times New Roman"/>
        </w:rPr>
        <w:t xml:space="preserve">Отзыв лицензии на добычу производится компетентным органом путем направления письменного уведомления </w:t>
      </w:r>
      <w:proofErr w:type="spellStart"/>
      <w:r w:rsidRPr="005579E4">
        <w:rPr>
          <w:rFonts w:eastAsia="Times New Roman"/>
        </w:rPr>
        <w:t>недропользователю</w:t>
      </w:r>
      <w:proofErr w:type="spellEnd"/>
      <w:r w:rsidRPr="005579E4">
        <w:rPr>
          <w:rFonts w:eastAsia="Times New Roman"/>
        </w:rPr>
        <w:t xml:space="preserve"> об отзыве лицензии. </w:t>
      </w:r>
    </w:p>
    <w:p w:rsidR="00DE7F6D" w:rsidRPr="005579E4" w:rsidRDefault="00DE7F6D" w:rsidP="00965018">
      <w:pPr>
        <w:widowControl w:val="0"/>
        <w:tabs>
          <w:tab w:val="left" w:pos="1134"/>
        </w:tabs>
        <w:rPr>
          <w:rFonts w:eastAsia="Times New Roman"/>
        </w:rPr>
      </w:pPr>
      <w:r w:rsidRPr="005579E4">
        <w:rPr>
          <w:rFonts w:eastAsia="Times New Roman"/>
        </w:rPr>
        <w:t xml:space="preserve">Лицензия прекращает действие через три месяца </w:t>
      </w:r>
      <w:proofErr w:type="gramStart"/>
      <w:r w:rsidRPr="005579E4">
        <w:rPr>
          <w:rFonts w:eastAsia="Times New Roman"/>
        </w:rPr>
        <w:t>с даты получения</w:t>
      </w:r>
      <w:proofErr w:type="gramEnd"/>
      <w:r w:rsidRPr="005579E4">
        <w:rPr>
          <w:rFonts w:eastAsia="Times New Roman"/>
        </w:rPr>
        <w:t xml:space="preserve"> </w:t>
      </w:r>
      <w:proofErr w:type="spellStart"/>
      <w:r w:rsidRPr="005579E4">
        <w:rPr>
          <w:rFonts w:eastAsia="Times New Roman"/>
        </w:rPr>
        <w:t>недропользователем</w:t>
      </w:r>
      <w:proofErr w:type="spellEnd"/>
      <w:r w:rsidRPr="005579E4">
        <w:rPr>
          <w:rFonts w:eastAsia="Times New Roman"/>
        </w:rPr>
        <w:t xml:space="preserve"> уведомления.</w:t>
      </w:r>
    </w:p>
    <w:p w:rsidR="00DE7F6D" w:rsidRPr="005579E4" w:rsidRDefault="00DE7F6D" w:rsidP="00C067F1">
      <w:pPr>
        <w:pStyle w:val="a1"/>
        <w:widowControl w:val="0"/>
        <w:numPr>
          <w:ilvl w:val="0"/>
          <w:numId w:val="266"/>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незамедлительно прекратить работы по отзываемой лицензии с даты получения уведомления об отзыве лицензии и незамедлительно приступить к работам по ликвидации. </w:t>
      </w:r>
    </w:p>
    <w:p w:rsidR="00DE7F6D" w:rsidRPr="005579E4" w:rsidRDefault="00DE7F6D" w:rsidP="00C067F1">
      <w:pPr>
        <w:pStyle w:val="a1"/>
        <w:widowControl w:val="0"/>
        <w:numPr>
          <w:ilvl w:val="0"/>
          <w:numId w:val="266"/>
        </w:numPr>
        <w:tabs>
          <w:tab w:val="left" w:pos="1134"/>
        </w:tabs>
        <w:ind w:left="0" w:firstLine="709"/>
        <w:contextualSpacing w:val="0"/>
        <w:rPr>
          <w:rStyle w:val="s0"/>
          <w:rFonts w:eastAsia="Times New Roman"/>
          <w:sz w:val="28"/>
          <w:szCs w:val="28"/>
        </w:rPr>
      </w:pPr>
      <w:proofErr w:type="spellStart"/>
      <w:r w:rsidRPr="005579E4">
        <w:rPr>
          <w:rStyle w:val="s0"/>
          <w:sz w:val="28"/>
          <w:szCs w:val="28"/>
        </w:rPr>
        <w:t>Недропользователь</w:t>
      </w:r>
      <w:proofErr w:type="spellEnd"/>
      <w:r w:rsidRPr="005579E4">
        <w:rPr>
          <w:rStyle w:val="s0"/>
          <w:sz w:val="28"/>
          <w:szCs w:val="28"/>
        </w:rPr>
        <w:t xml:space="preserve"> вправе оспорить законность отзыва лицензии в судебном порядке </w:t>
      </w:r>
      <w:proofErr w:type="gramStart"/>
      <w:r w:rsidRPr="005579E4">
        <w:rPr>
          <w:rStyle w:val="s0"/>
          <w:sz w:val="28"/>
          <w:szCs w:val="28"/>
        </w:rPr>
        <w:t>с даты получения</w:t>
      </w:r>
      <w:proofErr w:type="gramEnd"/>
      <w:r w:rsidRPr="005579E4">
        <w:rPr>
          <w:rStyle w:val="s0"/>
          <w:sz w:val="28"/>
          <w:szCs w:val="28"/>
        </w:rPr>
        <w:t xml:space="preserve">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судом по результатам спора. </w:t>
      </w:r>
    </w:p>
    <w:p w:rsidR="00DE7F6D" w:rsidRPr="005579E4" w:rsidRDefault="00DE7F6D" w:rsidP="00C067F1">
      <w:pPr>
        <w:pStyle w:val="a1"/>
        <w:widowControl w:val="0"/>
        <w:numPr>
          <w:ilvl w:val="0"/>
          <w:numId w:val="266"/>
        </w:numPr>
        <w:tabs>
          <w:tab w:val="left" w:pos="1134"/>
        </w:tabs>
        <w:ind w:left="0" w:firstLine="709"/>
        <w:contextualSpacing w:val="0"/>
        <w:rPr>
          <w:rStyle w:val="s0"/>
          <w:sz w:val="28"/>
          <w:szCs w:val="28"/>
        </w:rPr>
      </w:pPr>
      <w:proofErr w:type="gramStart"/>
      <w:r w:rsidRPr="005579E4">
        <w:rPr>
          <w:rStyle w:val="s0"/>
          <w:sz w:val="28"/>
          <w:szCs w:val="28"/>
        </w:rPr>
        <w:t xml:space="preserve">Отзыв лицензии не допускается, если после получения письменного уведомления об отзыве лицензии и до наступления срока, предусмотренного пунктом 3 настоящей статьи, </w:t>
      </w:r>
      <w:proofErr w:type="spellStart"/>
      <w:r w:rsidRPr="005579E4">
        <w:rPr>
          <w:rStyle w:val="s0"/>
          <w:sz w:val="28"/>
          <w:szCs w:val="28"/>
        </w:rPr>
        <w:t>недропользователь</w:t>
      </w:r>
      <w:proofErr w:type="spellEnd"/>
      <w:r w:rsidRPr="005579E4">
        <w:rPr>
          <w:rStyle w:val="s0"/>
          <w:sz w:val="28"/>
          <w:szCs w:val="28"/>
        </w:rPr>
        <w:t xml:space="preserve"> представит компетентному органу доказательства, подтверждающие, что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т.е. чрезвычайных и непреодолимых при данных условиях обстоятельств (стихийных явлений, военных действий и т</w:t>
      </w:r>
      <w:proofErr w:type="gramEnd"/>
      <w:r w:rsidRPr="005579E4">
        <w:rPr>
          <w:rStyle w:val="s0"/>
          <w:sz w:val="28"/>
          <w:szCs w:val="28"/>
        </w:rPr>
        <w:t xml:space="preserve">.п.). К таким обстоятельствам не относится отсутствие у </w:t>
      </w:r>
      <w:proofErr w:type="spellStart"/>
      <w:r w:rsidRPr="005579E4">
        <w:rPr>
          <w:rStyle w:val="s0"/>
          <w:sz w:val="28"/>
          <w:szCs w:val="28"/>
        </w:rPr>
        <w:t>недропользователя</w:t>
      </w:r>
      <w:proofErr w:type="spellEnd"/>
      <w:r w:rsidRPr="005579E4">
        <w:rPr>
          <w:rStyle w:val="s0"/>
          <w:sz w:val="28"/>
          <w:szCs w:val="28"/>
        </w:rPr>
        <w:t xml:space="preserve"> технических и (или) финансовых средств, либо отсутствие на рынке необходимых товаров, работ или услуг.</w:t>
      </w:r>
    </w:p>
    <w:p w:rsidR="003970A3" w:rsidRPr="005579E4" w:rsidRDefault="003970A3" w:rsidP="00C067F1">
      <w:pPr>
        <w:pStyle w:val="a1"/>
        <w:widowControl w:val="0"/>
        <w:numPr>
          <w:ilvl w:val="0"/>
          <w:numId w:val="266"/>
        </w:numPr>
        <w:tabs>
          <w:tab w:val="left" w:pos="1134"/>
        </w:tabs>
        <w:ind w:left="0" w:firstLine="709"/>
        <w:contextualSpacing w:val="0"/>
        <w:rPr>
          <w:rStyle w:val="s0"/>
          <w:sz w:val="28"/>
          <w:szCs w:val="28"/>
        </w:rPr>
      </w:pPr>
      <w:r w:rsidRPr="005579E4">
        <w:rPr>
          <w:rStyle w:val="s0"/>
          <w:sz w:val="28"/>
          <w:szCs w:val="28"/>
        </w:rPr>
        <w:t xml:space="preserve">Отзыв лицензии на добычу твердых полезных ископаемых является основанием для внесения сведений о соответствующем участке недр в единый </w:t>
      </w:r>
      <w:r w:rsidRPr="005579E4">
        <w:rPr>
          <w:rStyle w:val="s0"/>
          <w:sz w:val="28"/>
          <w:szCs w:val="28"/>
        </w:rPr>
        <w:lastRenderedPageBreak/>
        <w:t xml:space="preserve">кадастр государственного фонда недр, как об участке, который может быть предоставлен для проведения операций по недропользованию. </w:t>
      </w:r>
    </w:p>
    <w:p w:rsidR="006271C5" w:rsidRPr="005579E4" w:rsidRDefault="006271C5" w:rsidP="006271C5">
      <w:pPr>
        <w:pStyle w:val="a1"/>
        <w:widowControl w:val="0"/>
        <w:tabs>
          <w:tab w:val="left" w:pos="1134"/>
        </w:tabs>
        <w:ind w:left="709" w:firstLine="0"/>
        <w:contextualSpacing w:val="0"/>
        <w:rPr>
          <w:color w:val="000000"/>
        </w:rPr>
      </w:pPr>
    </w:p>
    <w:p w:rsidR="00DE7F6D" w:rsidRPr="005579E4" w:rsidRDefault="00DE7F6D" w:rsidP="00965018">
      <w:pPr>
        <w:pStyle w:val="2"/>
        <w:ind w:firstLine="709"/>
        <w:contextualSpacing w:val="0"/>
        <w:jc w:val="left"/>
        <w:rPr>
          <w:rFonts w:eastAsiaTheme="minorHAnsi"/>
        </w:rPr>
      </w:pPr>
      <w:bookmarkStart w:id="1303" w:name="_Toc424743015"/>
      <w:bookmarkStart w:id="1304" w:name="_Toc468390107"/>
      <w:r w:rsidRPr="005579E4">
        <w:rPr>
          <w:rFonts w:eastAsiaTheme="minorHAnsi"/>
        </w:rPr>
        <w:t>Статус удержания участка добычи твердых полезных ископаемых</w:t>
      </w:r>
      <w:bookmarkEnd w:id="1303"/>
      <w:bookmarkEnd w:id="1304"/>
      <w:r w:rsidRPr="005579E4">
        <w:rPr>
          <w:rFonts w:eastAsiaTheme="minorHAnsi"/>
        </w:rPr>
        <w:t xml:space="preserve">  </w:t>
      </w:r>
    </w:p>
    <w:p w:rsidR="00DE7F6D" w:rsidRPr="005579E4" w:rsidRDefault="00DE7F6D" w:rsidP="00965018">
      <w:pPr>
        <w:pStyle w:val="4"/>
        <w:ind w:left="0" w:firstLine="709"/>
        <w:contextualSpacing w:val="0"/>
        <w:jc w:val="left"/>
        <w:rPr>
          <w:rFonts w:eastAsiaTheme="minorHAnsi"/>
        </w:rPr>
      </w:pPr>
      <w:bookmarkStart w:id="1305" w:name="_Toc468390108"/>
      <w:r w:rsidRPr="005579E4">
        <w:rPr>
          <w:rFonts w:eastAsiaTheme="minorHAnsi"/>
        </w:rPr>
        <w:t>Понятие статуса удержания и основания его предоставления</w:t>
      </w:r>
      <w:bookmarkEnd w:id="1305"/>
    </w:p>
    <w:p w:rsidR="00DE7F6D" w:rsidRPr="005579E4" w:rsidRDefault="00DE7F6D" w:rsidP="00C067F1">
      <w:pPr>
        <w:pStyle w:val="a1"/>
        <w:widowControl w:val="0"/>
        <w:numPr>
          <w:ilvl w:val="0"/>
          <w:numId w:val="57"/>
        </w:numPr>
        <w:tabs>
          <w:tab w:val="left" w:pos="1134"/>
        </w:tabs>
        <w:ind w:left="0" w:firstLine="709"/>
        <w:contextualSpacing w:val="0"/>
        <w:rPr>
          <w:rFonts w:eastAsia="Times New Roman"/>
        </w:rPr>
      </w:pPr>
      <w:r w:rsidRPr="005579E4">
        <w:rPr>
          <w:rFonts w:eastAsia="Times New Roman"/>
        </w:rPr>
        <w:t xml:space="preserve">Статусом удержания признается особый правовой режим участка недр по лицензии на добычу твердых полезных ископаемых, предусматривающий право </w:t>
      </w:r>
      <w:proofErr w:type="spellStart"/>
      <w:r w:rsidRPr="005579E4">
        <w:rPr>
          <w:rFonts w:eastAsia="Times New Roman"/>
        </w:rPr>
        <w:t>недропользователя</w:t>
      </w:r>
      <w:proofErr w:type="spellEnd"/>
      <w:r w:rsidRPr="005579E4">
        <w:rPr>
          <w:rFonts w:eastAsia="Times New Roman"/>
        </w:rPr>
        <w:t xml:space="preserve"> не начинать или приостановить добычу твердых полезных ископаемых на указанном участке (или его части) на условиях и в порядке, предусмотренных настоящим Кодексом.</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Положения настоящей главы могут применяться во всякое время в течение срока добычи.    </w:t>
      </w:r>
    </w:p>
    <w:p w:rsidR="00DE7F6D" w:rsidRPr="005579E4" w:rsidRDefault="00DE7F6D" w:rsidP="00C067F1">
      <w:pPr>
        <w:pStyle w:val="a1"/>
        <w:widowControl w:val="0"/>
        <w:numPr>
          <w:ilvl w:val="0"/>
          <w:numId w:val="57"/>
        </w:numPr>
        <w:tabs>
          <w:tab w:val="left" w:pos="1134"/>
        </w:tabs>
        <w:ind w:left="0" w:firstLine="709"/>
        <w:contextualSpacing w:val="0"/>
        <w:rPr>
          <w:rFonts w:eastAsia="Times New Roman"/>
        </w:rPr>
      </w:pPr>
      <w:r w:rsidRPr="005579E4">
        <w:rPr>
          <w:rFonts w:eastAsia="Times New Roman"/>
        </w:rPr>
        <w:t xml:space="preserve">Присвоение участку недр статуса удержания освобождает </w:t>
      </w:r>
      <w:proofErr w:type="spellStart"/>
      <w:r w:rsidRPr="005579E4">
        <w:rPr>
          <w:rFonts w:eastAsia="Times New Roman"/>
        </w:rPr>
        <w:t>недропользователя</w:t>
      </w:r>
      <w:proofErr w:type="spellEnd"/>
      <w:r w:rsidRPr="005579E4">
        <w:rPr>
          <w:rFonts w:eastAsia="Times New Roman"/>
        </w:rPr>
        <w:t xml:space="preserve"> от исполнения обязанностей, предусмотренных статьей </w:t>
      </w:r>
      <w:r w:rsidR="003B393B" w:rsidRPr="005579E4">
        <w:rPr>
          <w:rFonts w:eastAsia="Times New Roman"/>
          <w:color w:val="000000"/>
        </w:rPr>
        <w:t xml:space="preserve">158 </w:t>
      </w:r>
      <w:r w:rsidRPr="005579E4">
        <w:rPr>
          <w:rFonts w:eastAsia="Times New Roman"/>
        </w:rPr>
        <w:t>настоящего Кодекса, а также связанных с ними обязательств по предоставлению отчетности на период действия статуса удержания.</w:t>
      </w:r>
    </w:p>
    <w:p w:rsidR="00DE7F6D" w:rsidRPr="005579E4" w:rsidRDefault="00DE7F6D" w:rsidP="00965018">
      <w:pPr>
        <w:widowControl w:val="0"/>
        <w:tabs>
          <w:tab w:val="left" w:pos="1134"/>
        </w:tabs>
        <w:rPr>
          <w:rFonts w:eastAsia="Times New Roman"/>
        </w:rPr>
      </w:pPr>
      <w:r w:rsidRPr="005579E4">
        <w:rPr>
          <w:rFonts w:eastAsia="Times New Roman"/>
        </w:rPr>
        <w:t xml:space="preserve">Присвоение </w:t>
      </w:r>
      <w:proofErr w:type="gramStart"/>
      <w:r w:rsidRPr="005579E4">
        <w:rPr>
          <w:rFonts w:eastAsia="Times New Roman"/>
        </w:rPr>
        <w:t>статуса удержания части участка недр</w:t>
      </w:r>
      <w:proofErr w:type="gramEnd"/>
      <w:r w:rsidRPr="005579E4">
        <w:rPr>
          <w:rFonts w:eastAsia="Times New Roman"/>
        </w:rPr>
        <w:t xml:space="preserve"> по лицензии на добычу  влечет пропорциональное уменьшение размера обязательств </w:t>
      </w:r>
      <w:proofErr w:type="spellStart"/>
      <w:r w:rsidRPr="005579E4">
        <w:rPr>
          <w:rFonts w:eastAsia="Times New Roman"/>
        </w:rPr>
        <w:t>недропользователя</w:t>
      </w:r>
      <w:proofErr w:type="spellEnd"/>
      <w:r w:rsidRPr="005579E4">
        <w:rPr>
          <w:rFonts w:eastAsia="Times New Roman"/>
        </w:rPr>
        <w:t xml:space="preserve">, предусмотренных статьей </w:t>
      </w:r>
      <w:r w:rsidR="003B393B" w:rsidRPr="005579E4">
        <w:rPr>
          <w:rFonts w:eastAsia="Times New Roman"/>
          <w:color w:val="000000"/>
        </w:rPr>
        <w:t xml:space="preserve">158 </w:t>
      </w:r>
      <w:r w:rsidRPr="005579E4">
        <w:rPr>
          <w:rFonts w:eastAsia="Times New Roman"/>
        </w:rPr>
        <w:t>настоящего Кодекса.</w:t>
      </w:r>
    </w:p>
    <w:p w:rsidR="00DE7F6D" w:rsidRPr="005579E4" w:rsidRDefault="00DE7F6D" w:rsidP="00C067F1">
      <w:pPr>
        <w:pStyle w:val="a1"/>
        <w:widowControl w:val="0"/>
        <w:numPr>
          <w:ilvl w:val="0"/>
          <w:numId w:val="57"/>
        </w:numPr>
        <w:tabs>
          <w:tab w:val="left" w:pos="1134"/>
        </w:tabs>
        <w:ind w:left="0" w:firstLine="709"/>
        <w:contextualSpacing w:val="0"/>
        <w:rPr>
          <w:rFonts w:eastAsia="Times New Roman"/>
        </w:rPr>
      </w:pPr>
      <w:r w:rsidRPr="005579E4">
        <w:rPr>
          <w:rFonts w:eastAsia="Times New Roman"/>
        </w:rPr>
        <w:t xml:space="preserve">Статус удержания присваивается </w:t>
      </w:r>
      <w:proofErr w:type="gramStart"/>
      <w:r w:rsidRPr="005579E4">
        <w:rPr>
          <w:rFonts w:eastAsia="Times New Roman"/>
        </w:rPr>
        <w:t>на период до пяти последовательных лет с возможностью его продления на последующий срок до пяти лет</w:t>
      </w:r>
      <w:proofErr w:type="gramEnd"/>
      <w:r w:rsidRPr="005579E4">
        <w:rPr>
          <w:rFonts w:eastAsia="Times New Roman"/>
        </w:rPr>
        <w:t>. Общий срок статуса удержания с учетом его продления применительно к участку недр не может превышать десять лет.</w:t>
      </w:r>
    </w:p>
    <w:p w:rsidR="00DE7F6D" w:rsidRPr="005579E4" w:rsidRDefault="00DE7F6D" w:rsidP="00C067F1">
      <w:pPr>
        <w:pStyle w:val="a1"/>
        <w:widowControl w:val="0"/>
        <w:numPr>
          <w:ilvl w:val="0"/>
          <w:numId w:val="57"/>
        </w:numPr>
        <w:tabs>
          <w:tab w:val="left" w:pos="1134"/>
        </w:tabs>
        <w:ind w:left="0" w:firstLine="709"/>
        <w:contextualSpacing w:val="0"/>
        <w:rPr>
          <w:rFonts w:eastAsia="Times New Roman"/>
        </w:rPr>
      </w:pPr>
      <w:r w:rsidRPr="005579E4">
        <w:rPr>
          <w:rFonts w:eastAsia="Times New Roman"/>
        </w:rPr>
        <w:t xml:space="preserve">Присвоение статуса удержания подтверждается путем выдачи </w:t>
      </w:r>
      <w:proofErr w:type="spellStart"/>
      <w:r w:rsidRPr="005579E4">
        <w:rPr>
          <w:rFonts w:eastAsia="Times New Roman"/>
        </w:rPr>
        <w:t>недропользователю</w:t>
      </w:r>
      <w:proofErr w:type="spellEnd"/>
      <w:r w:rsidRPr="005579E4">
        <w:rPr>
          <w:rFonts w:eastAsia="Times New Roman"/>
        </w:rPr>
        <w:t xml:space="preserve"> переоформленной лицензии на добычу с указанием территории участка недр, к которому применяется статус удержания, и срока действия такого статуса.</w:t>
      </w:r>
    </w:p>
    <w:p w:rsidR="00DE7F6D" w:rsidRPr="005579E4" w:rsidRDefault="00DE7F6D" w:rsidP="00C067F1">
      <w:pPr>
        <w:pStyle w:val="a1"/>
        <w:widowControl w:val="0"/>
        <w:numPr>
          <w:ilvl w:val="0"/>
          <w:numId w:val="57"/>
        </w:numPr>
        <w:tabs>
          <w:tab w:val="left" w:pos="1134"/>
        </w:tabs>
        <w:ind w:left="0" w:firstLine="709"/>
        <w:contextualSpacing w:val="0"/>
        <w:rPr>
          <w:rFonts w:eastAsia="Times New Roman"/>
        </w:rPr>
      </w:pPr>
      <w:r w:rsidRPr="005579E4">
        <w:rPr>
          <w:rFonts w:eastAsia="Times New Roman"/>
        </w:rPr>
        <w:t>Статус у</w:t>
      </w:r>
      <w:bookmarkStart w:id="1306" w:name="_GoBack"/>
      <w:bookmarkEnd w:id="1306"/>
      <w:r w:rsidRPr="005579E4">
        <w:rPr>
          <w:rFonts w:eastAsia="Times New Roman"/>
        </w:rPr>
        <w:t>держания присваивается при наличии любого из следующих оснований:</w:t>
      </w:r>
    </w:p>
    <w:p w:rsidR="00DE7F6D" w:rsidRPr="005579E4" w:rsidRDefault="00DE7F6D" w:rsidP="00C067F1">
      <w:pPr>
        <w:pStyle w:val="a1"/>
        <w:numPr>
          <w:ilvl w:val="0"/>
          <w:numId w:val="58"/>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добыча выявленных минеральных ресурсов является нерентабельной для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в связи с неблагоприятными рыночными условиями при наличии разумных оснований полагать, что такая добыча может стать рентабельной в будущем; </w:t>
      </w:r>
    </w:p>
    <w:p w:rsidR="00DE7F6D" w:rsidRPr="005579E4" w:rsidRDefault="00DE7F6D" w:rsidP="00C067F1">
      <w:pPr>
        <w:pStyle w:val="a1"/>
        <w:numPr>
          <w:ilvl w:val="0"/>
          <w:numId w:val="58"/>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отсутствие технологии, позволяющей осуществлять добычу твердых полезных ископаемых в соответствии требованиями экологической безопасности; </w:t>
      </w:r>
    </w:p>
    <w:p w:rsidR="00DE7F6D" w:rsidRPr="005579E4" w:rsidRDefault="00DE7F6D" w:rsidP="00C067F1">
      <w:pPr>
        <w:pStyle w:val="a1"/>
        <w:numPr>
          <w:ilvl w:val="0"/>
          <w:numId w:val="58"/>
        </w:numPr>
        <w:tabs>
          <w:tab w:val="clear" w:pos="0"/>
          <w:tab w:val="left" w:pos="1134"/>
        </w:tabs>
        <w:ind w:left="0" w:firstLine="709"/>
        <w:contextualSpacing w:val="0"/>
        <w:rPr>
          <w:rFonts w:eastAsia="Times New Roman"/>
          <w:color w:val="000000"/>
        </w:rPr>
      </w:pPr>
      <w:r w:rsidRPr="005579E4">
        <w:rPr>
          <w:rFonts w:eastAsia="Times New Roman"/>
          <w:color w:val="000000"/>
        </w:rPr>
        <w:t>наличие непреодолимой силы, то есть чрезвычайных и непредотвратимых при данных условиях обстоятельствах (стихийные явления, военные действия и т.п.);</w:t>
      </w:r>
    </w:p>
    <w:p w:rsidR="00DE7F6D" w:rsidRPr="005579E4" w:rsidRDefault="00DE7F6D" w:rsidP="00C067F1">
      <w:pPr>
        <w:pStyle w:val="a1"/>
        <w:numPr>
          <w:ilvl w:val="0"/>
          <w:numId w:val="58"/>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оспаривание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решения компетентного органа об отзыве лицензии на добычу твердых полезных ископаемых;</w:t>
      </w:r>
    </w:p>
    <w:p w:rsidR="00DE7F6D" w:rsidRPr="005579E4" w:rsidRDefault="00DE7F6D" w:rsidP="00C067F1">
      <w:pPr>
        <w:pStyle w:val="a1"/>
        <w:numPr>
          <w:ilvl w:val="0"/>
          <w:numId w:val="58"/>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 xml:space="preserve">вступление в силу решения суда о применении реабилитационной процедуры к </w:t>
      </w:r>
      <w:proofErr w:type="spellStart"/>
      <w:r w:rsidRPr="005579E4">
        <w:rPr>
          <w:rFonts w:eastAsia="Times New Roman"/>
          <w:color w:val="000000"/>
        </w:rPr>
        <w:t>недропользователю</w:t>
      </w:r>
      <w:proofErr w:type="spellEnd"/>
      <w:r w:rsidRPr="005579E4">
        <w:rPr>
          <w:rFonts w:eastAsia="Times New Roman"/>
          <w:color w:val="000000"/>
        </w:rPr>
        <w:t xml:space="preserve"> или признании его банкротом.   </w:t>
      </w:r>
    </w:p>
    <w:p w:rsidR="006271C5" w:rsidRPr="005579E4" w:rsidRDefault="006271C5" w:rsidP="006271C5">
      <w:pPr>
        <w:pStyle w:val="a1"/>
        <w:tabs>
          <w:tab w:val="clear" w:pos="0"/>
          <w:tab w:val="left" w:pos="1134"/>
        </w:tabs>
        <w:ind w:left="709" w:firstLine="0"/>
        <w:contextualSpacing w:val="0"/>
        <w:rPr>
          <w:rFonts w:eastAsia="Times New Roman"/>
          <w:color w:val="000000"/>
        </w:rPr>
      </w:pPr>
    </w:p>
    <w:p w:rsidR="00DE7F6D" w:rsidRPr="005579E4" w:rsidRDefault="00DE7F6D" w:rsidP="00965018">
      <w:pPr>
        <w:pStyle w:val="4"/>
        <w:ind w:left="0" w:firstLine="709"/>
        <w:contextualSpacing w:val="0"/>
        <w:jc w:val="left"/>
        <w:rPr>
          <w:rFonts w:eastAsiaTheme="minorHAnsi"/>
        </w:rPr>
      </w:pPr>
      <w:bookmarkStart w:id="1307" w:name="_Toc444021687"/>
      <w:bookmarkStart w:id="1308" w:name="_Toc468390109"/>
      <w:bookmarkEnd w:id="1307"/>
      <w:r w:rsidRPr="005579E4">
        <w:rPr>
          <w:rFonts w:eastAsiaTheme="minorHAnsi"/>
        </w:rPr>
        <w:t>Порядок присвоения статуса удержания</w:t>
      </w:r>
      <w:bookmarkEnd w:id="1308"/>
    </w:p>
    <w:p w:rsidR="00DE7F6D" w:rsidRPr="005579E4" w:rsidRDefault="00DE7F6D" w:rsidP="00C067F1">
      <w:pPr>
        <w:pStyle w:val="a1"/>
        <w:widowControl w:val="0"/>
        <w:numPr>
          <w:ilvl w:val="0"/>
          <w:numId w:val="59"/>
        </w:numPr>
        <w:tabs>
          <w:tab w:val="left" w:pos="1134"/>
        </w:tabs>
        <w:ind w:left="0" w:firstLine="709"/>
        <w:contextualSpacing w:val="0"/>
        <w:rPr>
          <w:rFonts w:eastAsia="Times New Roman"/>
        </w:rPr>
      </w:pPr>
      <w:r w:rsidRPr="005579E4">
        <w:rPr>
          <w:rFonts w:eastAsia="Times New Roman"/>
        </w:rPr>
        <w:t xml:space="preserve">Статус удержания присваивается по заявлению </w:t>
      </w:r>
      <w:proofErr w:type="spellStart"/>
      <w:r w:rsidRPr="005579E4">
        <w:rPr>
          <w:rFonts w:eastAsia="Times New Roman"/>
        </w:rPr>
        <w:t>недропользователя</w:t>
      </w:r>
      <w:proofErr w:type="spellEnd"/>
      <w:r w:rsidRPr="005579E4">
        <w:rPr>
          <w:rFonts w:eastAsia="Times New Roman"/>
        </w:rPr>
        <w:t xml:space="preserve">, реабилитационного либо </w:t>
      </w:r>
      <w:proofErr w:type="spellStart"/>
      <w:r w:rsidRPr="005579E4">
        <w:rPr>
          <w:rFonts w:eastAsia="Times New Roman"/>
        </w:rPr>
        <w:t>банкротного</w:t>
      </w:r>
      <w:proofErr w:type="spellEnd"/>
      <w:r w:rsidRPr="005579E4">
        <w:rPr>
          <w:rFonts w:eastAsia="Times New Roman"/>
        </w:rPr>
        <w:t xml:space="preserve"> управляющего.</w:t>
      </w:r>
    </w:p>
    <w:p w:rsidR="00DE7F6D" w:rsidRPr="005579E4" w:rsidRDefault="00DE7F6D" w:rsidP="00C067F1">
      <w:pPr>
        <w:pStyle w:val="a1"/>
        <w:widowControl w:val="0"/>
        <w:numPr>
          <w:ilvl w:val="0"/>
          <w:numId w:val="59"/>
        </w:numPr>
        <w:tabs>
          <w:tab w:val="left" w:pos="1134"/>
        </w:tabs>
        <w:ind w:left="0" w:firstLine="709"/>
        <w:contextualSpacing w:val="0"/>
        <w:rPr>
          <w:rFonts w:eastAsia="Times New Roman"/>
        </w:rPr>
      </w:pPr>
      <w:r w:rsidRPr="005579E4">
        <w:rPr>
          <w:rFonts w:eastAsia="Times New Roman"/>
        </w:rPr>
        <w:t xml:space="preserve">В заявлении указываются и описываются обстоятельства, являющиеся основанием для обращения </w:t>
      </w:r>
      <w:proofErr w:type="spellStart"/>
      <w:r w:rsidRPr="005579E4">
        <w:rPr>
          <w:rFonts w:eastAsia="Times New Roman"/>
        </w:rPr>
        <w:t>недропользователя</w:t>
      </w:r>
      <w:proofErr w:type="spellEnd"/>
      <w:r w:rsidRPr="005579E4">
        <w:rPr>
          <w:rFonts w:eastAsia="Times New Roman"/>
        </w:rPr>
        <w:t xml:space="preserve"> за присвоением статуса удержания. </w:t>
      </w:r>
    </w:p>
    <w:p w:rsidR="00DE7F6D" w:rsidRPr="005579E4" w:rsidRDefault="00DE7F6D" w:rsidP="00C067F1">
      <w:pPr>
        <w:pStyle w:val="a1"/>
        <w:widowControl w:val="0"/>
        <w:numPr>
          <w:ilvl w:val="0"/>
          <w:numId w:val="59"/>
        </w:numPr>
        <w:tabs>
          <w:tab w:val="left" w:pos="1134"/>
        </w:tabs>
        <w:ind w:left="0" w:firstLine="709"/>
        <w:contextualSpacing w:val="0"/>
        <w:rPr>
          <w:rFonts w:eastAsia="Times New Roman"/>
        </w:rPr>
      </w:pPr>
      <w:r w:rsidRPr="005579E4">
        <w:rPr>
          <w:rFonts w:eastAsia="Times New Roman"/>
        </w:rPr>
        <w:t>К заявлению прилагаются:</w:t>
      </w:r>
    </w:p>
    <w:p w:rsidR="00DE7F6D" w:rsidRPr="005579E4" w:rsidRDefault="00DE7F6D" w:rsidP="00C067F1">
      <w:pPr>
        <w:pStyle w:val="a1"/>
        <w:numPr>
          <w:ilvl w:val="0"/>
          <w:numId w:val="6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документы, подтверждающие наличие оснований, предусмотренных подпунктами 3)-5) пункта 5 статьи </w:t>
      </w:r>
      <w:r w:rsidR="003845D7" w:rsidRPr="005579E4">
        <w:rPr>
          <w:rFonts w:eastAsia="Times New Roman"/>
          <w:color w:val="000000"/>
        </w:rPr>
        <w:t xml:space="preserve">169 </w:t>
      </w:r>
      <w:r w:rsidRPr="005579E4">
        <w:rPr>
          <w:rFonts w:eastAsia="Times New Roman"/>
          <w:color w:val="000000"/>
        </w:rPr>
        <w:t>настоящего Кодекса;</w:t>
      </w:r>
    </w:p>
    <w:p w:rsidR="00DE7F6D" w:rsidRPr="005579E4" w:rsidRDefault="00DE7F6D" w:rsidP="00C067F1">
      <w:pPr>
        <w:pStyle w:val="a1"/>
        <w:numPr>
          <w:ilvl w:val="0"/>
          <w:numId w:val="60"/>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утвержденная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программа работ. </w:t>
      </w:r>
    </w:p>
    <w:p w:rsidR="00DE7F6D" w:rsidRPr="005579E4" w:rsidRDefault="00DE7F6D" w:rsidP="00C067F1">
      <w:pPr>
        <w:pStyle w:val="a1"/>
        <w:widowControl w:val="0"/>
        <w:numPr>
          <w:ilvl w:val="0"/>
          <w:numId w:val="59"/>
        </w:numPr>
        <w:tabs>
          <w:tab w:val="left" w:pos="1134"/>
        </w:tabs>
        <w:ind w:left="0" w:firstLine="709"/>
        <w:contextualSpacing w:val="0"/>
        <w:rPr>
          <w:rFonts w:eastAsia="Times New Roman"/>
        </w:rPr>
      </w:pPr>
      <w:r w:rsidRPr="005579E4">
        <w:rPr>
          <w:rFonts w:eastAsia="Times New Roman"/>
        </w:rPr>
        <w:t xml:space="preserve">Компетентный орган рассматривает заявление и присваивает статус удержания и в срок не позднее тридцати дней </w:t>
      </w:r>
      <w:proofErr w:type="gramStart"/>
      <w:r w:rsidRPr="005579E4">
        <w:rPr>
          <w:rFonts w:eastAsia="Times New Roman"/>
        </w:rPr>
        <w:t>с даты получения</w:t>
      </w:r>
      <w:proofErr w:type="gramEnd"/>
      <w:r w:rsidRPr="005579E4">
        <w:rPr>
          <w:rFonts w:eastAsia="Times New Roman"/>
        </w:rPr>
        <w:t xml:space="preserve"> заявления выдает </w:t>
      </w:r>
      <w:proofErr w:type="spellStart"/>
      <w:r w:rsidRPr="005579E4">
        <w:rPr>
          <w:rFonts w:eastAsia="Times New Roman"/>
        </w:rPr>
        <w:t>недропользователю</w:t>
      </w:r>
      <w:proofErr w:type="spellEnd"/>
      <w:r w:rsidRPr="005579E4">
        <w:rPr>
          <w:rFonts w:eastAsia="Times New Roman"/>
        </w:rPr>
        <w:t xml:space="preserve"> переоформленную лицензию с указанием территории участка недр, к которому применяется статус удержания.</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09" w:name="_Toc468390110"/>
      <w:r w:rsidRPr="005579E4">
        <w:rPr>
          <w:rFonts w:eastAsiaTheme="minorHAnsi"/>
        </w:rPr>
        <w:t>Условия статуса удержания</w:t>
      </w:r>
      <w:bookmarkEnd w:id="1309"/>
    </w:p>
    <w:p w:rsidR="00DE7F6D" w:rsidRPr="005579E4" w:rsidRDefault="00DE7F6D" w:rsidP="00C067F1">
      <w:pPr>
        <w:pStyle w:val="a1"/>
        <w:widowControl w:val="0"/>
        <w:numPr>
          <w:ilvl w:val="0"/>
          <w:numId w:val="61"/>
        </w:numPr>
        <w:tabs>
          <w:tab w:val="left" w:pos="1134"/>
        </w:tabs>
        <w:ind w:left="0" w:firstLine="709"/>
        <w:contextualSpacing w:val="0"/>
        <w:rPr>
          <w:rFonts w:eastAsia="Times New Roman"/>
        </w:rPr>
      </w:pPr>
      <w:r w:rsidRPr="005579E4">
        <w:rPr>
          <w:rFonts w:eastAsia="Times New Roman"/>
        </w:rPr>
        <w:t>При присвоении статуса удержания период добычи на участке недр продляется на весь срок данного статуса.</w:t>
      </w:r>
    </w:p>
    <w:p w:rsidR="00DE7F6D" w:rsidRPr="005579E4" w:rsidRDefault="00DE7F6D" w:rsidP="00C067F1">
      <w:pPr>
        <w:pStyle w:val="a1"/>
        <w:widowControl w:val="0"/>
        <w:numPr>
          <w:ilvl w:val="0"/>
          <w:numId w:val="61"/>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обязан использовать участок недр, находящийся в статусе удержания, в соответствии с программой работ. </w:t>
      </w:r>
    </w:p>
    <w:p w:rsidR="00DE7F6D" w:rsidRPr="005579E4" w:rsidRDefault="00DE7F6D" w:rsidP="00C067F1">
      <w:pPr>
        <w:pStyle w:val="a1"/>
        <w:widowControl w:val="0"/>
        <w:numPr>
          <w:ilvl w:val="0"/>
          <w:numId w:val="61"/>
        </w:numPr>
        <w:tabs>
          <w:tab w:val="left" w:pos="1134"/>
        </w:tabs>
        <w:ind w:left="0" w:firstLine="709"/>
        <w:contextualSpacing w:val="0"/>
        <w:rPr>
          <w:rFonts w:eastAsia="Times New Roman"/>
        </w:rPr>
      </w:pPr>
      <w:r w:rsidRPr="005579E4">
        <w:rPr>
          <w:rFonts w:eastAsia="Times New Roman"/>
        </w:rPr>
        <w:t xml:space="preserve">На участке недр, </w:t>
      </w:r>
      <w:proofErr w:type="gramStart"/>
      <w:r w:rsidRPr="005579E4">
        <w:rPr>
          <w:rFonts w:eastAsia="Times New Roman"/>
        </w:rPr>
        <w:t>находящимся</w:t>
      </w:r>
      <w:proofErr w:type="gramEnd"/>
      <w:r w:rsidRPr="005579E4">
        <w:rPr>
          <w:rFonts w:eastAsia="Times New Roman"/>
        </w:rPr>
        <w:t xml:space="preserve"> в статусе удержания,  </w:t>
      </w:r>
      <w:proofErr w:type="spellStart"/>
      <w:r w:rsidRPr="005579E4">
        <w:rPr>
          <w:rFonts w:eastAsia="Times New Roman"/>
        </w:rPr>
        <w:t>недропользователь</w:t>
      </w:r>
      <w:proofErr w:type="spellEnd"/>
      <w:r w:rsidRPr="005579E4">
        <w:rPr>
          <w:rFonts w:eastAsia="Times New Roman"/>
        </w:rPr>
        <w:t xml:space="preserve"> вправе проводить разведку ресурсов твердых полезных ископаемых, при условии, что такая разведка предусмотрена программой работ.</w:t>
      </w:r>
    </w:p>
    <w:p w:rsidR="00DE7F6D" w:rsidRPr="005579E4" w:rsidRDefault="00DE7F6D" w:rsidP="00C067F1">
      <w:pPr>
        <w:pStyle w:val="a1"/>
        <w:widowControl w:val="0"/>
        <w:numPr>
          <w:ilvl w:val="0"/>
          <w:numId w:val="61"/>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обязан ежеквартально не позднее двадцатого числа месяца, следующего за отчетным периодом, представлять компетентному органу отчет об исполнении программы работ.</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10" w:name="_Toc468390111"/>
      <w:r w:rsidRPr="005579E4">
        <w:rPr>
          <w:rFonts w:eastAsiaTheme="minorHAnsi"/>
        </w:rPr>
        <w:t>Программа работ на участке добычи со статусом удержания</w:t>
      </w:r>
      <w:bookmarkEnd w:id="1310"/>
    </w:p>
    <w:p w:rsidR="00DE7F6D" w:rsidRPr="005579E4" w:rsidRDefault="00DE7F6D" w:rsidP="00C067F1">
      <w:pPr>
        <w:pStyle w:val="a1"/>
        <w:widowControl w:val="0"/>
        <w:numPr>
          <w:ilvl w:val="0"/>
          <w:numId w:val="72"/>
        </w:numPr>
        <w:tabs>
          <w:tab w:val="left" w:pos="1134"/>
        </w:tabs>
        <w:ind w:left="0" w:firstLine="709"/>
        <w:contextualSpacing w:val="0"/>
        <w:rPr>
          <w:rFonts w:eastAsia="Times New Roman"/>
        </w:rPr>
      </w:pPr>
      <w:r w:rsidRPr="005579E4">
        <w:rPr>
          <w:rFonts w:eastAsia="Times New Roman"/>
        </w:rPr>
        <w:t xml:space="preserve">Программа работ является проектным документом, разрабатываемым </w:t>
      </w:r>
      <w:proofErr w:type="spellStart"/>
      <w:r w:rsidRPr="005579E4">
        <w:rPr>
          <w:rFonts w:eastAsia="Times New Roman"/>
        </w:rPr>
        <w:t>недропользователем</w:t>
      </w:r>
      <w:proofErr w:type="spellEnd"/>
      <w:r w:rsidRPr="005579E4">
        <w:rPr>
          <w:rFonts w:eastAsia="Times New Roman"/>
        </w:rPr>
        <w:t xml:space="preserve"> для целей использования участка недр со статусом удержания. </w:t>
      </w:r>
    </w:p>
    <w:p w:rsidR="00DE7F6D" w:rsidRPr="005579E4" w:rsidRDefault="00DE7F6D" w:rsidP="00C067F1">
      <w:pPr>
        <w:pStyle w:val="a1"/>
        <w:widowControl w:val="0"/>
        <w:numPr>
          <w:ilvl w:val="0"/>
          <w:numId w:val="72"/>
        </w:numPr>
        <w:tabs>
          <w:tab w:val="left" w:pos="1134"/>
        </w:tabs>
        <w:ind w:left="0" w:firstLine="709"/>
        <w:contextualSpacing w:val="0"/>
        <w:rPr>
          <w:rFonts w:eastAsia="Times New Roman"/>
        </w:rPr>
      </w:pPr>
      <w:r w:rsidRPr="005579E4">
        <w:rPr>
          <w:rFonts w:eastAsia="Times New Roman"/>
        </w:rPr>
        <w:t>Программа работ содержит описание плана консервации, предусматривающего меры по поддержанию участка добычи со статусом удержания в состоянии, пригодном для дальнейшего использования, а также мероприятий по возобновлению добычи на данном участке.</w:t>
      </w:r>
    </w:p>
    <w:p w:rsidR="00DE7F6D" w:rsidRPr="005579E4" w:rsidRDefault="00DE7F6D" w:rsidP="00C067F1">
      <w:pPr>
        <w:pStyle w:val="a1"/>
        <w:widowControl w:val="0"/>
        <w:numPr>
          <w:ilvl w:val="0"/>
          <w:numId w:val="72"/>
        </w:numPr>
        <w:tabs>
          <w:tab w:val="left" w:pos="1134"/>
        </w:tabs>
        <w:ind w:left="0" w:firstLine="709"/>
        <w:contextualSpacing w:val="0"/>
        <w:rPr>
          <w:rFonts w:eastAsia="Times New Roman"/>
        </w:rPr>
      </w:pPr>
      <w:r w:rsidRPr="005579E4">
        <w:rPr>
          <w:rFonts w:eastAsia="Times New Roman"/>
        </w:rPr>
        <w:t xml:space="preserve">К программе работ, предусматривающей проведение опытно-промышленной добычи, применяются требования, предусмотренные для плана опытно-промышленной добычи, предусмотренные настоящим Кодексом. </w:t>
      </w:r>
    </w:p>
    <w:p w:rsidR="00DE7F6D" w:rsidRPr="005579E4" w:rsidRDefault="00DE7F6D" w:rsidP="00C067F1">
      <w:pPr>
        <w:pStyle w:val="a1"/>
        <w:widowControl w:val="0"/>
        <w:numPr>
          <w:ilvl w:val="0"/>
          <w:numId w:val="72"/>
        </w:numPr>
        <w:tabs>
          <w:tab w:val="left" w:pos="1134"/>
        </w:tabs>
        <w:ind w:left="0" w:firstLine="709"/>
        <w:contextualSpacing w:val="0"/>
        <w:rPr>
          <w:rFonts w:eastAsia="Times New Roman"/>
        </w:rPr>
      </w:pPr>
      <w:r w:rsidRPr="005579E4">
        <w:rPr>
          <w:rFonts w:eastAsia="Times New Roman"/>
        </w:rPr>
        <w:t xml:space="preserve">Программа работ подлежит государственной экологической </w:t>
      </w:r>
      <w:r w:rsidRPr="005579E4">
        <w:rPr>
          <w:rFonts w:eastAsia="Times New Roman"/>
        </w:rPr>
        <w:lastRenderedPageBreak/>
        <w:t>экспертизе и экспертизе в области промышленной безопасности.</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11" w:name="_Toc468390112"/>
      <w:r w:rsidRPr="005579E4">
        <w:rPr>
          <w:rFonts w:eastAsiaTheme="minorHAnsi"/>
        </w:rPr>
        <w:t>Продление статуса удержания</w:t>
      </w:r>
      <w:bookmarkEnd w:id="1311"/>
    </w:p>
    <w:p w:rsidR="00DE7F6D" w:rsidRPr="005579E4" w:rsidRDefault="00DE7F6D" w:rsidP="00C067F1">
      <w:pPr>
        <w:pStyle w:val="a1"/>
        <w:widowControl w:val="0"/>
        <w:numPr>
          <w:ilvl w:val="0"/>
          <w:numId w:val="62"/>
        </w:numPr>
        <w:tabs>
          <w:tab w:val="left" w:pos="1134"/>
        </w:tabs>
        <w:ind w:left="0" w:firstLine="709"/>
        <w:contextualSpacing w:val="0"/>
        <w:rPr>
          <w:rFonts w:eastAsia="Times New Roman"/>
        </w:rPr>
      </w:pPr>
      <w:r w:rsidRPr="005579E4">
        <w:rPr>
          <w:rFonts w:eastAsia="Times New Roman"/>
        </w:rPr>
        <w:t xml:space="preserve">Продление статуса удержания производится по заявлению </w:t>
      </w:r>
      <w:proofErr w:type="spellStart"/>
      <w:r w:rsidRPr="005579E4">
        <w:rPr>
          <w:rFonts w:eastAsia="Times New Roman"/>
        </w:rPr>
        <w:t>недропользователя</w:t>
      </w:r>
      <w:proofErr w:type="spellEnd"/>
      <w:r w:rsidRPr="005579E4">
        <w:rPr>
          <w:rFonts w:eastAsia="Times New Roman"/>
        </w:rPr>
        <w:t xml:space="preserve">, представляемому до окончания первичного срока статуса удержания. </w:t>
      </w:r>
    </w:p>
    <w:p w:rsidR="00DE7F6D" w:rsidRPr="005579E4" w:rsidRDefault="00DE7F6D" w:rsidP="00C067F1">
      <w:pPr>
        <w:pStyle w:val="a1"/>
        <w:widowControl w:val="0"/>
        <w:numPr>
          <w:ilvl w:val="0"/>
          <w:numId w:val="62"/>
        </w:numPr>
        <w:tabs>
          <w:tab w:val="left" w:pos="1134"/>
        </w:tabs>
        <w:ind w:left="0" w:firstLine="709"/>
        <w:contextualSpacing w:val="0"/>
        <w:rPr>
          <w:rFonts w:eastAsia="Times New Roman"/>
        </w:rPr>
      </w:pPr>
      <w:r w:rsidRPr="005579E4">
        <w:rPr>
          <w:rFonts w:eastAsia="Times New Roman"/>
        </w:rPr>
        <w:t>Продление статуса удержания производится в порядке, предусмотренном для присвоения участку недр статуса удержания.</w:t>
      </w:r>
    </w:p>
    <w:p w:rsidR="00DE7F6D" w:rsidRPr="005579E4" w:rsidRDefault="00DE7F6D" w:rsidP="00C067F1">
      <w:pPr>
        <w:pStyle w:val="a1"/>
        <w:widowControl w:val="0"/>
        <w:numPr>
          <w:ilvl w:val="0"/>
          <w:numId w:val="62"/>
        </w:numPr>
        <w:tabs>
          <w:tab w:val="left" w:pos="1134"/>
        </w:tabs>
        <w:ind w:left="0" w:firstLine="709"/>
        <w:contextualSpacing w:val="0"/>
        <w:rPr>
          <w:rFonts w:eastAsia="Times New Roman"/>
        </w:rPr>
      </w:pPr>
      <w:r w:rsidRPr="005579E4">
        <w:rPr>
          <w:rFonts w:eastAsia="Times New Roman"/>
        </w:rPr>
        <w:t xml:space="preserve">В случае подачи </w:t>
      </w:r>
      <w:proofErr w:type="spellStart"/>
      <w:r w:rsidRPr="005579E4">
        <w:rPr>
          <w:rFonts w:eastAsia="Times New Roman"/>
        </w:rPr>
        <w:t>недропользователем</w:t>
      </w:r>
      <w:proofErr w:type="spellEnd"/>
      <w:r w:rsidRPr="005579E4">
        <w:rPr>
          <w:rFonts w:eastAsia="Times New Roman"/>
        </w:rPr>
        <w:t xml:space="preserve"> заявления о продлении статуса удержания, статус удержания продолжает применяться к участку недр до выдачи </w:t>
      </w:r>
      <w:proofErr w:type="spellStart"/>
      <w:r w:rsidRPr="005579E4">
        <w:rPr>
          <w:rFonts w:eastAsia="Times New Roman"/>
        </w:rPr>
        <w:t>недропользователю</w:t>
      </w:r>
      <w:proofErr w:type="spellEnd"/>
      <w:r w:rsidRPr="005579E4">
        <w:rPr>
          <w:rFonts w:eastAsia="Times New Roman"/>
        </w:rPr>
        <w:t xml:space="preserve"> переоформленной лицензию с указанием продленного срока статуса удержания.  </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Исчисление срока продления статуса удержания начинается со дня, следующего за последним днем предыдущего срока статуса удержания.</w:t>
      </w:r>
    </w:p>
    <w:p w:rsidR="006271C5" w:rsidRPr="005579E4" w:rsidRDefault="006271C5" w:rsidP="00965018">
      <w:pPr>
        <w:pStyle w:val="a1"/>
        <w:widowControl w:val="0"/>
        <w:tabs>
          <w:tab w:val="left" w:pos="1134"/>
        </w:tabs>
        <w:ind w:left="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12" w:name="_Toc444021698"/>
      <w:bookmarkStart w:id="1313" w:name="_Toc468390113"/>
      <w:bookmarkEnd w:id="1312"/>
      <w:r w:rsidRPr="005579E4">
        <w:rPr>
          <w:rFonts w:eastAsiaTheme="minorHAnsi"/>
        </w:rPr>
        <w:t>Прекращение статуса удержания</w:t>
      </w:r>
      <w:bookmarkEnd w:id="1313"/>
    </w:p>
    <w:p w:rsidR="00DE7F6D" w:rsidRPr="005579E4" w:rsidRDefault="00DE7F6D" w:rsidP="00C067F1">
      <w:pPr>
        <w:pStyle w:val="a1"/>
        <w:widowControl w:val="0"/>
        <w:numPr>
          <w:ilvl w:val="0"/>
          <w:numId w:val="63"/>
        </w:numPr>
        <w:tabs>
          <w:tab w:val="left" w:pos="1134"/>
        </w:tabs>
        <w:ind w:left="0" w:firstLine="709"/>
        <w:contextualSpacing w:val="0"/>
        <w:rPr>
          <w:rFonts w:eastAsia="Times New Roman"/>
          <w:color w:val="000000"/>
        </w:rPr>
      </w:pPr>
      <w:r w:rsidRPr="005579E4">
        <w:rPr>
          <w:rFonts w:eastAsia="Times New Roman"/>
        </w:rPr>
        <w:t xml:space="preserve">Статус удержания прекращается </w:t>
      </w:r>
      <w:r w:rsidRPr="005579E4">
        <w:rPr>
          <w:rFonts w:eastAsia="Times New Roman"/>
          <w:color w:val="000000"/>
        </w:rPr>
        <w:t xml:space="preserve">по истечении срока, на который он был присвоен, или досрочно по заявлению </w:t>
      </w:r>
      <w:proofErr w:type="spellStart"/>
      <w:r w:rsidRPr="005579E4">
        <w:rPr>
          <w:rFonts w:eastAsia="Times New Roman"/>
          <w:color w:val="000000"/>
        </w:rPr>
        <w:t>недропользователя</w:t>
      </w:r>
      <w:proofErr w:type="spellEnd"/>
      <w:r w:rsidRPr="005579E4">
        <w:rPr>
          <w:rFonts w:eastAsia="Times New Roman"/>
          <w:color w:val="000000"/>
        </w:rPr>
        <w:t>.</w:t>
      </w:r>
    </w:p>
    <w:p w:rsidR="00DE7F6D" w:rsidRPr="005579E4" w:rsidRDefault="00DE7F6D" w:rsidP="00C067F1">
      <w:pPr>
        <w:pStyle w:val="a1"/>
        <w:widowControl w:val="0"/>
        <w:numPr>
          <w:ilvl w:val="0"/>
          <w:numId w:val="63"/>
        </w:numPr>
        <w:tabs>
          <w:tab w:val="left" w:pos="1134"/>
        </w:tabs>
        <w:ind w:left="0" w:firstLine="709"/>
        <w:contextualSpacing w:val="0"/>
        <w:rPr>
          <w:rFonts w:eastAsia="Times New Roman"/>
        </w:rPr>
      </w:pPr>
      <w:r w:rsidRPr="005579E4">
        <w:rPr>
          <w:rFonts w:eastAsia="Times New Roman"/>
        </w:rPr>
        <w:t xml:space="preserve">Прекращение статуса удержания является основанием для переоформления лицензии на добычу и влечет применение к </w:t>
      </w:r>
      <w:proofErr w:type="spellStart"/>
      <w:r w:rsidRPr="005579E4">
        <w:rPr>
          <w:rFonts w:eastAsia="Times New Roman"/>
        </w:rPr>
        <w:t>недропользователю</w:t>
      </w:r>
      <w:proofErr w:type="spellEnd"/>
      <w:r w:rsidRPr="005579E4">
        <w:rPr>
          <w:rFonts w:eastAsia="Times New Roman"/>
        </w:rPr>
        <w:t xml:space="preserve"> требований статьи </w:t>
      </w:r>
      <w:r w:rsidR="003845D7" w:rsidRPr="005579E4">
        <w:rPr>
          <w:rFonts w:eastAsia="Times New Roman"/>
          <w:color w:val="000000"/>
        </w:rPr>
        <w:t xml:space="preserve">158 </w:t>
      </w:r>
      <w:r w:rsidRPr="005579E4">
        <w:rPr>
          <w:rFonts w:eastAsia="Times New Roman"/>
        </w:rPr>
        <w:t xml:space="preserve">настоящего Кодекса. </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2"/>
        <w:ind w:firstLine="709"/>
        <w:contextualSpacing w:val="0"/>
        <w:jc w:val="left"/>
        <w:rPr>
          <w:rFonts w:eastAsiaTheme="minorHAnsi"/>
        </w:rPr>
      </w:pPr>
      <w:bookmarkStart w:id="1314" w:name="_Toc468390114"/>
      <w:r w:rsidRPr="005579E4">
        <w:rPr>
          <w:rFonts w:eastAsiaTheme="minorHAnsi"/>
        </w:rPr>
        <w:t>Преобразование участков недр для разведки и добычи твердых полезных ископаемых</w:t>
      </w:r>
      <w:bookmarkEnd w:id="1314"/>
    </w:p>
    <w:p w:rsidR="006271C5" w:rsidRPr="005579E4" w:rsidRDefault="006271C5" w:rsidP="006271C5"/>
    <w:p w:rsidR="00DE7F6D" w:rsidRPr="005579E4" w:rsidRDefault="00DE7F6D" w:rsidP="00965018">
      <w:pPr>
        <w:pStyle w:val="4"/>
        <w:ind w:left="0" w:firstLine="709"/>
        <w:contextualSpacing w:val="0"/>
        <w:jc w:val="left"/>
        <w:rPr>
          <w:rFonts w:eastAsiaTheme="minorHAnsi"/>
        </w:rPr>
      </w:pPr>
      <w:bookmarkStart w:id="1315" w:name="_Toc468390115"/>
      <w:r w:rsidRPr="005579E4">
        <w:rPr>
          <w:rFonts w:eastAsiaTheme="minorHAnsi"/>
        </w:rPr>
        <w:t>Понятие и виды преобразования</w:t>
      </w:r>
      <w:bookmarkEnd w:id="1315"/>
    </w:p>
    <w:p w:rsidR="00DE7F6D" w:rsidRPr="005579E4" w:rsidRDefault="00DE7F6D" w:rsidP="00C067F1">
      <w:pPr>
        <w:pStyle w:val="a1"/>
        <w:widowControl w:val="0"/>
        <w:numPr>
          <w:ilvl w:val="0"/>
          <w:numId w:val="73"/>
        </w:numPr>
        <w:tabs>
          <w:tab w:val="left" w:pos="1134"/>
        </w:tabs>
        <w:ind w:left="0" w:firstLine="709"/>
        <w:contextualSpacing w:val="0"/>
        <w:rPr>
          <w:rFonts w:eastAsia="Times New Roman"/>
        </w:rPr>
      </w:pPr>
      <w:r w:rsidRPr="005579E4">
        <w:rPr>
          <w:rFonts w:eastAsia="Times New Roman"/>
        </w:rPr>
        <w:t>Преобразованием участков недр является изменение их пространственных границ, производимое способом присоединения одного участка недр по одной лицензии к другому участку недр (основной участок) по другой лицензии или путем выделения из одного участка недр по одной лицензии другого участка (выделенный участок).</w:t>
      </w:r>
    </w:p>
    <w:p w:rsidR="00DE7F6D" w:rsidRPr="005579E4" w:rsidRDefault="00DE7F6D" w:rsidP="00C067F1">
      <w:pPr>
        <w:pStyle w:val="a1"/>
        <w:widowControl w:val="0"/>
        <w:numPr>
          <w:ilvl w:val="0"/>
          <w:numId w:val="73"/>
        </w:numPr>
        <w:tabs>
          <w:tab w:val="left" w:pos="1134"/>
        </w:tabs>
        <w:ind w:left="0" w:firstLine="709"/>
        <w:contextualSpacing w:val="0"/>
        <w:rPr>
          <w:rFonts w:eastAsia="Times New Roman"/>
        </w:rPr>
      </w:pPr>
      <w:r w:rsidRPr="005579E4">
        <w:rPr>
          <w:rFonts w:eastAsia="Times New Roman"/>
        </w:rPr>
        <w:t xml:space="preserve">Преобразование участков недр допускается при условии, что пользователем преобразуемых участков является одно лицо (одни лица). </w:t>
      </w:r>
    </w:p>
    <w:p w:rsidR="00DE7F6D" w:rsidRPr="005579E4" w:rsidRDefault="00DE7F6D" w:rsidP="00C067F1">
      <w:pPr>
        <w:pStyle w:val="a1"/>
        <w:widowControl w:val="0"/>
        <w:numPr>
          <w:ilvl w:val="0"/>
          <w:numId w:val="73"/>
        </w:numPr>
        <w:tabs>
          <w:tab w:val="left" w:pos="1134"/>
        </w:tabs>
        <w:ind w:left="0" w:firstLine="709"/>
        <w:contextualSpacing w:val="0"/>
        <w:rPr>
          <w:rFonts w:eastAsia="Times New Roman"/>
        </w:rPr>
      </w:pPr>
      <w:r w:rsidRPr="005579E4">
        <w:rPr>
          <w:rFonts w:eastAsia="Times New Roman"/>
        </w:rPr>
        <w:t xml:space="preserve">Преобразование участков недр производится компетентным органом по заявлению </w:t>
      </w:r>
      <w:proofErr w:type="spellStart"/>
      <w:r w:rsidRPr="005579E4">
        <w:rPr>
          <w:rFonts w:eastAsia="Times New Roman"/>
        </w:rPr>
        <w:t>недропользователя</w:t>
      </w:r>
      <w:proofErr w:type="spellEnd"/>
      <w:r w:rsidRPr="005579E4">
        <w:rPr>
          <w:rFonts w:eastAsia="Times New Roman"/>
        </w:rPr>
        <w:t xml:space="preserve"> в месячный срок </w:t>
      </w:r>
      <w:proofErr w:type="gramStart"/>
      <w:r w:rsidRPr="005579E4">
        <w:rPr>
          <w:rFonts w:eastAsia="Times New Roman"/>
        </w:rPr>
        <w:t>с даты подачи</w:t>
      </w:r>
      <w:proofErr w:type="gramEnd"/>
      <w:r w:rsidRPr="005579E4">
        <w:rPr>
          <w:rFonts w:eastAsia="Times New Roman"/>
        </w:rPr>
        <w:t xml:space="preserve"> заявления.</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16" w:name="_Toc468390116"/>
      <w:r w:rsidRPr="005579E4">
        <w:rPr>
          <w:rFonts w:eastAsiaTheme="minorHAnsi"/>
        </w:rPr>
        <w:t>Присоединение участков недр</w:t>
      </w:r>
      <w:bookmarkEnd w:id="1316"/>
    </w:p>
    <w:p w:rsidR="00DE7F6D" w:rsidRPr="005579E4" w:rsidRDefault="00DE7F6D" w:rsidP="00C067F1">
      <w:pPr>
        <w:pStyle w:val="a1"/>
        <w:widowControl w:val="0"/>
        <w:numPr>
          <w:ilvl w:val="0"/>
          <w:numId w:val="86"/>
        </w:numPr>
        <w:tabs>
          <w:tab w:val="left" w:pos="1134"/>
        </w:tabs>
        <w:ind w:left="0" w:firstLine="709"/>
        <w:contextualSpacing w:val="0"/>
      </w:pPr>
      <w:r w:rsidRPr="005579E4">
        <w:rPr>
          <w:rFonts w:eastAsia="Times New Roman"/>
        </w:rPr>
        <w:t>Присоединение участков недр производится в случа</w:t>
      </w:r>
      <w:r w:rsidR="00C067F1" w:rsidRPr="005579E4">
        <w:rPr>
          <w:rFonts w:eastAsia="Times New Roman"/>
        </w:rPr>
        <w:t xml:space="preserve">е </w:t>
      </w:r>
      <w:r w:rsidRPr="005579E4">
        <w:t>присоединения одного участка добычи к другому участку добычи твердых полезных ископаемых.</w:t>
      </w:r>
    </w:p>
    <w:p w:rsidR="00DE7F6D" w:rsidRPr="005579E4" w:rsidRDefault="00DE7F6D" w:rsidP="00C067F1">
      <w:pPr>
        <w:pStyle w:val="a1"/>
        <w:widowControl w:val="0"/>
        <w:numPr>
          <w:ilvl w:val="0"/>
          <w:numId w:val="86"/>
        </w:numPr>
        <w:tabs>
          <w:tab w:val="left" w:pos="1134"/>
        </w:tabs>
        <w:ind w:left="0" w:firstLine="709"/>
        <w:contextualSpacing w:val="0"/>
        <w:rPr>
          <w:rFonts w:eastAsia="Times New Roman"/>
        </w:rPr>
      </w:pPr>
      <w:r w:rsidRPr="005579E4">
        <w:rPr>
          <w:rFonts w:eastAsia="Times New Roman"/>
        </w:rPr>
        <w:t xml:space="preserve">Присоединение участка </w:t>
      </w:r>
      <w:r w:rsidR="00C067F1" w:rsidRPr="005579E4">
        <w:rPr>
          <w:rFonts w:eastAsia="Times New Roman"/>
        </w:rPr>
        <w:t xml:space="preserve">добычи </w:t>
      </w:r>
      <w:r w:rsidRPr="005579E4">
        <w:rPr>
          <w:rFonts w:eastAsia="Times New Roman"/>
        </w:rPr>
        <w:t xml:space="preserve">к другому участку </w:t>
      </w:r>
      <w:r w:rsidR="00C067F1" w:rsidRPr="005579E4">
        <w:rPr>
          <w:rFonts w:eastAsia="Times New Roman"/>
        </w:rPr>
        <w:t xml:space="preserve">добычи </w:t>
      </w:r>
      <w:r w:rsidRPr="005579E4">
        <w:rPr>
          <w:rFonts w:eastAsia="Times New Roman"/>
        </w:rPr>
        <w:t>производится при условии, что:</w:t>
      </w:r>
    </w:p>
    <w:p w:rsidR="00DE7F6D" w:rsidRPr="005579E4" w:rsidRDefault="00DE7F6D" w:rsidP="00C067F1">
      <w:pPr>
        <w:pStyle w:val="a1"/>
        <w:numPr>
          <w:ilvl w:val="0"/>
          <w:numId w:val="87"/>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 xml:space="preserve">присоединяемый участок </w:t>
      </w:r>
      <w:r w:rsidR="00C067F1" w:rsidRPr="005579E4">
        <w:rPr>
          <w:rFonts w:eastAsia="Times New Roman"/>
          <w:color w:val="000000"/>
        </w:rPr>
        <w:t xml:space="preserve">добычи </w:t>
      </w:r>
      <w:r w:rsidRPr="005579E4">
        <w:rPr>
          <w:rFonts w:eastAsia="Times New Roman"/>
          <w:color w:val="000000"/>
        </w:rPr>
        <w:t xml:space="preserve">имеет смежную границу с участком </w:t>
      </w:r>
      <w:r w:rsidR="00C067F1" w:rsidRPr="005579E4">
        <w:rPr>
          <w:rFonts w:eastAsia="Times New Roman"/>
          <w:color w:val="000000"/>
        </w:rPr>
        <w:t>добычи</w:t>
      </w:r>
      <w:r w:rsidRPr="005579E4">
        <w:rPr>
          <w:rFonts w:eastAsia="Times New Roman"/>
          <w:color w:val="000000"/>
        </w:rPr>
        <w:t>, к которому производится присоединение;</w:t>
      </w:r>
    </w:p>
    <w:p w:rsidR="00DE7F6D" w:rsidRPr="005579E4" w:rsidRDefault="00DE7F6D" w:rsidP="00C067F1">
      <w:pPr>
        <w:pStyle w:val="a1"/>
        <w:numPr>
          <w:ilvl w:val="0"/>
          <w:numId w:val="8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основной и </w:t>
      </w:r>
      <w:proofErr w:type="gramStart"/>
      <w:r w:rsidRPr="005579E4">
        <w:rPr>
          <w:rFonts w:eastAsia="Times New Roman"/>
          <w:color w:val="000000"/>
        </w:rPr>
        <w:t>присоединяемый</w:t>
      </w:r>
      <w:proofErr w:type="gramEnd"/>
      <w:r w:rsidRPr="005579E4">
        <w:rPr>
          <w:rFonts w:eastAsia="Times New Roman"/>
          <w:color w:val="000000"/>
        </w:rPr>
        <w:t xml:space="preserve"> участки</w:t>
      </w:r>
      <w:r w:rsidR="00C067F1" w:rsidRPr="005579E4">
        <w:rPr>
          <w:rFonts w:eastAsia="Times New Roman"/>
          <w:color w:val="000000"/>
        </w:rPr>
        <w:t xml:space="preserve"> добычи</w:t>
      </w:r>
      <w:r w:rsidRPr="005579E4">
        <w:rPr>
          <w:rFonts w:eastAsia="Times New Roman"/>
          <w:color w:val="000000"/>
        </w:rPr>
        <w:t xml:space="preserve"> не имеют статуса удержания;</w:t>
      </w:r>
    </w:p>
    <w:p w:rsidR="00DE7F6D" w:rsidRPr="005579E4" w:rsidRDefault="00DE7F6D" w:rsidP="00C067F1">
      <w:pPr>
        <w:pStyle w:val="a1"/>
        <w:numPr>
          <w:ilvl w:val="0"/>
          <w:numId w:val="87"/>
        </w:numPr>
        <w:tabs>
          <w:tab w:val="clear" w:pos="0"/>
          <w:tab w:val="left" w:pos="1134"/>
        </w:tabs>
        <w:ind w:left="0" w:firstLine="709"/>
        <w:contextualSpacing w:val="0"/>
        <w:rPr>
          <w:rFonts w:eastAsia="Times New Roman"/>
          <w:color w:val="000000"/>
        </w:rPr>
      </w:pPr>
      <w:r w:rsidRPr="005579E4">
        <w:rPr>
          <w:rFonts w:eastAsia="Times New Roman"/>
          <w:color w:val="000000"/>
        </w:rPr>
        <w:t>лицензия на присоединяемый участок недр выдана позднее лицензии основного участка;</w:t>
      </w:r>
    </w:p>
    <w:p w:rsidR="00DE7F6D" w:rsidRPr="005579E4" w:rsidRDefault="00DE7F6D" w:rsidP="00C067F1">
      <w:pPr>
        <w:pStyle w:val="a1"/>
        <w:numPr>
          <w:ilvl w:val="0"/>
          <w:numId w:val="87"/>
        </w:numPr>
        <w:tabs>
          <w:tab w:val="clear" w:pos="0"/>
          <w:tab w:val="left" w:pos="1134"/>
        </w:tabs>
        <w:ind w:left="0" w:firstLine="709"/>
        <w:contextualSpacing w:val="0"/>
        <w:rPr>
          <w:rFonts w:eastAsia="Times New Roman"/>
          <w:color w:val="000000"/>
        </w:rPr>
      </w:pPr>
      <w:r w:rsidRPr="005579E4">
        <w:rPr>
          <w:rFonts w:eastAsia="Times New Roman"/>
          <w:color w:val="000000"/>
        </w:rPr>
        <w:t>имеется предварительное согласие залогодержателя на присоединение, если право недропользования по лицензии</w:t>
      </w:r>
      <w:r w:rsidR="00C067F1" w:rsidRPr="005579E4">
        <w:rPr>
          <w:rFonts w:eastAsia="Times New Roman"/>
          <w:color w:val="000000"/>
        </w:rPr>
        <w:t xml:space="preserve"> на добычу</w:t>
      </w:r>
      <w:r w:rsidRPr="005579E4">
        <w:rPr>
          <w:rFonts w:eastAsia="Times New Roman"/>
          <w:color w:val="000000"/>
        </w:rPr>
        <w:t xml:space="preserve"> основного или присоединяемого участка недр обременено залогом;</w:t>
      </w:r>
    </w:p>
    <w:p w:rsidR="00DE7F6D" w:rsidRPr="005579E4" w:rsidRDefault="00DE7F6D" w:rsidP="00C067F1">
      <w:pPr>
        <w:pStyle w:val="a1"/>
        <w:numPr>
          <w:ilvl w:val="0"/>
          <w:numId w:val="8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 лицензиям основного и присоединяемого участков </w:t>
      </w:r>
      <w:r w:rsidR="00C067F1" w:rsidRPr="005579E4">
        <w:rPr>
          <w:rFonts w:eastAsia="Times New Roman"/>
        </w:rPr>
        <w:t xml:space="preserve">добычи </w:t>
      </w:r>
      <w:r w:rsidRPr="005579E4">
        <w:rPr>
          <w:rFonts w:eastAsia="Times New Roman"/>
          <w:color w:val="000000"/>
        </w:rPr>
        <w:t>отсутствуют неисполненные обязательства.</w:t>
      </w:r>
    </w:p>
    <w:p w:rsidR="00DE7F6D" w:rsidRPr="005579E4" w:rsidRDefault="00DE7F6D" w:rsidP="00C067F1">
      <w:pPr>
        <w:pStyle w:val="a1"/>
        <w:widowControl w:val="0"/>
        <w:numPr>
          <w:ilvl w:val="0"/>
          <w:numId w:val="86"/>
        </w:numPr>
        <w:tabs>
          <w:tab w:val="left" w:pos="1134"/>
        </w:tabs>
        <w:ind w:left="0" w:firstLine="709"/>
        <w:contextualSpacing w:val="0"/>
      </w:pPr>
      <w:r w:rsidRPr="005579E4">
        <w:rPr>
          <w:rFonts w:eastAsia="Times New Roman"/>
        </w:rPr>
        <w:t xml:space="preserve">На присоединенный участок </w:t>
      </w:r>
      <w:r w:rsidR="00C067F1" w:rsidRPr="005579E4">
        <w:rPr>
          <w:rFonts w:eastAsia="Times New Roman"/>
        </w:rPr>
        <w:t xml:space="preserve">добычи </w:t>
      </w:r>
      <w:r w:rsidRPr="005579E4">
        <w:rPr>
          <w:rFonts w:eastAsia="Times New Roman"/>
        </w:rPr>
        <w:t xml:space="preserve">распространяется действие лицензии основного </w:t>
      </w:r>
      <w:r w:rsidR="00C067F1" w:rsidRPr="005579E4">
        <w:rPr>
          <w:rFonts w:eastAsia="Times New Roman"/>
        </w:rPr>
        <w:t xml:space="preserve">участка добычи </w:t>
      </w:r>
      <w:r w:rsidRPr="005579E4">
        <w:rPr>
          <w:rFonts w:eastAsia="Times New Roman"/>
        </w:rPr>
        <w:t xml:space="preserve">с учетом произведенного присоединения, а лицензия присоединяемого участка </w:t>
      </w:r>
      <w:r w:rsidR="00C067F1" w:rsidRPr="005579E4">
        <w:rPr>
          <w:rFonts w:eastAsia="Times New Roman"/>
        </w:rPr>
        <w:t>добычи прекращается</w:t>
      </w:r>
      <w:r w:rsidRPr="005579E4">
        <w:rPr>
          <w:rFonts w:eastAsia="Times New Roman"/>
        </w:rPr>
        <w:t>.</w:t>
      </w:r>
      <w:r w:rsidR="00C067F1" w:rsidRPr="005579E4">
        <w:rPr>
          <w:rFonts w:eastAsia="Times New Roman"/>
        </w:rPr>
        <w:t xml:space="preserve"> </w:t>
      </w:r>
      <w:r w:rsidRPr="005579E4">
        <w:t>Присоединение участка добычи к основному участку добычи оформляется внесением изменений в лицензию основного участка.</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17" w:name="_Toc468390117"/>
      <w:r w:rsidRPr="005579E4">
        <w:rPr>
          <w:rFonts w:eastAsiaTheme="minorHAnsi"/>
        </w:rPr>
        <w:t>Выделение участка недр</w:t>
      </w:r>
      <w:bookmarkEnd w:id="1317"/>
    </w:p>
    <w:p w:rsidR="00DE7F6D" w:rsidRPr="005579E4" w:rsidRDefault="00DE7F6D" w:rsidP="00C067F1">
      <w:pPr>
        <w:pStyle w:val="a1"/>
        <w:widowControl w:val="0"/>
        <w:numPr>
          <w:ilvl w:val="0"/>
          <w:numId w:val="89"/>
        </w:numPr>
        <w:tabs>
          <w:tab w:val="left" w:pos="1134"/>
        </w:tabs>
        <w:ind w:left="0" w:firstLine="709"/>
        <w:contextualSpacing w:val="0"/>
        <w:rPr>
          <w:rFonts w:eastAsia="Times New Roman"/>
        </w:rPr>
      </w:pPr>
      <w:r w:rsidRPr="005579E4">
        <w:rPr>
          <w:rFonts w:eastAsia="Times New Roman"/>
        </w:rPr>
        <w:t>Выделение участка недр производится в случаях:</w:t>
      </w:r>
    </w:p>
    <w:p w:rsidR="00DE7F6D" w:rsidRPr="005579E4" w:rsidRDefault="00DE7F6D" w:rsidP="00C067F1">
      <w:pPr>
        <w:pStyle w:val="a1"/>
        <w:numPr>
          <w:ilvl w:val="0"/>
          <w:numId w:val="88"/>
        </w:numPr>
        <w:tabs>
          <w:tab w:val="clear" w:pos="0"/>
          <w:tab w:val="left" w:pos="1134"/>
        </w:tabs>
        <w:ind w:left="0" w:firstLine="709"/>
        <w:contextualSpacing w:val="0"/>
        <w:rPr>
          <w:rFonts w:eastAsia="Times New Roman"/>
          <w:color w:val="000000"/>
        </w:rPr>
      </w:pPr>
      <w:r w:rsidRPr="005579E4">
        <w:rPr>
          <w:rFonts w:eastAsia="Times New Roman"/>
          <w:color w:val="000000"/>
        </w:rPr>
        <w:t>выделение части участка недр  по лицензии на разведку;</w:t>
      </w:r>
    </w:p>
    <w:p w:rsidR="00DE7F6D" w:rsidRPr="005579E4" w:rsidRDefault="00DE7F6D" w:rsidP="00C067F1">
      <w:pPr>
        <w:pStyle w:val="a1"/>
        <w:numPr>
          <w:ilvl w:val="0"/>
          <w:numId w:val="88"/>
        </w:numPr>
        <w:tabs>
          <w:tab w:val="clear" w:pos="0"/>
          <w:tab w:val="left" w:pos="1134"/>
        </w:tabs>
        <w:ind w:left="0" w:firstLine="709"/>
        <w:contextualSpacing w:val="0"/>
        <w:rPr>
          <w:rFonts w:eastAsia="Times New Roman"/>
          <w:color w:val="000000"/>
        </w:rPr>
      </w:pPr>
      <w:r w:rsidRPr="005579E4">
        <w:rPr>
          <w:rFonts w:eastAsia="Times New Roman"/>
          <w:color w:val="000000"/>
        </w:rPr>
        <w:t>выделение части участка недр по лицензии на добычу.</w:t>
      </w:r>
    </w:p>
    <w:p w:rsidR="00DE7F6D" w:rsidRPr="005579E4" w:rsidRDefault="00DE7F6D" w:rsidP="00C067F1">
      <w:pPr>
        <w:pStyle w:val="a1"/>
        <w:widowControl w:val="0"/>
        <w:numPr>
          <w:ilvl w:val="0"/>
          <w:numId w:val="89"/>
        </w:numPr>
        <w:tabs>
          <w:tab w:val="left" w:pos="1134"/>
        </w:tabs>
        <w:ind w:left="0" w:firstLine="709"/>
        <w:contextualSpacing w:val="0"/>
        <w:rPr>
          <w:rFonts w:eastAsia="Times New Roman"/>
        </w:rPr>
      </w:pPr>
      <w:r w:rsidRPr="005579E4">
        <w:rPr>
          <w:rFonts w:eastAsia="Times New Roman"/>
        </w:rPr>
        <w:t>Выделение производится при условии, что:</w:t>
      </w:r>
    </w:p>
    <w:p w:rsidR="00DE7F6D" w:rsidRPr="005579E4" w:rsidRDefault="00DE7F6D" w:rsidP="00C067F1">
      <w:pPr>
        <w:pStyle w:val="a1"/>
        <w:numPr>
          <w:ilvl w:val="0"/>
          <w:numId w:val="218"/>
        </w:numPr>
        <w:tabs>
          <w:tab w:val="clear" w:pos="0"/>
          <w:tab w:val="left" w:pos="1134"/>
        </w:tabs>
        <w:ind w:left="0" w:firstLine="709"/>
        <w:contextualSpacing w:val="0"/>
        <w:rPr>
          <w:rFonts w:eastAsia="Times New Roman"/>
          <w:color w:val="000000"/>
        </w:rPr>
      </w:pPr>
      <w:r w:rsidRPr="005579E4">
        <w:rPr>
          <w:rFonts w:eastAsia="Times New Roman"/>
          <w:color w:val="000000"/>
        </w:rPr>
        <w:t>участок недр, из которого производится выделение, не имеет статуса удержания;</w:t>
      </w:r>
    </w:p>
    <w:p w:rsidR="00DE7F6D" w:rsidRPr="005579E4" w:rsidRDefault="00DE7F6D" w:rsidP="00C067F1">
      <w:pPr>
        <w:pStyle w:val="a1"/>
        <w:numPr>
          <w:ilvl w:val="0"/>
          <w:numId w:val="218"/>
        </w:numPr>
        <w:tabs>
          <w:tab w:val="clear" w:pos="0"/>
          <w:tab w:val="left" w:pos="1134"/>
        </w:tabs>
        <w:ind w:left="0" w:firstLine="709"/>
        <w:contextualSpacing w:val="0"/>
        <w:rPr>
          <w:rFonts w:eastAsia="Times New Roman"/>
          <w:color w:val="000000"/>
        </w:rPr>
      </w:pPr>
      <w:r w:rsidRPr="005579E4">
        <w:rPr>
          <w:rFonts w:eastAsia="Times New Roman"/>
          <w:color w:val="000000"/>
        </w:rPr>
        <w:t>имеется предварительное согласие залогодержателя на выделение, если право недропользования по лицензии на участок недр, из которого производится выделение, обременено залогом;</w:t>
      </w:r>
    </w:p>
    <w:p w:rsidR="00DE7F6D" w:rsidRPr="005579E4" w:rsidRDefault="00DE7F6D" w:rsidP="00C067F1">
      <w:pPr>
        <w:pStyle w:val="a1"/>
        <w:numPr>
          <w:ilvl w:val="0"/>
          <w:numId w:val="218"/>
        </w:numPr>
        <w:tabs>
          <w:tab w:val="clear" w:pos="0"/>
          <w:tab w:val="left" w:pos="1134"/>
        </w:tabs>
        <w:ind w:left="0" w:firstLine="709"/>
        <w:contextualSpacing w:val="0"/>
        <w:rPr>
          <w:rFonts w:eastAsia="Times New Roman"/>
          <w:color w:val="000000"/>
        </w:rPr>
      </w:pPr>
      <w:r w:rsidRPr="005579E4">
        <w:rPr>
          <w:rFonts w:eastAsia="Times New Roman"/>
          <w:color w:val="000000"/>
        </w:rPr>
        <w:t>по лицензии на участок недр, из которого производится выделение, отсутствуют неисполненные обязательства;</w:t>
      </w:r>
    </w:p>
    <w:p w:rsidR="00DE7F6D" w:rsidRPr="005579E4" w:rsidRDefault="00DE7F6D" w:rsidP="00C067F1">
      <w:pPr>
        <w:pStyle w:val="a1"/>
        <w:numPr>
          <w:ilvl w:val="0"/>
          <w:numId w:val="218"/>
        </w:numPr>
        <w:tabs>
          <w:tab w:val="clear" w:pos="0"/>
          <w:tab w:val="left" w:pos="1134"/>
        </w:tabs>
        <w:ind w:left="0" w:firstLine="709"/>
        <w:contextualSpacing w:val="0"/>
        <w:rPr>
          <w:rFonts w:eastAsia="Times New Roman"/>
          <w:color w:val="000000"/>
        </w:rPr>
      </w:pPr>
      <w:r w:rsidRPr="005579E4">
        <w:rPr>
          <w:rFonts w:eastAsia="Times New Roman"/>
          <w:color w:val="000000"/>
        </w:rPr>
        <w:t>вид недропользования на выделенном участке соответствует виду недропользования на участке недр, из которого производится выделение.</w:t>
      </w:r>
    </w:p>
    <w:p w:rsidR="00DE7F6D" w:rsidRPr="005579E4" w:rsidRDefault="00DE7F6D" w:rsidP="00C067F1">
      <w:pPr>
        <w:pStyle w:val="a1"/>
        <w:widowControl w:val="0"/>
        <w:numPr>
          <w:ilvl w:val="0"/>
          <w:numId w:val="89"/>
        </w:numPr>
        <w:tabs>
          <w:tab w:val="left" w:pos="1134"/>
        </w:tabs>
        <w:ind w:left="0" w:firstLine="709"/>
        <w:contextualSpacing w:val="0"/>
        <w:rPr>
          <w:rFonts w:eastAsia="Times New Roman"/>
        </w:rPr>
      </w:pPr>
      <w:r w:rsidRPr="005579E4">
        <w:rPr>
          <w:rFonts w:eastAsia="Times New Roman"/>
        </w:rPr>
        <w:t>Выделение участка недр оформляется внесением изменений в лицензию на участок недр, из которого производится выделение, и выдачей отдельной лицензии на выделенный участок недр.</w:t>
      </w:r>
    </w:p>
    <w:p w:rsidR="00DE7F6D" w:rsidRPr="005579E4" w:rsidRDefault="00DE7F6D" w:rsidP="00C067F1">
      <w:pPr>
        <w:pStyle w:val="a1"/>
        <w:widowControl w:val="0"/>
        <w:numPr>
          <w:ilvl w:val="0"/>
          <w:numId w:val="89"/>
        </w:numPr>
        <w:tabs>
          <w:tab w:val="left" w:pos="1134"/>
        </w:tabs>
        <w:ind w:left="0" w:firstLine="709"/>
        <w:contextualSpacing w:val="0"/>
        <w:rPr>
          <w:rFonts w:eastAsia="Times New Roman"/>
        </w:rPr>
      </w:pPr>
      <w:r w:rsidRPr="005579E4">
        <w:rPr>
          <w:rFonts w:eastAsia="Times New Roman"/>
        </w:rPr>
        <w:t>Срок лицензии на разведку по выделенному участку недр  равен оставшемуся сроку разведки на участке недр, из которого было произведено выделение.</w:t>
      </w:r>
    </w:p>
    <w:p w:rsidR="00DE7F6D" w:rsidRPr="005579E4" w:rsidRDefault="00DE7F6D" w:rsidP="00C067F1">
      <w:pPr>
        <w:pStyle w:val="a1"/>
        <w:widowControl w:val="0"/>
        <w:numPr>
          <w:ilvl w:val="0"/>
          <w:numId w:val="89"/>
        </w:numPr>
        <w:tabs>
          <w:tab w:val="left" w:pos="1134"/>
        </w:tabs>
        <w:ind w:left="0" w:firstLine="709"/>
        <w:contextualSpacing w:val="0"/>
        <w:rPr>
          <w:rFonts w:eastAsia="Times New Roman"/>
        </w:rPr>
      </w:pPr>
      <w:r w:rsidRPr="005579E4">
        <w:rPr>
          <w:rFonts w:eastAsia="Times New Roman"/>
        </w:rPr>
        <w:t>Срок лицензии на добычу по выделенному участку определяется длительностью оставшегося срока добычи на участке недр, из которого было произведено выделение.</w:t>
      </w:r>
    </w:p>
    <w:p w:rsidR="00DE7F6D" w:rsidRPr="005579E4" w:rsidRDefault="00DE7F6D" w:rsidP="00C067F1">
      <w:pPr>
        <w:pStyle w:val="a1"/>
        <w:widowControl w:val="0"/>
        <w:numPr>
          <w:ilvl w:val="0"/>
          <w:numId w:val="89"/>
        </w:numPr>
        <w:tabs>
          <w:tab w:val="left" w:pos="1134"/>
        </w:tabs>
        <w:ind w:left="0" w:firstLine="709"/>
        <w:contextualSpacing w:val="0"/>
        <w:rPr>
          <w:rFonts w:eastAsia="Times New Roman"/>
        </w:rPr>
      </w:pPr>
      <w:r w:rsidRPr="005579E4">
        <w:rPr>
          <w:rFonts w:eastAsia="Times New Roman"/>
        </w:rPr>
        <w:t xml:space="preserve">Преобразование участков недр путем выделения влечет изменение и перерасчет размера обязательств, предусмотренных статьями </w:t>
      </w:r>
      <w:r w:rsidR="003845D7" w:rsidRPr="005579E4">
        <w:rPr>
          <w:rFonts w:eastAsia="Times New Roman"/>
          <w:color w:val="000000"/>
        </w:rPr>
        <w:t>141</w:t>
      </w:r>
      <w:r w:rsidR="003845D7" w:rsidRPr="005579E4">
        <w:rPr>
          <w:rFonts w:eastAsia="Times New Roman"/>
        </w:rPr>
        <w:t xml:space="preserve"> </w:t>
      </w:r>
      <w:r w:rsidRPr="005579E4">
        <w:rPr>
          <w:rFonts w:eastAsia="Times New Roman"/>
        </w:rPr>
        <w:t xml:space="preserve">и </w:t>
      </w:r>
      <w:r w:rsidR="003845D7" w:rsidRPr="005579E4">
        <w:rPr>
          <w:rFonts w:eastAsia="Times New Roman"/>
          <w:color w:val="000000"/>
        </w:rPr>
        <w:t>158</w:t>
      </w:r>
      <w:r w:rsidR="003845D7" w:rsidRPr="005579E4">
        <w:rPr>
          <w:rFonts w:eastAsia="Times New Roman"/>
        </w:rPr>
        <w:t xml:space="preserve"> </w:t>
      </w:r>
      <w:r w:rsidRPr="005579E4">
        <w:rPr>
          <w:rFonts w:eastAsia="Times New Roman"/>
        </w:rPr>
        <w:t xml:space="preserve">настоящего Кодекса, пропорционально размерам образовавшихся территорий </w:t>
      </w:r>
      <w:r w:rsidRPr="005579E4">
        <w:rPr>
          <w:rFonts w:eastAsia="Times New Roman"/>
        </w:rPr>
        <w:lastRenderedPageBreak/>
        <w:t>участков недр.</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18" w:name="_Toc468390118"/>
      <w:r w:rsidRPr="005579E4">
        <w:rPr>
          <w:rFonts w:eastAsiaTheme="minorHAnsi"/>
        </w:rPr>
        <w:t>Заявление на преобразование участков недр</w:t>
      </w:r>
      <w:bookmarkEnd w:id="1318"/>
    </w:p>
    <w:p w:rsidR="00DE7F6D" w:rsidRPr="005579E4" w:rsidRDefault="00DE7F6D" w:rsidP="00C067F1">
      <w:pPr>
        <w:pStyle w:val="a1"/>
        <w:widowControl w:val="0"/>
        <w:numPr>
          <w:ilvl w:val="0"/>
          <w:numId w:val="90"/>
        </w:numPr>
        <w:tabs>
          <w:tab w:val="left" w:pos="1134"/>
        </w:tabs>
        <w:ind w:left="0" w:firstLine="709"/>
        <w:contextualSpacing w:val="0"/>
        <w:rPr>
          <w:rFonts w:eastAsia="Times New Roman"/>
        </w:rPr>
      </w:pPr>
      <w:r w:rsidRPr="005579E4">
        <w:rPr>
          <w:rFonts w:eastAsia="Times New Roman"/>
        </w:rPr>
        <w:t>Заявление на преобразование участка недр составляется по форме, установленной компетентным органом.</w:t>
      </w:r>
    </w:p>
    <w:p w:rsidR="00DE7F6D" w:rsidRPr="005579E4" w:rsidRDefault="00DE7F6D" w:rsidP="00C067F1">
      <w:pPr>
        <w:pStyle w:val="a1"/>
        <w:widowControl w:val="0"/>
        <w:numPr>
          <w:ilvl w:val="0"/>
          <w:numId w:val="90"/>
        </w:numPr>
        <w:tabs>
          <w:tab w:val="left" w:pos="1134"/>
        </w:tabs>
        <w:ind w:left="0" w:firstLine="709"/>
        <w:contextualSpacing w:val="0"/>
        <w:rPr>
          <w:rFonts w:eastAsia="Times New Roman"/>
        </w:rPr>
      </w:pPr>
      <w:r w:rsidRPr="005579E4">
        <w:rPr>
          <w:rFonts w:eastAsia="Times New Roman"/>
        </w:rPr>
        <w:t>Заявление должно содержать следующие сведения:</w:t>
      </w:r>
    </w:p>
    <w:p w:rsidR="00DE7F6D" w:rsidRPr="005579E4" w:rsidRDefault="00DE7F6D" w:rsidP="00C067F1">
      <w:pPr>
        <w:pStyle w:val="a1"/>
        <w:numPr>
          <w:ilvl w:val="0"/>
          <w:numId w:val="91"/>
        </w:numPr>
        <w:tabs>
          <w:tab w:val="clear" w:pos="0"/>
          <w:tab w:val="left" w:pos="1134"/>
        </w:tabs>
        <w:ind w:left="0" w:firstLine="709"/>
        <w:contextualSpacing w:val="0"/>
        <w:rPr>
          <w:rFonts w:eastAsia="Times New Roman"/>
          <w:color w:val="000000"/>
        </w:rPr>
      </w:pPr>
      <w:r w:rsidRPr="005579E4">
        <w:rPr>
          <w:rFonts w:eastAsia="Times New Roman"/>
          <w:color w:val="000000"/>
        </w:rPr>
        <w:t>указание на способ преобразования;</w:t>
      </w:r>
    </w:p>
    <w:p w:rsidR="00DE7F6D" w:rsidRPr="005579E4" w:rsidRDefault="00DE7F6D" w:rsidP="00C067F1">
      <w:pPr>
        <w:pStyle w:val="a1"/>
        <w:numPr>
          <w:ilvl w:val="0"/>
          <w:numId w:val="91"/>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сведения о </w:t>
      </w:r>
      <w:proofErr w:type="spellStart"/>
      <w:r w:rsidRPr="005579E4">
        <w:rPr>
          <w:rFonts w:eastAsia="Times New Roman"/>
          <w:color w:val="000000"/>
        </w:rPr>
        <w:t>недропользователе</w:t>
      </w:r>
      <w:proofErr w:type="spellEnd"/>
      <w:r w:rsidRPr="005579E4">
        <w:rPr>
          <w:rFonts w:eastAsia="Times New Roman"/>
          <w:color w:val="000000"/>
        </w:rPr>
        <w:t xml:space="preserve">, </w:t>
      </w:r>
      <w:proofErr w:type="gramStart"/>
      <w:r w:rsidRPr="005579E4">
        <w:rPr>
          <w:rFonts w:eastAsia="Times New Roman"/>
          <w:color w:val="000000"/>
        </w:rPr>
        <w:t>пользующимся</w:t>
      </w:r>
      <w:proofErr w:type="gramEnd"/>
      <w:r w:rsidRPr="005579E4">
        <w:rPr>
          <w:rFonts w:eastAsia="Times New Roman"/>
          <w:color w:val="000000"/>
        </w:rPr>
        <w:t xml:space="preserve"> преобразуемыми участками:</w:t>
      </w:r>
    </w:p>
    <w:p w:rsidR="00DE7F6D" w:rsidRPr="005579E4" w:rsidRDefault="00DE7F6D" w:rsidP="00C067F1">
      <w:pPr>
        <w:pStyle w:val="a1"/>
        <w:numPr>
          <w:ilvl w:val="0"/>
          <w:numId w:val="91"/>
        </w:numPr>
        <w:tabs>
          <w:tab w:val="clear" w:pos="0"/>
          <w:tab w:val="left" w:pos="1134"/>
        </w:tabs>
        <w:ind w:left="0" w:firstLine="709"/>
        <w:contextualSpacing w:val="0"/>
        <w:rPr>
          <w:rFonts w:eastAsia="Times New Roman"/>
          <w:color w:val="000000"/>
        </w:rPr>
      </w:pPr>
      <w:r w:rsidRPr="005579E4">
        <w:rPr>
          <w:rFonts w:eastAsia="Times New Roman"/>
          <w:color w:val="000000"/>
        </w:rPr>
        <w:t>для юридических лиц – полное наименование, место нахождения, сведения о государственной регистрации в качестве юридического лица и регистрации в налоговых органах, сведения о руководителях;</w:t>
      </w:r>
    </w:p>
    <w:p w:rsidR="00DE7F6D" w:rsidRPr="005579E4" w:rsidRDefault="00DE7F6D" w:rsidP="00C067F1">
      <w:pPr>
        <w:pStyle w:val="a1"/>
        <w:numPr>
          <w:ilvl w:val="0"/>
          <w:numId w:val="91"/>
        </w:numPr>
        <w:tabs>
          <w:tab w:val="clear" w:pos="0"/>
          <w:tab w:val="left" w:pos="1134"/>
        </w:tabs>
        <w:ind w:left="0" w:firstLine="709"/>
        <w:contextualSpacing w:val="0"/>
        <w:rPr>
          <w:rFonts w:eastAsia="Times New Roman"/>
          <w:color w:val="000000"/>
        </w:rPr>
      </w:pPr>
      <w:r w:rsidRPr="005579E4">
        <w:rPr>
          <w:rFonts w:eastAsia="Times New Roman"/>
          <w:color w:val="000000"/>
        </w:rPr>
        <w:t>фамилию и имя заявителя, место жительства, гражданство, сведения о документах, удостоверяющих личность заявителя, сведения о регистрации заявителя в качестве налогоплательщика;</w:t>
      </w:r>
    </w:p>
    <w:p w:rsidR="00DE7F6D" w:rsidRPr="005579E4" w:rsidRDefault="00DE7F6D" w:rsidP="00C067F1">
      <w:pPr>
        <w:pStyle w:val="a1"/>
        <w:numPr>
          <w:ilvl w:val="0"/>
          <w:numId w:val="91"/>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указание на лицензии и участки недр, подлежащие преобразованию.  </w:t>
      </w:r>
    </w:p>
    <w:p w:rsidR="00DE7F6D" w:rsidRPr="005579E4" w:rsidRDefault="00DE7F6D" w:rsidP="00C067F1">
      <w:pPr>
        <w:pStyle w:val="a1"/>
        <w:widowControl w:val="0"/>
        <w:numPr>
          <w:ilvl w:val="0"/>
          <w:numId w:val="90"/>
        </w:numPr>
        <w:tabs>
          <w:tab w:val="left" w:pos="1134"/>
        </w:tabs>
        <w:ind w:left="0" w:firstLine="709"/>
        <w:contextualSpacing w:val="0"/>
        <w:rPr>
          <w:rFonts w:eastAsia="Times New Roman"/>
        </w:rPr>
      </w:pPr>
      <w:r w:rsidRPr="005579E4">
        <w:rPr>
          <w:rFonts w:eastAsia="Times New Roman"/>
        </w:rPr>
        <w:t>Заявление подается на казахском или русском языке.</w:t>
      </w:r>
    </w:p>
    <w:p w:rsidR="00DE7F6D" w:rsidRPr="005579E4" w:rsidRDefault="00DE7F6D" w:rsidP="00C067F1">
      <w:pPr>
        <w:pStyle w:val="a1"/>
        <w:widowControl w:val="0"/>
        <w:numPr>
          <w:ilvl w:val="0"/>
          <w:numId w:val="90"/>
        </w:numPr>
        <w:tabs>
          <w:tab w:val="left" w:pos="1134"/>
        </w:tabs>
        <w:ind w:left="0" w:firstLine="709"/>
        <w:contextualSpacing w:val="0"/>
        <w:rPr>
          <w:rFonts w:eastAsia="Times New Roman"/>
        </w:rPr>
      </w:pPr>
      <w:r w:rsidRPr="005579E4">
        <w:rPr>
          <w:rFonts w:eastAsia="Times New Roman"/>
        </w:rPr>
        <w:t>К заявлению прилагается документ, подтверждающий полномочия лица, действующего от имени заявителя при подаче заявления, если такое лицо назначено заявителем.</w:t>
      </w:r>
    </w:p>
    <w:p w:rsidR="00DE7F6D" w:rsidRPr="005579E4" w:rsidRDefault="00DE7F6D" w:rsidP="00965018">
      <w:pPr>
        <w:widowControl w:val="0"/>
        <w:tabs>
          <w:tab w:val="left" w:pos="1134"/>
        </w:tabs>
        <w:rPr>
          <w:rFonts w:eastAsia="Times New Roman"/>
        </w:rPr>
      </w:pPr>
      <w:r w:rsidRPr="005579E4">
        <w:rPr>
          <w:rFonts w:eastAsia="Times New Roman"/>
        </w:rPr>
        <w:t>Документы, прилагаемые к заявлению, должны быть составлены на казахском или русском языке. Копии документов, составленных на иностранном языке, прилагаемые к заявлению представляются с переводом на казахский или русский язык, верность которого засвидетельствована нотариусом.</w:t>
      </w:r>
    </w:p>
    <w:p w:rsidR="00DE7F6D" w:rsidRPr="005579E4" w:rsidRDefault="00DE7F6D" w:rsidP="00C067F1">
      <w:pPr>
        <w:pStyle w:val="a1"/>
        <w:widowControl w:val="0"/>
        <w:numPr>
          <w:ilvl w:val="0"/>
          <w:numId w:val="90"/>
        </w:numPr>
        <w:tabs>
          <w:tab w:val="left" w:pos="1134"/>
        </w:tabs>
        <w:ind w:left="0" w:firstLine="709"/>
        <w:contextualSpacing w:val="0"/>
        <w:rPr>
          <w:rFonts w:eastAsia="Times New Roman"/>
        </w:rPr>
      </w:pPr>
      <w:r w:rsidRPr="005579E4">
        <w:rPr>
          <w:rFonts w:eastAsia="Times New Roman"/>
        </w:rPr>
        <w:t>Заявление и прилагаемые к нему документы могут быть поданы в компетентный орган в электронной форме через веб-портал "электронного правительства".</w:t>
      </w:r>
    </w:p>
    <w:p w:rsidR="00DE7F6D" w:rsidRPr="005579E4" w:rsidRDefault="00DE7F6D" w:rsidP="00C067F1">
      <w:pPr>
        <w:pStyle w:val="a1"/>
        <w:widowControl w:val="0"/>
        <w:numPr>
          <w:ilvl w:val="0"/>
          <w:numId w:val="90"/>
        </w:numPr>
        <w:tabs>
          <w:tab w:val="left" w:pos="1134"/>
        </w:tabs>
        <w:ind w:left="0" w:firstLine="709"/>
        <w:contextualSpacing w:val="0"/>
        <w:rPr>
          <w:rFonts w:eastAsia="Times New Roman"/>
        </w:rPr>
      </w:pPr>
      <w:r w:rsidRPr="005579E4">
        <w:rPr>
          <w:rFonts w:eastAsia="Times New Roman"/>
        </w:rPr>
        <w:t xml:space="preserve">Вопрос о преобразовании лицензионных участков рассматривается компетентным органом в течение тридцати дней </w:t>
      </w:r>
      <w:proofErr w:type="gramStart"/>
      <w:r w:rsidRPr="005579E4">
        <w:rPr>
          <w:rFonts w:eastAsia="Times New Roman"/>
        </w:rPr>
        <w:t>с даты подачи</w:t>
      </w:r>
      <w:proofErr w:type="gramEnd"/>
      <w:r w:rsidRPr="005579E4">
        <w:rPr>
          <w:rFonts w:eastAsia="Times New Roman"/>
        </w:rPr>
        <w:t xml:space="preserve"> заявления отдельно для каждого случая такого преобразования. </w:t>
      </w:r>
    </w:p>
    <w:p w:rsidR="00DE7F6D" w:rsidRPr="005579E4" w:rsidRDefault="00DE7F6D" w:rsidP="00C067F1">
      <w:pPr>
        <w:pStyle w:val="a1"/>
        <w:widowControl w:val="0"/>
        <w:numPr>
          <w:ilvl w:val="0"/>
          <w:numId w:val="90"/>
        </w:numPr>
        <w:tabs>
          <w:tab w:val="left" w:pos="1134"/>
        </w:tabs>
        <w:ind w:left="0" w:firstLine="709"/>
        <w:contextualSpacing w:val="0"/>
        <w:rPr>
          <w:rFonts w:eastAsia="Times New Roman"/>
        </w:rPr>
      </w:pPr>
      <w:r w:rsidRPr="005579E4">
        <w:rPr>
          <w:rFonts w:eastAsia="Times New Roman"/>
        </w:rPr>
        <w:t xml:space="preserve">Отказ компетентного органа в преобразовании участков недр должен быть мотивирован и может быть оспорен заявителем в судебном порядке. </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2"/>
        <w:ind w:firstLine="709"/>
        <w:contextualSpacing w:val="0"/>
        <w:jc w:val="left"/>
        <w:rPr>
          <w:rFonts w:eastAsiaTheme="minorHAnsi"/>
        </w:rPr>
      </w:pPr>
      <w:bookmarkStart w:id="1319" w:name="_Toc468390119"/>
      <w:r w:rsidRPr="005579E4">
        <w:rPr>
          <w:rFonts w:eastAsiaTheme="minorHAnsi"/>
        </w:rPr>
        <w:t>Соглашение об условиях добычи твердых полезных ископаемых</w:t>
      </w:r>
      <w:bookmarkEnd w:id="1319"/>
    </w:p>
    <w:p w:rsidR="00DE7F6D" w:rsidRPr="005579E4" w:rsidRDefault="00DE7F6D" w:rsidP="00965018">
      <w:pPr>
        <w:pStyle w:val="4"/>
        <w:ind w:left="0" w:firstLine="709"/>
        <w:contextualSpacing w:val="0"/>
        <w:jc w:val="left"/>
        <w:rPr>
          <w:rFonts w:eastAsiaTheme="minorHAnsi"/>
        </w:rPr>
      </w:pPr>
      <w:bookmarkStart w:id="1320" w:name="_Toc468390120"/>
      <w:r w:rsidRPr="005579E4">
        <w:rPr>
          <w:rFonts w:eastAsiaTheme="minorHAnsi"/>
        </w:rPr>
        <w:t>Понятие соглашения об условиях добычи твердых полезных ископаемых</w:t>
      </w:r>
      <w:bookmarkEnd w:id="1320"/>
    </w:p>
    <w:p w:rsidR="00DE7F6D" w:rsidRPr="005579E4" w:rsidRDefault="00DE7F6D" w:rsidP="00C067F1">
      <w:pPr>
        <w:pStyle w:val="a1"/>
        <w:widowControl w:val="0"/>
        <w:numPr>
          <w:ilvl w:val="0"/>
          <w:numId w:val="64"/>
        </w:numPr>
        <w:tabs>
          <w:tab w:val="left" w:pos="1134"/>
        </w:tabs>
        <w:ind w:left="0" w:firstLine="709"/>
        <w:contextualSpacing w:val="0"/>
        <w:rPr>
          <w:rFonts w:eastAsia="Times New Roman"/>
        </w:rPr>
      </w:pPr>
      <w:r w:rsidRPr="005579E4">
        <w:rPr>
          <w:rFonts w:eastAsia="Times New Roman"/>
        </w:rPr>
        <w:t xml:space="preserve">Соглашение об условиях добычи твердых полезных ископаемых  является договором, определяющим особые условия добычи твердых полезных ископаемых </w:t>
      </w:r>
      <w:r w:rsidR="00C067F1" w:rsidRPr="005579E4">
        <w:rPr>
          <w:rFonts w:eastAsia="Times New Roman"/>
        </w:rPr>
        <w:t xml:space="preserve">и </w:t>
      </w:r>
      <w:r w:rsidRPr="005579E4">
        <w:rPr>
          <w:rFonts w:eastAsia="Times New Roman"/>
        </w:rPr>
        <w:t xml:space="preserve">их переработки (соглашение о добыче и переработке). </w:t>
      </w:r>
    </w:p>
    <w:p w:rsidR="00DE7F6D" w:rsidRPr="005579E4" w:rsidRDefault="00DE7F6D" w:rsidP="00C067F1">
      <w:pPr>
        <w:pStyle w:val="a1"/>
        <w:widowControl w:val="0"/>
        <w:numPr>
          <w:ilvl w:val="0"/>
          <w:numId w:val="64"/>
        </w:numPr>
        <w:tabs>
          <w:tab w:val="left" w:pos="1134"/>
        </w:tabs>
        <w:ind w:left="0" w:firstLine="709"/>
        <w:contextualSpacing w:val="0"/>
        <w:rPr>
          <w:rFonts w:eastAsia="Times New Roman"/>
        </w:rPr>
      </w:pPr>
      <w:r w:rsidRPr="005579E4">
        <w:rPr>
          <w:rFonts w:eastAsia="Times New Roman"/>
        </w:rPr>
        <w:t xml:space="preserve">Соглашение о добыче и переработке заключается по решению Правительства Республики Казахстан между Республикой Казахстан в лице </w:t>
      </w:r>
      <w:r w:rsidRPr="005579E4">
        <w:rPr>
          <w:rFonts w:eastAsia="Times New Roman"/>
        </w:rPr>
        <w:lastRenderedPageBreak/>
        <w:t xml:space="preserve">компетентного органа и </w:t>
      </w:r>
      <w:proofErr w:type="spellStart"/>
      <w:r w:rsidRPr="005579E4">
        <w:rPr>
          <w:rFonts w:eastAsia="Times New Roman"/>
        </w:rPr>
        <w:t>недропользователем</w:t>
      </w:r>
      <w:proofErr w:type="spellEnd"/>
      <w:r w:rsidRPr="005579E4">
        <w:rPr>
          <w:rFonts w:eastAsia="Times New Roman"/>
        </w:rPr>
        <w:t>.</w:t>
      </w:r>
    </w:p>
    <w:p w:rsidR="00DE7F6D" w:rsidRPr="005579E4" w:rsidRDefault="00DE7F6D" w:rsidP="00C067F1">
      <w:pPr>
        <w:pStyle w:val="a1"/>
        <w:widowControl w:val="0"/>
        <w:numPr>
          <w:ilvl w:val="0"/>
          <w:numId w:val="64"/>
        </w:numPr>
        <w:tabs>
          <w:tab w:val="left" w:pos="1134"/>
        </w:tabs>
        <w:ind w:left="0" w:firstLine="709"/>
        <w:contextualSpacing w:val="0"/>
        <w:rPr>
          <w:rFonts w:eastAsia="Times New Roman"/>
        </w:rPr>
      </w:pPr>
      <w:r w:rsidRPr="005579E4">
        <w:rPr>
          <w:rFonts w:eastAsia="Times New Roman"/>
        </w:rPr>
        <w:t>Соглашение о добыче и переработке не является основанием для возникновения и прекращения права недропользования на добычу твердых полезных ископаемых.</w:t>
      </w:r>
    </w:p>
    <w:p w:rsidR="00DE7F6D" w:rsidRPr="005579E4" w:rsidRDefault="00DE7F6D" w:rsidP="00C067F1">
      <w:pPr>
        <w:pStyle w:val="a1"/>
        <w:widowControl w:val="0"/>
        <w:numPr>
          <w:ilvl w:val="0"/>
          <w:numId w:val="64"/>
        </w:numPr>
        <w:tabs>
          <w:tab w:val="left" w:pos="1134"/>
        </w:tabs>
        <w:ind w:left="0" w:firstLine="709"/>
        <w:contextualSpacing w:val="0"/>
        <w:rPr>
          <w:rFonts w:eastAsia="Times New Roman"/>
        </w:rPr>
      </w:pPr>
      <w:r w:rsidRPr="005579E4">
        <w:rPr>
          <w:rFonts w:eastAsia="Times New Roman"/>
        </w:rPr>
        <w:t xml:space="preserve">Заключение соглашения о добыче и переработке не может быть условием выдачи лицензии на добычу твердых полезных ископаемых.  </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21" w:name="_Toc468390121"/>
      <w:r w:rsidRPr="005579E4">
        <w:rPr>
          <w:rFonts w:eastAsiaTheme="minorHAnsi"/>
        </w:rPr>
        <w:t>Порядок заключения соглашения об условиях добычи твердых полезных ископаемых</w:t>
      </w:r>
      <w:bookmarkEnd w:id="1321"/>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 xml:space="preserve">Соглашение о добыче и переработке заключается на основе одной или нескольких лицензий на добычу твердых полезных ископаемых, имеющихся у </w:t>
      </w:r>
      <w:proofErr w:type="spellStart"/>
      <w:r w:rsidRPr="005579E4">
        <w:rPr>
          <w:rFonts w:eastAsia="Times New Roman"/>
        </w:rPr>
        <w:t>недропользователя</w:t>
      </w:r>
      <w:proofErr w:type="spellEnd"/>
      <w:r w:rsidRPr="005579E4">
        <w:rPr>
          <w:rFonts w:eastAsia="Times New Roman"/>
        </w:rPr>
        <w:t>.</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 xml:space="preserve">Предложение о заключении соглашения о добыче и переработке может быть сделано </w:t>
      </w:r>
      <w:proofErr w:type="spellStart"/>
      <w:r w:rsidRPr="005579E4">
        <w:rPr>
          <w:rFonts w:eastAsia="Times New Roman"/>
        </w:rPr>
        <w:t>недропользователем</w:t>
      </w:r>
      <w:proofErr w:type="spellEnd"/>
      <w:r w:rsidRPr="005579E4">
        <w:rPr>
          <w:rFonts w:eastAsia="Times New Roman"/>
        </w:rPr>
        <w:t>.</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Предложение о заключении соглашения о добыче и переработке является основанием для начала переговоров сторон о его условиях, если сторона, получившая предложение согласна на такие переговоры.</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Переговоры со стороны компетентного органа проводятся рабочей группой. Положение о рабочей группе и ее состав утверждаются компетентным органом.</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 xml:space="preserve">Срок ведения переговоров не может превышать шесть месяцев </w:t>
      </w:r>
      <w:proofErr w:type="gramStart"/>
      <w:r w:rsidRPr="005579E4">
        <w:rPr>
          <w:rFonts w:eastAsia="Times New Roman"/>
        </w:rPr>
        <w:t>с даты предложения</w:t>
      </w:r>
      <w:proofErr w:type="gramEnd"/>
      <w:r w:rsidRPr="005579E4">
        <w:rPr>
          <w:rFonts w:eastAsia="Times New Roman"/>
        </w:rPr>
        <w:t xml:space="preserve"> о заключении соглашения о добыче и переработке, если стороны не согласуют более длительный срок.</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ab/>
        <w:t>Любая сторона вправе во всякое время отказаться от переговоров и заключения соглашения о добыче и переработке.</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 xml:space="preserve">В ходе переговоров стороны обсуждают и согласовывают предлагаемые основные технико-экономические параметры добычи и переработки твердых полезных ископаемых, включая возможные </w:t>
      </w:r>
      <w:r w:rsidRPr="005579E4">
        <w:rPr>
          <w:rFonts w:eastAsia="Times New Roman"/>
          <w:color w:val="000000"/>
        </w:rPr>
        <w:t xml:space="preserve">меры государственной поддержки инвестиций и (или) индустриально-инновационной деятельности </w:t>
      </w:r>
      <w:proofErr w:type="spellStart"/>
      <w:r w:rsidRPr="005579E4">
        <w:rPr>
          <w:rFonts w:eastAsia="Times New Roman"/>
          <w:color w:val="000000"/>
        </w:rPr>
        <w:t>недропользователя</w:t>
      </w:r>
      <w:proofErr w:type="spellEnd"/>
      <w:r w:rsidRPr="005579E4">
        <w:rPr>
          <w:rFonts w:eastAsia="Times New Roman"/>
          <w:color w:val="000000"/>
        </w:rPr>
        <w:t xml:space="preserve">, размер </w:t>
      </w:r>
      <w:r w:rsidRPr="005579E4">
        <w:rPr>
          <w:rFonts w:eastAsia="Times New Roman"/>
        </w:rPr>
        <w:t>минимальных расходов на добычу и социальных обязательств и другие существенные условия соглашения о добыче и переработке.</w:t>
      </w:r>
    </w:p>
    <w:p w:rsidR="00DE7F6D" w:rsidRPr="005579E4" w:rsidRDefault="00DE7F6D" w:rsidP="00965018">
      <w:pPr>
        <w:pStyle w:val="a1"/>
        <w:widowControl w:val="0"/>
        <w:tabs>
          <w:tab w:val="left" w:pos="1134"/>
        </w:tabs>
        <w:ind w:left="0"/>
        <w:contextualSpacing w:val="0"/>
        <w:rPr>
          <w:rFonts w:eastAsia="Times New Roman"/>
        </w:rPr>
      </w:pPr>
      <w:proofErr w:type="gramStart"/>
      <w:r w:rsidRPr="005579E4">
        <w:rPr>
          <w:rFonts w:eastAsia="Times New Roman"/>
        </w:rPr>
        <w:t>Соглашение, достигнутое сторонами по предлагаемым технико-экономические параметрам добычи и переработки твердых полезных ископаемых, оформляется протоколом.</w:t>
      </w:r>
      <w:proofErr w:type="gramEnd"/>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Протокол является основанием для разработки </w:t>
      </w:r>
      <w:proofErr w:type="spellStart"/>
      <w:r w:rsidRPr="005579E4">
        <w:rPr>
          <w:rFonts w:eastAsia="Times New Roman"/>
        </w:rPr>
        <w:t>недропользователем</w:t>
      </w:r>
      <w:proofErr w:type="spellEnd"/>
      <w:r w:rsidRPr="005579E4">
        <w:rPr>
          <w:rFonts w:eastAsia="Times New Roman"/>
        </w:rPr>
        <w:t xml:space="preserve">  технико-экономического обоснования добычи и переработки, содержащего технические и экономические параметры и оценку экономической целесообразности добычи и переработки твердых полезных ископаемых, подлежащие включению в соглашение о добыче и переработке.  </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 xml:space="preserve">Технико-экономическое обоснование, разработанное </w:t>
      </w:r>
      <w:proofErr w:type="spellStart"/>
      <w:r w:rsidRPr="005579E4">
        <w:rPr>
          <w:rFonts w:eastAsia="Times New Roman"/>
        </w:rPr>
        <w:t>недропользователем</w:t>
      </w:r>
      <w:proofErr w:type="spellEnd"/>
      <w:r w:rsidRPr="005579E4">
        <w:rPr>
          <w:rFonts w:eastAsia="Times New Roman"/>
        </w:rPr>
        <w:t>, представляется компетентному органу для проведения экспертизы.</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lastRenderedPageBreak/>
        <w:t>Экспертиза проводится на предмет оптимальности параметров технико-экономического обоснования и обеспечения социально-экономических интересов Республики Казахстан.</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 xml:space="preserve">В случае положительного заключения экспертизы технико-экономического обоснования добычи и переработки твердых полезных ископаемых, </w:t>
      </w:r>
      <w:proofErr w:type="spellStart"/>
      <w:r w:rsidRPr="005579E4">
        <w:rPr>
          <w:rFonts w:eastAsia="Times New Roman"/>
        </w:rPr>
        <w:t>недропользователь</w:t>
      </w:r>
      <w:proofErr w:type="spellEnd"/>
      <w:r w:rsidRPr="005579E4">
        <w:rPr>
          <w:rFonts w:eastAsia="Times New Roman"/>
        </w:rPr>
        <w:t xml:space="preserve"> на основе показателей, указанных в  обосновании, и иных условий, согласованных сторонами в ходе переговоров, разрабатывает проект соглашения о добыче и переработки.</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В случае отрицательного заключения экспертизы технико-экономического обоснования добычи и переработки твердых полезных ископаемых, стороны в целях устранения замечаний экономической экспертизы вправе согласовать иные основные технико-экономические показатели и существенные условия добычи и переработки твердых полезных ископаемых.</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Соглашение, достигнутое сторонами в целях устранения замечаний экспертизы, оформляется протоколом. На основании протокола </w:t>
      </w:r>
      <w:proofErr w:type="spellStart"/>
      <w:r w:rsidRPr="005579E4">
        <w:rPr>
          <w:rFonts w:eastAsia="Times New Roman"/>
        </w:rPr>
        <w:t>недропользователь</w:t>
      </w:r>
      <w:proofErr w:type="spellEnd"/>
      <w:r w:rsidRPr="005579E4">
        <w:rPr>
          <w:rFonts w:eastAsia="Times New Roman"/>
        </w:rPr>
        <w:t xml:space="preserve"> дорабатывает технико-экономическое обоснование и представляет его компетентному органу для повторной экспертизы.</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Повторная экспертиза может проводиться неоднократно до полного устранения замечаний предыдущей экспертизы. Положительное заключение повторной экспертизы является основанием для разработки </w:t>
      </w:r>
      <w:proofErr w:type="spellStart"/>
      <w:r w:rsidRPr="005579E4">
        <w:rPr>
          <w:rFonts w:eastAsia="Times New Roman"/>
        </w:rPr>
        <w:t>недропользователем</w:t>
      </w:r>
      <w:proofErr w:type="spellEnd"/>
      <w:r w:rsidRPr="005579E4">
        <w:rPr>
          <w:rFonts w:eastAsia="Times New Roman"/>
        </w:rPr>
        <w:t xml:space="preserve"> проекта соглашения о добыче и переработке.</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Проект соглашения о добыче и переработке подлежит правовой экспертизе.</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Правовая экспертиза проводится на предмет соответствия проекта соглашения о добыче и переработке требованиям законодательства Республики Казахстан.</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В случае положительного заключения правовой экспертизы, компетентный орган направляет проект соглашения о добыче и переработке на утверждение Правительству Республики Казахстан.</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В случае отрицательного заключения правовой экспертизы </w:t>
      </w:r>
      <w:proofErr w:type="spellStart"/>
      <w:r w:rsidRPr="005579E4">
        <w:rPr>
          <w:rFonts w:eastAsia="Times New Roman"/>
        </w:rPr>
        <w:t>недропользователь</w:t>
      </w:r>
      <w:proofErr w:type="spellEnd"/>
      <w:r w:rsidRPr="005579E4">
        <w:rPr>
          <w:rFonts w:eastAsia="Times New Roman"/>
        </w:rPr>
        <w:t xml:space="preserve"> дорабатывает проект соглашения о добыче и переработке в целях устранения замечаний экспертизы.</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После устранения указанных замечаний правовая экспертиза проводится повторно.</w:t>
      </w:r>
      <w:bookmarkStart w:id="1322" w:name="z1122"/>
      <w:bookmarkEnd w:id="1322"/>
    </w:p>
    <w:p w:rsidR="00DE7F6D" w:rsidRPr="005579E4" w:rsidRDefault="00DE7F6D" w:rsidP="00965018">
      <w:pPr>
        <w:pStyle w:val="a1"/>
        <w:widowControl w:val="0"/>
        <w:tabs>
          <w:tab w:val="left" w:pos="1134"/>
        </w:tabs>
        <w:ind w:left="0"/>
        <w:contextualSpacing w:val="0"/>
        <w:rPr>
          <w:rFonts w:eastAsia="Times New Roman"/>
        </w:rPr>
      </w:pPr>
      <w:bookmarkStart w:id="1323" w:name="z1123"/>
      <w:bookmarkEnd w:id="1323"/>
      <w:r w:rsidRPr="005579E4">
        <w:rPr>
          <w:rFonts w:eastAsia="Times New Roman"/>
        </w:rPr>
        <w:t xml:space="preserve">Повторная правовая экспертиза может проводиться неоднократно до полного устранения замечаний экспертизы. </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Экспертные заключения, предусмотренные настоящей статьей, предоставляются в течение тридцати календарных дней с момента получения соответствующих документов, необходимых для проведения экспертизы.</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Проект соглашения о добыче и переработке, утвержденный постановлением Правительства Республики Казахстан, подлежит подписанию сторонами не позднее десяти</w:t>
      </w:r>
      <w:r w:rsidR="00C067F1" w:rsidRPr="005579E4">
        <w:rPr>
          <w:rFonts w:eastAsia="Times New Roman"/>
        </w:rPr>
        <w:t xml:space="preserve"> рабочих</w:t>
      </w:r>
      <w:r w:rsidRPr="005579E4">
        <w:rPr>
          <w:rFonts w:eastAsia="Times New Roman"/>
        </w:rPr>
        <w:t xml:space="preserve"> дней. </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 xml:space="preserve">Соглашение о добыче и переработке считается заключенным после </w:t>
      </w:r>
      <w:r w:rsidRPr="005579E4">
        <w:rPr>
          <w:rFonts w:eastAsia="Times New Roman"/>
        </w:rPr>
        <w:lastRenderedPageBreak/>
        <w:t>его подписания.</w:t>
      </w:r>
    </w:p>
    <w:p w:rsidR="00DE7F6D" w:rsidRPr="005579E4" w:rsidRDefault="00DE7F6D" w:rsidP="00C067F1">
      <w:pPr>
        <w:pStyle w:val="a1"/>
        <w:widowControl w:val="0"/>
        <w:numPr>
          <w:ilvl w:val="0"/>
          <w:numId w:val="65"/>
        </w:numPr>
        <w:tabs>
          <w:tab w:val="left" w:pos="1134"/>
        </w:tabs>
        <w:ind w:left="0" w:firstLine="709"/>
        <w:contextualSpacing w:val="0"/>
        <w:rPr>
          <w:rFonts w:eastAsia="Times New Roman"/>
        </w:rPr>
      </w:pPr>
      <w:r w:rsidRPr="005579E4">
        <w:rPr>
          <w:rFonts w:eastAsia="Times New Roman"/>
        </w:rPr>
        <w:t>Соглашение о добыче и переработке подлежит учету компетентным органом в реестре заключенных соглашений о добыче и переработке.</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24" w:name="_Toc468390122"/>
      <w:r w:rsidRPr="005579E4">
        <w:rPr>
          <w:rFonts w:eastAsiaTheme="minorHAnsi"/>
        </w:rPr>
        <w:t>Содержание соглашения об условиях добычи твердых полезных ископаемых</w:t>
      </w:r>
      <w:bookmarkEnd w:id="1324"/>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 xml:space="preserve">Соглашение о добыче и переработке содержит условия: </w:t>
      </w:r>
    </w:p>
    <w:p w:rsidR="00DE7F6D" w:rsidRPr="005579E4" w:rsidRDefault="00DE7F6D" w:rsidP="00C067F1">
      <w:pPr>
        <w:pStyle w:val="a1"/>
        <w:numPr>
          <w:ilvl w:val="0"/>
          <w:numId w:val="6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 предмете соглашения; </w:t>
      </w:r>
    </w:p>
    <w:p w:rsidR="00DE7F6D" w:rsidRPr="005579E4" w:rsidRDefault="00DE7F6D" w:rsidP="00C067F1">
      <w:pPr>
        <w:pStyle w:val="a1"/>
        <w:numPr>
          <w:ilvl w:val="0"/>
          <w:numId w:val="6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об участке недр по лицензии на добычу, имеющейся у </w:t>
      </w:r>
      <w:proofErr w:type="spellStart"/>
      <w:r w:rsidRPr="005579E4">
        <w:rPr>
          <w:rFonts w:eastAsia="Times New Roman"/>
          <w:color w:val="000000"/>
        </w:rPr>
        <w:t>недропользователя</w:t>
      </w:r>
      <w:proofErr w:type="spellEnd"/>
      <w:r w:rsidRPr="005579E4">
        <w:rPr>
          <w:rFonts w:eastAsia="Times New Roman"/>
          <w:color w:val="000000"/>
        </w:rPr>
        <w:t>;</w:t>
      </w:r>
    </w:p>
    <w:p w:rsidR="00DE7F6D" w:rsidRPr="005579E4" w:rsidRDefault="00DE7F6D" w:rsidP="00C067F1">
      <w:pPr>
        <w:pStyle w:val="a1"/>
        <w:numPr>
          <w:ilvl w:val="0"/>
          <w:numId w:val="6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об инвестиционных и (или) индустриально-инновационных обязательствах </w:t>
      </w:r>
      <w:proofErr w:type="spellStart"/>
      <w:r w:rsidRPr="005579E4">
        <w:rPr>
          <w:rFonts w:eastAsia="Times New Roman"/>
          <w:color w:val="000000"/>
        </w:rPr>
        <w:t>недропользователя</w:t>
      </w:r>
      <w:proofErr w:type="spellEnd"/>
      <w:r w:rsidRPr="005579E4">
        <w:rPr>
          <w:rFonts w:eastAsia="Times New Roman"/>
          <w:color w:val="000000"/>
        </w:rPr>
        <w:t>;</w:t>
      </w:r>
    </w:p>
    <w:p w:rsidR="00DE7F6D" w:rsidRPr="005579E4" w:rsidRDefault="00DE7F6D" w:rsidP="00C067F1">
      <w:pPr>
        <w:pStyle w:val="a1"/>
        <w:numPr>
          <w:ilvl w:val="0"/>
          <w:numId w:val="6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 мерах государственной поддержки инвестиций и (или) индустриально-инновационной деятельности </w:t>
      </w:r>
      <w:proofErr w:type="spellStart"/>
      <w:r w:rsidRPr="005579E4">
        <w:rPr>
          <w:rFonts w:eastAsia="Times New Roman"/>
          <w:color w:val="000000"/>
        </w:rPr>
        <w:t>недропользователя</w:t>
      </w:r>
      <w:proofErr w:type="spellEnd"/>
      <w:r w:rsidRPr="005579E4">
        <w:rPr>
          <w:rFonts w:eastAsia="Times New Roman"/>
          <w:color w:val="000000"/>
        </w:rPr>
        <w:t>, предусмотренных законодательством;</w:t>
      </w:r>
    </w:p>
    <w:p w:rsidR="00DE7F6D" w:rsidRPr="005579E4" w:rsidRDefault="00DE7F6D" w:rsidP="00C067F1">
      <w:pPr>
        <w:pStyle w:val="a1"/>
        <w:numPr>
          <w:ilvl w:val="0"/>
          <w:numId w:val="67"/>
        </w:numPr>
        <w:tabs>
          <w:tab w:val="clear" w:pos="0"/>
          <w:tab w:val="left" w:pos="1134"/>
        </w:tabs>
        <w:ind w:left="0" w:firstLine="709"/>
        <w:contextualSpacing w:val="0"/>
        <w:rPr>
          <w:rFonts w:eastAsia="Times New Roman"/>
          <w:color w:val="000000"/>
        </w:rPr>
      </w:pPr>
      <w:r w:rsidRPr="005579E4">
        <w:rPr>
          <w:rFonts w:eastAsia="Times New Roman"/>
          <w:color w:val="000000"/>
        </w:rPr>
        <w:t>о порядке реализации права государства на первоочередное приобретение добытых твердых полезных ископаемых или отказе государства от такого права;</w:t>
      </w:r>
    </w:p>
    <w:p w:rsidR="00DE7F6D" w:rsidRPr="005579E4" w:rsidRDefault="00DE7F6D" w:rsidP="00C067F1">
      <w:pPr>
        <w:pStyle w:val="a1"/>
        <w:numPr>
          <w:ilvl w:val="0"/>
          <w:numId w:val="67"/>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о порядке разрешения споров. </w:t>
      </w:r>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Условия соглашения в обязательном порядке должны предусматривать, что применимым правом является право Республики Казахстан.</w:t>
      </w:r>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 xml:space="preserve">По соглашению о добыче и переработке стороны вправе изменить или исключить условия о минимальных расходах на добычу и обязательствах </w:t>
      </w:r>
      <w:proofErr w:type="spellStart"/>
      <w:r w:rsidRPr="005579E4">
        <w:rPr>
          <w:rFonts w:eastAsia="Times New Roman"/>
        </w:rPr>
        <w:t>недропользователя</w:t>
      </w:r>
      <w:proofErr w:type="spellEnd"/>
      <w:r w:rsidRPr="005579E4">
        <w:rPr>
          <w:rFonts w:eastAsia="Times New Roman"/>
        </w:rPr>
        <w:t xml:space="preserve"> по финансированию обучения и научно-исследовательской и опытно-конструкторской деятельности в Республике Казахстан, предусмотренных  настоящим Кодексом или лицензией на добычу.</w:t>
      </w:r>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 xml:space="preserve">Изменение или исключение указанных условий влечет соответствующее переоформление лицензии в дату заключения соглашения о добыче и переработке. </w:t>
      </w:r>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 xml:space="preserve">Меры государственной поддержки инвестиций и (или) индустриально-инновационной деятельности </w:t>
      </w:r>
      <w:proofErr w:type="spellStart"/>
      <w:r w:rsidRPr="005579E4">
        <w:rPr>
          <w:rFonts w:eastAsia="Times New Roman"/>
        </w:rPr>
        <w:t>недропользователя</w:t>
      </w:r>
      <w:proofErr w:type="spellEnd"/>
      <w:r w:rsidRPr="005579E4">
        <w:rPr>
          <w:rFonts w:eastAsia="Times New Roman"/>
        </w:rPr>
        <w:t>, указанные в подпункте 4) пункта 1 настоящей статьи, предоставляются по решению компетентного органа без применения процедур, предусмотренных законодательными актами Республики Казахстан.</w:t>
      </w:r>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Соглашение о добыче и переработке может содержать и другие положения, определяемые сторонами в результате переговоров.</w:t>
      </w:r>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Срок соглашения о добыче и переработке не может превышать срока лицензии на добычу, на основе которой заключено такое соглашение. Если соглашение предусматривает проведение добычи на участках недр по двум или более лицензиям на добычу твердых полезных ископаемых, то срок соглашения не может превышать срока лицензии на добычу, истекающего в наиболее позднюю дату.</w:t>
      </w:r>
      <w:bookmarkStart w:id="1325" w:name="z1101"/>
      <w:bookmarkStart w:id="1326" w:name="z1102"/>
      <w:bookmarkEnd w:id="1325"/>
      <w:bookmarkEnd w:id="1326"/>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lastRenderedPageBreak/>
        <w:t xml:space="preserve">Прекращение права недропользования, на основании которого заключено соглашение о добыче и переработке, влечет прекращение такого соглашения. </w:t>
      </w:r>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Соглашение должно быть составлено на казахском и русском языках. По согласию сторон текст соглашения может быть также переведен на иной язык.</w:t>
      </w:r>
    </w:p>
    <w:p w:rsidR="00DE7F6D" w:rsidRPr="005579E4" w:rsidRDefault="00DE7F6D" w:rsidP="00C067F1">
      <w:pPr>
        <w:pStyle w:val="a1"/>
        <w:widowControl w:val="0"/>
        <w:numPr>
          <w:ilvl w:val="0"/>
          <w:numId w:val="66"/>
        </w:numPr>
        <w:tabs>
          <w:tab w:val="left" w:pos="1134"/>
        </w:tabs>
        <w:ind w:left="0" w:firstLine="709"/>
        <w:contextualSpacing w:val="0"/>
        <w:rPr>
          <w:rFonts w:eastAsia="Times New Roman"/>
        </w:rPr>
      </w:pPr>
      <w:r w:rsidRPr="005579E4">
        <w:rPr>
          <w:rFonts w:eastAsia="Times New Roman"/>
        </w:rPr>
        <w:t>К отношениям по заключению, исполнению и прекращению соглашения о добыче и переработке, гражданское законодательство применяется в случаях, не урегулированных настоящей главой.</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27" w:name="_Toc468390123"/>
      <w:r w:rsidRPr="005579E4">
        <w:rPr>
          <w:rFonts w:eastAsiaTheme="minorHAnsi"/>
        </w:rPr>
        <w:t>Последствия прекращения соглашения об условиях добычи твердых полезных ископаемых</w:t>
      </w:r>
      <w:bookmarkEnd w:id="1327"/>
    </w:p>
    <w:p w:rsidR="00DE7F6D" w:rsidRPr="005579E4" w:rsidRDefault="00DE7F6D" w:rsidP="00965018">
      <w:pPr>
        <w:pStyle w:val="a1"/>
        <w:widowControl w:val="0"/>
        <w:tabs>
          <w:tab w:val="left" w:pos="1134"/>
        </w:tabs>
        <w:ind w:left="0"/>
        <w:contextualSpacing w:val="0"/>
        <w:rPr>
          <w:rFonts w:eastAsia="Times New Roman"/>
        </w:rPr>
      </w:pPr>
      <w:r w:rsidRPr="005579E4">
        <w:rPr>
          <w:rFonts w:eastAsia="Times New Roman"/>
        </w:rPr>
        <w:tab/>
        <w:t xml:space="preserve">Прекращение соглашения о добыче и переработке до истечения срока лицензии на добычу, на основании которой заключено такое соглашение,  влечет переоформление указанной лицензии в соответствии с условиями  добычи на участке недр, действовавшими до заключения соглашения и измененными соглашением. </w:t>
      </w:r>
    </w:p>
    <w:p w:rsidR="006271C5" w:rsidRPr="005579E4" w:rsidRDefault="006271C5" w:rsidP="00965018">
      <w:pPr>
        <w:pStyle w:val="a1"/>
        <w:widowControl w:val="0"/>
        <w:tabs>
          <w:tab w:val="left" w:pos="1134"/>
        </w:tabs>
        <w:ind w:left="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28" w:name="_Toc468390124"/>
      <w:r w:rsidRPr="005579E4">
        <w:rPr>
          <w:rFonts w:eastAsiaTheme="minorHAnsi"/>
        </w:rPr>
        <w:t>Уступка прав и обязанностей по соглашению об условиях добычи твердых полезных ископаемых</w:t>
      </w:r>
      <w:bookmarkEnd w:id="1328"/>
    </w:p>
    <w:p w:rsidR="00DE7F6D" w:rsidRPr="005579E4" w:rsidRDefault="00DE7F6D" w:rsidP="00C067F1">
      <w:pPr>
        <w:pStyle w:val="a1"/>
        <w:widowControl w:val="0"/>
        <w:numPr>
          <w:ilvl w:val="0"/>
          <w:numId w:val="68"/>
        </w:numPr>
        <w:tabs>
          <w:tab w:val="left" w:pos="1134"/>
        </w:tabs>
        <w:ind w:left="0" w:firstLine="709"/>
        <w:contextualSpacing w:val="0"/>
        <w:rPr>
          <w:rFonts w:eastAsia="Times New Roman"/>
        </w:rPr>
      </w:pPr>
      <w:r w:rsidRPr="005579E4">
        <w:rPr>
          <w:rFonts w:eastAsia="Times New Roman"/>
        </w:rPr>
        <w:t xml:space="preserve">Уступка </w:t>
      </w:r>
      <w:proofErr w:type="spellStart"/>
      <w:r w:rsidRPr="005579E4">
        <w:rPr>
          <w:rFonts w:eastAsia="Times New Roman"/>
        </w:rPr>
        <w:t>недропользователем</w:t>
      </w:r>
      <w:proofErr w:type="spellEnd"/>
      <w:r w:rsidRPr="005579E4">
        <w:rPr>
          <w:rFonts w:eastAsia="Times New Roman"/>
        </w:rPr>
        <w:t xml:space="preserve"> прав и обязанностей по соглашению о добыче и переработке без соответствующего перехода права недропользования по лицензии, на основании которой заключено указанное соглашение, не допускается.</w:t>
      </w:r>
    </w:p>
    <w:p w:rsidR="00DE7F6D" w:rsidRPr="005579E4" w:rsidRDefault="00DE7F6D" w:rsidP="00C067F1">
      <w:pPr>
        <w:pStyle w:val="a1"/>
        <w:widowControl w:val="0"/>
        <w:numPr>
          <w:ilvl w:val="0"/>
          <w:numId w:val="68"/>
        </w:numPr>
        <w:tabs>
          <w:tab w:val="left" w:pos="1134"/>
        </w:tabs>
        <w:ind w:left="0" w:firstLine="709"/>
        <w:contextualSpacing w:val="0"/>
        <w:rPr>
          <w:rFonts w:eastAsia="Times New Roman"/>
        </w:rPr>
      </w:pPr>
      <w:r w:rsidRPr="005579E4">
        <w:rPr>
          <w:rFonts w:eastAsia="Times New Roman"/>
        </w:rPr>
        <w:t>Переход права недропользования по лицензии, на основании которой заключено соглашение о добыче и переработке, влечет обязательную уступку прав и обязанностей по указанному соглашению.</w:t>
      </w:r>
    </w:p>
    <w:p w:rsidR="006271C5" w:rsidRPr="005579E4" w:rsidRDefault="006271C5" w:rsidP="006271C5">
      <w:pPr>
        <w:pStyle w:val="a1"/>
        <w:widowControl w:val="0"/>
        <w:tabs>
          <w:tab w:val="left" w:pos="1134"/>
        </w:tabs>
        <w:ind w:left="709" w:firstLine="0"/>
        <w:contextualSpacing w:val="0"/>
        <w:rPr>
          <w:rFonts w:eastAsia="Times New Roman"/>
        </w:rPr>
      </w:pPr>
    </w:p>
    <w:p w:rsidR="00DE7F6D" w:rsidRPr="005579E4" w:rsidRDefault="00DE7F6D" w:rsidP="00965018">
      <w:pPr>
        <w:pStyle w:val="4"/>
        <w:ind w:left="0" w:firstLine="709"/>
        <w:contextualSpacing w:val="0"/>
        <w:jc w:val="left"/>
        <w:rPr>
          <w:rFonts w:eastAsiaTheme="minorHAnsi"/>
        </w:rPr>
      </w:pPr>
      <w:bookmarkStart w:id="1329" w:name="_Toc468390125"/>
      <w:r w:rsidRPr="005579E4">
        <w:rPr>
          <w:rFonts w:eastAsiaTheme="minorHAnsi"/>
        </w:rPr>
        <w:t>Обременение прав по соглашению об условиях добычи твердых полезных ископаемых</w:t>
      </w:r>
      <w:bookmarkEnd w:id="1329"/>
    </w:p>
    <w:p w:rsidR="00DE7F6D" w:rsidRPr="005579E4" w:rsidRDefault="00DE7F6D" w:rsidP="00C067F1">
      <w:pPr>
        <w:pStyle w:val="a1"/>
        <w:widowControl w:val="0"/>
        <w:numPr>
          <w:ilvl w:val="0"/>
          <w:numId w:val="69"/>
        </w:numPr>
        <w:tabs>
          <w:tab w:val="left" w:pos="1134"/>
        </w:tabs>
        <w:ind w:left="0" w:firstLine="709"/>
        <w:contextualSpacing w:val="0"/>
        <w:rPr>
          <w:rFonts w:eastAsia="Times New Roman"/>
        </w:rPr>
      </w:pPr>
      <w:r w:rsidRPr="005579E4">
        <w:rPr>
          <w:rFonts w:eastAsia="Times New Roman"/>
        </w:rPr>
        <w:t>Обременение прав по соглашению на добычу и переработку, включая залог, без обременения права недропользования по лицензии, на основании которой заключено указанное соглашение, не допускается.</w:t>
      </w:r>
    </w:p>
    <w:p w:rsidR="00DE7F6D" w:rsidRPr="005579E4" w:rsidRDefault="00DE7F6D" w:rsidP="00C067F1">
      <w:pPr>
        <w:pStyle w:val="a1"/>
        <w:widowControl w:val="0"/>
        <w:numPr>
          <w:ilvl w:val="0"/>
          <w:numId w:val="69"/>
        </w:numPr>
        <w:tabs>
          <w:tab w:val="left" w:pos="1134"/>
        </w:tabs>
        <w:ind w:left="0" w:firstLine="709"/>
        <w:contextualSpacing w:val="0"/>
        <w:rPr>
          <w:rFonts w:eastAsia="Times New Roman"/>
        </w:rPr>
      </w:pPr>
      <w:r w:rsidRPr="005579E4">
        <w:rPr>
          <w:rFonts w:eastAsia="Times New Roman"/>
        </w:rPr>
        <w:t>Обременение права недропользования, включая залог, по лицензии, на основании которой заключено соглашение о добыче и переработке, влечет обязательное обременение прав по указанному соглашению.</w:t>
      </w:r>
    </w:p>
    <w:p w:rsidR="006271C5" w:rsidRPr="005579E4" w:rsidRDefault="006271C5" w:rsidP="006271C5">
      <w:pPr>
        <w:pStyle w:val="a1"/>
        <w:widowControl w:val="0"/>
        <w:tabs>
          <w:tab w:val="left" w:pos="1134"/>
        </w:tabs>
        <w:ind w:left="709" w:firstLine="0"/>
        <w:contextualSpacing w:val="0"/>
        <w:rPr>
          <w:rFonts w:eastAsia="Times New Roman"/>
        </w:rPr>
      </w:pPr>
    </w:p>
    <w:p w:rsidR="00C067F1" w:rsidRPr="005579E4" w:rsidRDefault="00C067F1" w:rsidP="00C067F1">
      <w:pPr>
        <w:pStyle w:val="2"/>
        <w:ind w:firstLine="709"/>
        <w:contextualSpacing w:val="0"/>
        <w:jc w:val="left"/>
        <w:rPr>
          <w:rFonts w:eastAsiaTheme="minorHAnsi"/>
        </w:rPr>
      </w:pPr>
      <w:r w:rsidRPr="005579E4">
        <w:rPr>
          <w:rFonts w:eastAsiaTheme="minorHAnsi"/>
        </w:rPr>
        <w:t>Особенности разрешения споров, связанных с разведкой или добычей твердых полезных ископаемых</w:t>
      </w:r>
    </w:p>
    <w:p w:rsidR="00C067F1" w:rsidRPr="005579E4" w:rsidRDefault="00C067F1" w:rsidP="006271C5">
      <w:pPr>
        <w:pStyle w:val="a1"/>
        <w:widowControl w:val="0"/>
        <w:tabs>
          <w:tab w:val="left" w:pos="1134"/>
        </w:tabs>
        <w:ind w:left="709" w:firstLine="0"/>
        <w:contextualSpacing w:val="0"/>
        <w:rPr>
          <w:rFonts w:eastAsia="Times New Roman"/>
        </w:rPr>
      </w:pPr>
    </w:p>
    <w:p w:rsidR="00C067F1" w:rsidRPr="005579E4" w:rsidRDefault="00C067F1" w:rsidP="00C067F1">
      <w:pPr>
        <w:pStyle w:val="4"/>
        <w:ind w:left="0" w:firstLine="709"/>
        <w:contextualSpacing w:val="0"/>
        <w:jc w:val="left"/>
        <w:rPr>
          <w:rFonts w:eastAsiaTheme="minorHAnsi"/>
        </w:rPr>
      </w:pPr>
      <w:bookmarkStart w:id="1330" w:name="_Toc450155911"/>
      <w:r w:rsidRPr="005579E4">
        <w:rPr>
          <w:rFonts w:eastAsiaTheme="minorHAnsi"/>
        </w:rPr>
        <w:t>Арбитраж для разрешения споров, связанных с разведкой или добычей твердых полезных ископаемых</w:t>
      </w:r>
    </w:p>
    <w:p w:rsidR="00C067F1" w:rsidRPr="005579E4" w:rsidRDefault="00C067F1" w:rsidP="00C067F1">
      <w:pPr>
        <w:pStyle w:val="4"/>
        <w:numPr>
          <w:ilvl w:val="0"/>
          <w:numId w:val="0"/>
        </w:numPr>
        <w:contextualSpacing w:val="0"/>
        <w:jc w:val="left"/>
        <w:rPr>
          <w:rFonts w:eastAsiaTheme="minorHAnsi"/>
        </w:rPr>
      </w:pPr>
    </w:p>
    <w:p w:rsidR="00C067F1" w:rsidRPr="005579E4" w:rsidRDefault="00C067F1" w:rsidP="00C067F1">
      <w:pPr>
        <w:widowControl w:val="0"/>
        <w:tabs>
          <w:tab w:val="left" w:pos="1134"/>
          <w:tab w:val="left" w:pos="1276"/>
        </w:tabs>
        <w:ind w:firstLine="0"/>
        <w:rPr>
          <w:rFonts w:eastAsia="Times New Roman"/>
        </w:rPr>
      </w:pPr>
      <w:r w:rsidRPr="005579E4">
        <w:rPr>
          <w:rFonts w:eastAsia="Times New Roman"/>
        </w:rPr>
        <w:tab/>
      </w:r>
      <w:proofErr w:type="spellStart"/>
      <w:proofErr w:type="gramStart"/>
      <w:r w:rsidRPr="005579E4">
        <w:rPr>
          <w:rFonts w:eastAsia="Times New Roman"/>
        </w:rPr>
        <w:t>Недропользователь</w:t>
      </w:r>
      <w:proofErr w:type="spellEnd"/>
      <w:r w:rsidRPr="005579E4">
        <w:rPr>
          <w:rFonts w:eastAsia="Times New Roman"/>
        </w:rPr>
        <w:t xml:space="preserve">, осуществляющий операции по разведке или </w:t>
      </w:r>
      <w:r w:rsidRPr="005579E4">
        <w:rPr>
          <w:rFonts w:eastAsia="Times New Roman"/>
        </w:rPr>
        <w:lastRenderedPageBreak/>
        <w:t xml:space="preserve">добыче твердых полезных ископаемых, вправе обратиться в арбитраж за урегулированием спора, возникшего между ним и компетентным органом в случаях, предусмотренных в статье </w:t>
      </w:r>
      <w:r w:rsidR="003845D7" w:rsidRPr="005579E4">
        <w:rPr>
          <w:rFonts w:eastAsia="Times New Roman"/>
        </w:rPr>
        <w:t>63</w:t>
      </w:r>
      <w:r w:rsidRPr="005579E4">
        <w:rPr>
          <w:rFonts w:eastAsia="Times New Roman"/>
        </w:rPr>
        <w:t xml:space="preserve"> настоящего Кодекса.</w:t>
      </w:r>
      <w:proofErr w:type="gramEnd"/>
      <w:r w:rsidRPr="005579E4">
        <w:rPr>
          <w:rFonts w:eastAsia="Times New Roman"/>
        </w:rPr>
        <w:t xml:space="preserve"> В таком случае, согласие Республики Казахстан о выборе арбитража в качестве способа рассмотрения спора предполагается полученным. </w:t>
      </w:r>
    </w:p>
    <w:p w:rsidR="00C067F1" w:rsidRPr="005579E4" w:rsidRDefault="00C067F1" w:rsidP="00C067F1">
      <w:pPr>
        <w:widowControl w:val="0"/>
        <w:tabs>
          <w:tab w:val="left" w:pos="1134"/>
          <w:tab w:val="left" w:pos="1276"/>
        </w:tabs>
        <w:ind w:firstLine="0"/>
        <w:rPr>
          <w:rFonts w:eastAsia="Times New Roman"/>
        </w:rPr>
      </w:pPr>
    </w:p>
    <w:p w:rsidR="00C067F1" w:rsidRPr="005579E4" w:rsidRDefault="00C067F1" w:rsidP="00C067F1">
      <w:pPr>
        <w:pStyle w:val="4"/>
        <w:ind w:left="0" w:firstLine="709"/>
        <w:contextualSpacing w:val="0"/>
        <w:jc w:val="left"/>
        <w:rPr>
          <w:rFonts w:eastAsiaTheme="minorHAnsi"/>
        </w:rPr>
      </w:pPr>
      <w:r w:rsidRPr="005579E4">
        <w:rPr>
          <w:rFonts w:eastAsiaTheme="minorHAnsi"/>
        </w:rPr>
        <w:t>Условия для обращения в арбитраж</w:t>
      </w:r>
    </w:p>
    <w:p w:rsidR="00C067F1" w:rsidRPr="005579E4" w:rsidRDefault="00C067F1" w:rsidP="00C067F1">
      <w:pPr>
        <w:widowControl w:val="0"/>
        <w:tabs>
          <w:tab w:val="left" w:pos="1134"/>
          <w:tab w:val="left" w:pos="1276"/>
        </w:tabs>
        <w:ind w:firstLine="0"/>
        <w:rPr>
          <w:rFonts w:eastAsia="Times New Roman"/>
        </w:rPr>
      </w:pPr>
      <w:r w:rsidRPr="005579E4">
        <w:rPr>
          <w:rFonts w:eastAsia="Times New Roman"/>
        </w:rPr>
        <w:tab/>
      </w:r>
      <w:proofErr w:type="spellStart"/>
      <w:r w:rsidRPr="005579E4">
        <w:rPr>
          <w:rFonts w:eastAsia="Times New Roman"/>
        </w:rPr>
        <w:t>Недропользователь</w:t>
      </w:r>
      <w:proofErr w:type="spellEnd"/>
      <w:r w:rsidRPr="005579E4">
        <w:rPr>
          <w:rFonts w:eastAsia="Times New Roman"/>
        </w:rPr>
        <w:t xml:space="preserve"> имеет право обратиться за урегулированием спора в арбитраж при соблюдении следующих условий:</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 xml:space="preserve">при условии, что общий размер расходов, фактически понесенных </w:t>
      </w:r>
      <w:proofErr w:type="spellStart"/>
      <w:r w:rsidRPr="005579E4">
        <w:rPr>
          <w:rFonts w:eastAsia="Times New Roman"/>
        </w:rPr>
        <w:t>недропользователем</w:t>
      </w:r>
      <w:proofErr w:type="spellEnd"/>
      <w:r w:rsidRPr="005579E4">
        <w:rPr>
          <w:rFonts w:eastAsia="Times New Roman"/>
        </w:rPr>
        <w:t xml:space="preserve"> на операции, связанные с недропользованием, превышает </w:t>
      </w:r>
      <w:proofErr w:type="spellStart"/>
      <w:r w:rsidRPr="005579E4">
        <w:rPr>
          <w:rFonts w:eastAsia="Times New Roman"/>
        </w:rPr>
        <w:t>восьмитысячикратный</w:t>
      </w:r>
      <w:proofErr w:type="spellEnd"/>
      <w:r w:rsidRPr="005579E4">
        <w:rPr>
          <w:rFonts w:eastAsia="Times New Roman"/>
        </w:rPr>
        <w:t xml:space="preserve"> размер месячного расчетного показателя, установленный на дату возникновения спора. Для целей настоящей статьи, расходы, связанные с недропользованием включают, в том числе, расходы по возведению и строительству инфраструктуры, строительство объектов социального назначения и все прочие расходы, понесенные </w:t>
      </w:r>
      <w:proofErr w:type="spellStart"/>
      <w:r w:rsidRPr="005579E4">
        <w:rPr>
          <w:rFonts w:eastAsia="Times New Roman"/>
        </w:rPr>
        <w:t>недропользователем</w:t>
      </w:r>
      <w:proofErr w:type="spellEnd"/>
      <w:r w:rsidRPr="005579E4">
        <w:rPr>
          <w:rFonts w:eastAsia="Times New Roman"/>
        </w:rPr>
        <w:t xml:space="preserve"> в связи с осуществлением операций по недропользованию и исполнению своих лицензионных обязательств; </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 xml:space="preserve">при условии, что предметом спора является возмещение убытков </w:t>
      </w:r>
      <w:proofErr w:type="spellStart"/>
      <w:r w:rsidRPr="005579E4">
        <w:rPr>
          <w:rFonts w:eastAsia="Times New Roman"/>
        </w:rPr>
        <w:t>недропользователя</w:t>
      </w:r>
      <w:proofErr w:type="spellEnd"/>
      <w:r w:rsidRPr="005579E4">
        <w:rPr>
          <w:rFonts w:eastAsia="Times New Roman"/>
        </w:rPr>
        <w:t xml:space="preserve">, вызванных отзывом лицензии или нарушение </w:t>
      </w:r>
      <w:proofErr w:type="spellStart"/>
      <w:r w:rsidRPr="005579E4">
        <w:rPr>
          <w:rFonts w:eastAsia="Times New Roman"/>
        </w:rPr>
        <w:t>недропользователем</w:t>
      </w:r>
      <w:proofErr w:type="spellEnd"/>
      <w:r w:rsidRPr="005579E4">
        <w:rPr>
          <w:rFonts w:eastAsia="Times New Roman"/>
        </w:rPr>
        <w:t xml:space="preserve"> обязательств, предусмотренных настоящим Кодексом, которые могут повлечь досрочный отзыв лицензии.</w:t>
      </w:r>
    </w:p>
    <w:p w:rsidR="00C067F1" w:rsidRPr="005579E4" w:rsidRDefault="00C067F1" w:rsidP="00C067F1">
      <w:pPr>
        <w:pStyle w:val="a1"/>
        <w:widowControl w:val="0"/>
        <w:tabs>
          <w:tab w:val="left" w:pos="1134"/>
          <w:tab w:val="left" w:pos="1276"/>
        </w:tabs>
        <w:ind w:left="709" w:firstLine="0"/>
        <w:rPr>
          <w:rFonts w:eastAsia="Times New Roman"/>
        </w:rPr>
      </w:pPr>
    </w:p>
    <w:p w:rsidR="00C067F1" w:rsidRPr="005579E4" w:rsidRDefault="00C067F1" w:rsidP="00C067F1">
      <w:pPr>
        <w:pStyle w:val="4"/>
        <w:ind w:left="0" w:firstLine="709"/>
        <w:contextualSpacing w:val="0"/>
        <w:jc w:val="left"/>
        <w:rPr>
          <w:rFonts w:eastAsiaTheme="minorHAnsi"/>
        </w:rPr>
      </w:pPr>
      <w:r w:rsidRPr="005579E4">
        <w:rPr>
          <w:rFonts w:eastAsiaTheme="minorHAnsi"/>
        </w:rPr>
        <w:t>Обращение в арбитраж</w:t>
      </w:r>
    </w:p>
    <w:p w:rsidR="00C067F1" w:rsidRPr="005579E4" w:rsidRDefault="00C067F1" w:rsidP="00C067F1">
      <w:pPr>
        <w:pStyle w:val="a1"/>
        <w:widowControl w:val="0"/>
        <w:numPr>
          <w:ilvl w:val="0"/>
          <w:numId w:val="351"/>
        </w:numPr>
        <w:tabs>
          <w:tab w:val="left" w:pos="1134"/>
          <w:tab w:val="left" w:pos="1276"/>
        </w:tabs>
        <w:ind w:left="0" w:firstLine="709"/>
        <w:contextualSpacing w:val="0"/>
        <w:rPr>
          <w:rFonts w:eastAsia="Times New Roman"/>
        </w:rPr>
      </w:pPr>
      <w:r w:rsidRPr="005579E4">
        <w:rPr>
          <w:rFonts w:eastAsia="Times New Roman"/>
        </w:rPr>
        <w:t>При условии соблюдения положений статьи 1</w:t>
      </w:r>
      <w:r w:rsidR="003845D7" w:rsidRPr="005579E4">
        <w:rPr>
          <w:rFonts w:eastAsia="Times New Roman"/>
        </w:rPr>
        <w:t>86</w:t>
      </w:r>
      <w:r w:rsidRPr="005579E4">
        <w:rPr>
          <w:rFonts w:eastAsia="Times New Roman"/>
        </w:rPr>
        <w:t xml:space="preserve"> настоящего Кодекса, </w:t>
      </w:r>
      <w:proofErr w:type="spellStart"/>
      <w:r w:rsidRPr="005579E4">
        <w:rPr>
          <w:rFonts w:eastAsia="Times New Roman"/>
        </w:rPr>
        <w:t>недропользователь</w:t>
      </w:r>
      <w:proofErr w:type="spellEnd"/>
      <w:r w:rsidRPr="005579E4">
        <w:rPr>
          <w:rFonts w:eastAsia="Times New Roman"/>
        </w:rPr>
        <w:t xml:space="preserve"> вправе самостоятельно выбрать арбитраж из списка, указанного в статье </w:t>
      </w:r>
      <w:r w:rsidR="003845D7" w:rsidRPr="005579E4">
        <w:rPr>
          <w:rFonts w:eastAsia="Times New Roman"/>
        </w:rPr>
        <w:t>188</w:t>
      </w:r>
      <w:r w:rsidRPr="005579E4">
        <w:rPr>
          <w:rFonts w:eastAsia="Times New Roman"/>
        </w:rPr>
        <w:t xml:space="preserve"> настоящего Кодекса и направить письменное уведомление в компетентный орган с указанием выбранного арбитража и предметом спора. Для целей настоящего кодекса, дата получения такого направления компетентным органом, считается датой возникновения спора.   </w:t>
      </w:r>
    </w:p>
    <w:p w:rsidR="00C067F1" w:rsidRPr="005579E4" w:rsidRDefault="00C067F1" w:rsidP="00C067F1">
      <w:pPr>
        <w:pStyle w:val="a1"/>
        <w:widowControl w:val="0"/>
        <w:numPr>
          <w:ilvl w:val="0"/>
          <w:numId w:val="351"/>
        </w:numPr>
        <w:tabs>
          <w:tab w:val="left" w:pos="1134"/>
          <w:tab w:val="left" w:pos="1276"/>
        </w:tabs>
        <w:ind w:left="0" w:firstLine="709"/>
        <w:contextualSpacing w:val="0"/>
        <w:rPr>
          <w:rFonts w:eastAsia="Times New Roman"/>
        </w:rPr>
      </w:pPr>
      <w:r w:rsidRPr="005579E4">
        <w:rPr>
          <w:rFonts w:eastAsia="Times New Roman"/>
        </w:rPr>
        <w:t xml:space="preserve">Компетентный орган в течение тридцати рабочих дней со дня получения от </w:t>
      </w:r>
      <w:proofErr w:type="spellStart"/>
      <w:r w:rsidRPr="005579E4">
        <w:rPr>
          <w:rFonts w:eastAsia="Times New Roman"/>
        </w:rPr>
        <w:t>недропользователя</w:t>
      </w:r>
      <w:proofErr w:type="spellEnd"/>
      <w:r w:rsidRPr="005579E4">
        <w:rPr>
          <w:rFonts w:eastAsia="Times New Roman"/>
        </w:rPr>
        <w:t xml:space="preserve"> уведомления о выборе арбитража направляет </w:t>
      </w:r>
      <w:proofErr w:type="spellStart"/>
      <w:r w:rsidRPr="005579E4">
        <w:rPr>
          <w:rFonts w:eastAsia="Times New Roman"/>
        </w:rPr>
        <w:t>недропользователю</w:t>
      </w:r>
      <w:proofErr w:type="spellEnd"/>
      <w:r w:rsidRPr="005579E4">
        <w:rPr>
          <w:rFonts w:eastAsia="Times New Roman"/>
        </w:rPr>
        <w:t xml:space="preserve"> уведомление с указанием следующей информации:</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место арбитража;</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 xml:space="preserve">язык арбитража. </w:t>
      </w:r>
    </w:p>
    <w:p w:rsidR="00C067F1" w:rsidRPr="005579E4" w:rsidRDefault="00C067F1" w:rsidP="00C067F1">
      <w:pPr>
        <w:pStyle w:val="a1"/>
        <w:widowControl w:val="0"/>
        <w:numPr>
          <w:ilvl w:val="0"/>
          <w:numId w:val="351"/>
        </w:numPr>
        <w:tabs>
          <w:tab w:val="left" w:pos="1134"/>
          <w:tab w:val="left" w:pos="1276"/>
        </w:tabs>
        <w:ind w:left="0" w:firstLine="709"/>
        <w:contextualSpacing w:val="0"/>
        <w:rPr>
          <w:rFonts w:eastAsia="Times New Roman"/>
        </w:rPr>
      </w:pPr>
      <w:r w:rsidRPr="005579E4">
        <w:rPr>
          <w:rFonts w:eastAsia="Times New Roman"/>
        </w:rPr>
        <w:t xml:space="preserve">Количество арбитров должно составлять три человека, которые избираются в соответствии с регламентом арбитража, выбранного </w:t>
      </w:r>
      <w:proofErr w:type="spellStart"/>
      <w:r w:rsidRPr="005579E4">
        <w:rPr>
          <w:rFonts w:eastAsia="Times New Roman"/>
        </w:rPr>
        <w:t>недропользователем</w:t>
      </w:r>
      <w:proofErr w:type="spellEnd"/>
      <w:r w:rsidRPr="005579E4">
        <w:rPr>
          <w:rFonts w:eastAsia="Times New Roman"/>
        </w:rPr>
        <w:t>.</w:t>
      </w:r>
    </w:p>
    <w:p w:rsidR="00C067F1" w:rsidRPr="005579E4" w:rsidRDefault="00C067F1" w:rsidP="00C067F1">
      <w:pPr>
        <w:pStyle w:val="a1"/>
        <w:widowControl w:val="0"/>
        <w:numPr>
          <w:ilvl w:val="0"/>
          <w:numId w:val="351"/>
        </w:numPr>
        <w:tabs>
          <w:tab w:val="left" w:pos="1134"/>
          <w:tab w:val="left" w:pos="1276"/>
        </w:tabs>
        <w:ind w:left="0" w:firstLine="709"/>
        <w:contextualSpacing w:val="0"/>
        <w:rPr>
          <w:rFonts w:eastAsia="Times New Roman"/>
        </w:rPr>
      </w:pPr>
      <w:r w:rsidRPr="005579E4">
        <w:rPr>
          <w:rFonts w:eastAsia="Times New Roman"/>
        </w:rPr>
        <w:t xml:space="preserve">В случае если компетентный орган не направит ответное уведомление </w:t>
      </w:r>
      <w:proofErr w:type="spellStart"/>
      <w:r w:rsidRPr="005579E4">
        <w:rPr>
          <w:rFonts w:eastAsia="Times New Roman"/>
        </w:rPr>
        <w:t>недропользователю</w:t>
      </w:r>
      <w:proofErr w:type="spellEnd"/>
      <w:r w:rsidRPr="005579E4">
        <w:rPr>
          <w:rFonts w:eastAsia="Times New Roman"/>
        </w:rPr>
        <w:t xml:space="preserve"> в сроки, указанные в пункте 2 настоящей статьи, или направит уведомление с отсутствием необходимой информации, </w:t>
      </w:r>
      <w:proofErr w:type="spellStart"/>
      <w:r w:rsidRPr="005579E4">
        <w:rPr>
          <w:rFonts w:eastAsia="Times New Roman"/>
        </w:rPr>
        <w:t>недропользователь</w:t>
      </w:r>
      <w:proofErr w:type="spellEnd"/>
      <w:r w:rsidRPr="005579E4">
        <w:rPr>
          <w:rFonts w:eastAsia="Times New Roman"/>
        </w:rPr>
        <w:t xml:space="preserve"> вправе самостоятельно выбрать место и язык арбитража.</w:t>
      </w:r>
    </w:p>
    <w:p w:rsidR="00C067F1" w:rsidRPr="005579E4" w:rsidRDefault="00C067F1" w:rsidP="00C067F1">
      <w:pPr>
        <w:pStyle w:val="a1"/>
        <w:widowControl w:val="0"/>
        <w:tabs>
          <w:tab w:val="left" w:pos="1134"/>
          <w:tab w:val="left" w:pos="1276"/>
        </w:tabs>
        <w:ind w:left="709" w:firstLine="0"/>
        <w:contextualSpacing w:val="0"/>
        <w:rPr>
          <w:rFonts w:eastAsia="Times New Roman"/>
        </w:rPr>
      </w:pPr>
    </w:p>
    <w:p w:rsidR="00C067F1" w:rsidRPr="005579E4" w:rsidRDefault="00C067F1" w:rsidP="00C067F1">
      <w:pPr>
        <w:pStyle w:val="4"/>
        <w:ind w:left="0" w:firstLine="709"/>
        <w:contextualSpacing w:val="0"/>
        <w:jc w:val="left"/>
        <w:rPr>
          <w:rFonts w:eastAsiaTheme="minorHAnsi"/>
        </w:rPr>
      </w:pPr>
      <w:r w:rsidRPr="005579E4">
        <w:rPr>
          <w:rFonts w:eastAsiaTheme="minorHAnsi"/>
        </w:rPr>
        <w:lastRenderedPageBreak/>
        <w:t>Выбор арбитража</w:t>
      </w:r>
    </w:p>
    <w:p w:rsidR="00C067F1" w:rsidRPr="005579E4" w:rsidRDefault="00C067F1" w:rsidP="00C067F1">
      <w:pPr>
        <w:pStyle w:val="a1"/>
        <w:widowControl w:val="0"/>
        <w:numPr>
          <w:ilvl w:val="0"/>
          <w:numId w:val="352"/>
        </w:numPr>
        <w:tabs>
          <w:tab w:val="left" w:pos="1134"/>
          <w:tab w:val="left" w:pos="1276"/>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имеет право выбрать один из следующих арбитражей:</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любой постоянно действующий арбитраж в Республике Казахстан;</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Лондонский международный третейский суд (LCIA);</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арбитраж при Международной торговой палате в Париже (ICC); или</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арбитраж при Арбитражном институте международной торговой палаты в Стокгольме.</w:t>
      </w:r>
    </w:p>
    <w:p w:rsidR="00C067F1" w:rsidRPr="005579E4" w:rsidRDefault="00C067F1" w:rsidP="00C067F1">
      <w:pPr>
        <w:pStyle w:val="a1"/>
        <w:widowControl w:val="0"/>
        <w:numPr>
          <w:ilvl w:val="0"/>
          <w:numId w:val="352"/>
        </w:numPr>
        <w:tabs>
          <w:tab w:val="left" w:pos="1134"/>
          <w:tab w:val="left" w:pos="1276"/>
        </w:tabs>
        <w:ind w:left="0" w:firstLine="709"/>
        <w:contextualSpacing w:val="0"/>
        <w:rPr>
          <w:rFonts w:eastAsia="Times New Roman"/>
        </w:rPr>
      </w:pPr>
      <w:r w:rsidRPr="005579E4">
        <w:rPr>
          <w:rFonts w:eastAsia="Times New Roman"/>
        </w:rPr>
        <w:t xml:space="preserve">Арбитражное соглашение считается заключенным на следующих условиях, если соглашением, отдельно заключенным между </w:t>
      </w:r>
      <w:proofErr w:type="spellStart"/>
      <w:r w:rsidRPr="005579E4">
        <w:rPr>
          <w:rFonts w:eastAsia="Times New Roman"/>
        </w:rPr>
        <w:t>недропользователем</w:t>
      </w:r>
      <w:proofErr w:type="spellEnd"/>
      <w:r w:rsidRPr="005579E4">
        <w:rPr>
          <w:rFonts w:eastAsia="Times New Roman"/>
        </w:rPr>
        <w:t xml:space="preserve"> и компетентным органом, не будет установлено иное:</w:t>
      </w:r>
    </w:p>
    <w:p w:rsidR="00C067F1" w:rsidRPr="005579E4" w:rsidRDefault="00C067F1" w:rsidP="00C067F1">
      <w:pPr>
        <w:pStyle w:val="a1"/>
        <w:widowControl w:val="0"/>
        <w:numPr>
          <w:ilvl w:val="5"/>
          <w:numId w:val="353"/>
        </w:numPr>
        <w:tabs>
          <w:tab w:val="left" w:pos="1134"/>
          <w:tab w:val="left" w:pos="1276"/>
        </w:tabs>
        <w:ind w:left="0" w:firstLine="709"/>
        <w:rPr>
          <w:rFonts w:eastAsia="Times New Roman"/>
        </w:rPr>
      </w:pPr>
      <w:r w:rsidRPr="005579E4">
        <w:rPr>
          <w:rFonts w:eastAsia="Times New Roman"/>
        </w:rPr>
        <w:t xml:space="preserve">спор передается на окончательное разрешение в арбитраж, выбранный </w:t>
      </w:r>
      <w:proofErr w:type="spellStart"/>
      <w:r w:rsidRPr="005579E4">
        <w:rPr>
          <w:rFonts w:eastAsia="Times New Roman"/>
        </w:rPr>
        <w:t>недропользователем</w:t>
      </w:r>
      <w:proofErr w:type="spellEnd"/>
      <w:r w:rsidRPr="005579E4">
        <w:rPr>
          <w:rFonts w:eastAsia="Times New Roman"/>
        </w:rPr>
        <w:t>;</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 xml:space="preserve">количество арбитров составляет три человека, которые избираются в соответствии с регламентом арбитража, выбранного </w:t>
      </w:r>
      <w:proofErr w:type="spellStart"/>
      <w:r w:rsidRPr="005579E4">
        <w:rPr>
          <w:rFonts w:eastAsia="Times New Roman"/>
        </w:rPr>
        <w:t>недропользователем</w:t>
      </w:r>
      <w:proofErr w:type="spellEnd"/>
      <w:r w:rsidRPr="005579E4">
        <w:rPr>
          <w:rFonts w:eastAsia="Times New Roman"/>
        </w:rPr>
        <w:t>;</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 xml:space="preserve">местом арбитража, является место, выбранное компетентным органом либо </w:t>
      </w:r>
      <w:proofErr w:type="spellStart"/>
      <w:r w:rsidRPr="005579E4">
        <w:rPr>
          <w:rFonts w:eastAsia="Times New Roman"/>
        </w:rPr>
        <w:t>недропользователем</w:t>
      </w:r>
      <w:proofErr w:type="spellEnd"/>
      <w:r w:rsidRPr="005579E4">
        <w:rPr>
          <w:rFonts w:eastAsia="Times New Roman"/>
        </w:rPr>
        <w:t xml:space="preserve"> в соответствии со статьей 1</w:t>
      </w:r>
      <w:r w:rsidR="003845D7" w:rsidRPr="005579E4">
        <w:rPr>
          <w:rFonts w:eastAsia="Times New Roman"/>
        </w:rPr>
        <w:t>87</w:t>
      </w:r>
      <w:r w:rsidRPr="005579E4">
        <w:rPr>
          <w:rFonts w:eastAsia="Times New Roman"/>
        </w:rPr>
        <w:t xml:space="preserve"> настоящего Кодекса;</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 xml:space="preserve">языком арбитража, является язык, выбранный компетентным органом либо </w:t>
      </w:r>
      <w:proofErr w:type="spellStart"/>
      <w:r w:rsidRPr="005579E4">
        <w:rPr>
          <w:rFonts w:eastAsia="Times New Roman"/>
        </w:rPr>
        <w:t>недропользователем</w:t>
      </w:r>
      <w:proofErr w:type="spellEnd"/>
      <w:r w:rsidRPr="005579E4">
        <w:rPr>
          <w:rFonts w:eastAsia="Times New Roman"/>
        </w:rPr>
        <w:t xml:space="preserve"> в соответствии со статьей 1</w:t>
      </w:r>
      <w:r w:rsidR="003845D7" w:rsidRPr="005579E4">
        <w:rPr>
          <w:rFonts w:eastAsia="Times New Roman"/>
        </w:rPr>
        <w:t>87</w:t>
      </w:r>
      <w:r w:rsidRPr="005579E4">
        <w:rPr>
          <w:rFonts w:eastAsia="Times New Roman"/>
        </w:rPr>
        <w:t xml:space="preserve"> настоящего Кодекса;</w:t>
      </w:r>
    </w:p>
    <w:p w:rsidR="00C067F1" w:rsidRPr="005579E4" w:rsidRDefault="00C067F1" w:rsidP="00C067F1">
      <w:pPr>
        <w:pStyle w:val="a1"/>
        <w:widowControl w:val="0"/>
        <w:numPr>
          <w:ilvl w:val="5"/>
          <w:numId w:val="1"/>
        </w:numPr>
        <w:tabs>
          <w:tab w:val="left" w:pos="1134"/>
          <w:tab w:val="left" w:pos="1276"/>
        </w:tabs>
        <w:ind w:left="0" w:firstLine="709"/>
        <w:rPr>
          <w:rFonts w:eastAsia="Times New Roman"/>
        </w:rPr>
      </w:pPr>
      <w:r w:rsidRPr="005579E4">
        <w:rPr>
          <w:rFonts w:eastAsia="Times New Roman"/>
        </w:rPr>
        <w:t xml:space="preserve">решение арбитража будет являться окончательным для сторон спора. </w:t>
      </w:r>
      <w:bookmarkEnd w:id="1330"/>
    </w:p>
    <w:p w:rsidR="00C067F1" w:rsidRPr="005579E4" w:rsidRDefault="00C067F1" w:rsidP="006271C5">
      <w:pPr>
        <w:pStyle w:val="a1"/>
        <w:widowControl w:val="0"/>
        <w:tabs>
          <w:tab w:val="left" w:pos="1134"/>
        </w:tabs>
        <w:ind w:left="709" w:firstLine="0"/>
        <w:contextualSpacing w:val="0"/>
        <w:rPr>
          <w:rFonts w:eastAsia="Times New Roman"/>
        </w:rPr>
      </w:pPr>
    </w:p>
    <w:p w:rsidR="00FD7055" w:rsidRPr="005579E4" w:rsidRDefault="00FD7055" w:rsidP="00965018">
      <w:pPr>
        <w:pStyle w:val="1"/>
        <w:ind w:firstLine="709"/>
        <w:contextualSpacing w:val="0"/>
        <w:jc w:val="left"/>
      </w:pPr>
      <w:bookmarkStart w:id="1331" w:name="_Toc468390133"/>
      <w:r w:rsidRPr="005579E4">
        <w:t>ИСПОЛЬЗОВАНИЕ ПРОСТРАНСТВА НЕДР</w:t>
      </w:r>
      <w:bookmarkEnd w:id="1331"/>
    </w:p>
    <w:p w:rsidR="006271C5" w:rsidRPr="005579E4" w:rsidRDefault="006271C5" w:rsidP="006271C5"/>
    <w:p w:rsidR="00FD7055" w:rsidRPr="005579E4" w:rsidRDefault="00FD7055" w:rsidP="00965018">
      <w:pPr>
        <w:pStyle w:val="2"/>
        <w:ind w:firstLine="709"/>
        <w:contextualSpacing w:val="0"/>
        <w:rPr>
          <w:rFonts w:eastAsiaTheme="minorHAnsi"/>
        </w:rPr>
      </w:pPr>
      <w:bookmarkStart w:id="1332" w:name="_Toc468390134"/>
      <w:r w:rsidRPr="005579E4">
        <w:rPr>
          <w:rFonts w:eastAsiaTheme="minorHAnsi"/>
        </w:rPr>
        <w:t>Общие положения об использовании пространства недр</w:t>
      </w:r>
      <w:bookmarkEnd w:id="1332"/>
    </w:p>
    <w:p w:rsidR="006271C5" w:rsidRPr="005579E4" w:rsidRDefault="006271C5" w:rsidP="006271C5"/>
    <w:p w:rsidR="00FD7055" w:rsidRPr="005579E4" w:rsidRDefault="00FD7055" w:rsidP="00965018">
      <w:pPr>
        <w:pStyle w:val="4"/>
        <w:ind w:left="0" w:firstLine="709"/>
        <w:contextualSpacing w:val="0"/>
        <w:rPr>
          <w:rFonts w:eastAsiaTheme="minorHAnsi"/>
        </w:rPr>
      </w:pPr>
      <w:bookmarkStart w:id="1333" w:name="_Toc468390135"/>
      <w:r w:rsidRPr="005579E4">
        <w:rPr>
          <w:rFonts w:eastAsiaTheme="minorHAnsi"/>
        </w:rPr>
        <w:t>Понятие пространства недр</w:t>
      </w:r>
      <w:bookmarkEnd w:id="1333"/>
    </w:p>
    <w:p w:rsidR="00FD7055" w:rsidRPr="005579E4" w:rsidRDefault="00FD7055" w:rsidP="00C067F1">
      <w:pPr>
        <w:pStyle w:val="a1"/>
        <w:widowControl w:val="0"/>
        <w:numPr>
          <w:ilvl w:val="0"/>
          <w:numId w:val="93"/>
        </w:numPr>
        <w:tabs>
          <w:tab w:val="left" w:pos="1134"/>
        </w:tabs>
        <w:ind w:left="0" w:firstLine="709"/>
        <w:contextualSpacing w:val="0"/>
        <w:rPr>
          <w:rFonts w:eastAsia="Times New Roman"/>
        </w:rPr>
      </w:pPr>
      <w:r w:rsidRPr="005579E4">
        <w:rPr>
          <w:rFonts w:eastAsia="Times New Roman"/>
        </w:rPr>
        <w:t>Пространством недр признается часть недр, используемая в качестве среды в целях пребывания или перемещения людей, размещения объектов производственной, научной и иной деятельности, а также протекания имеющих практическое применение процессов.</w:t>
      </w:r>
    </w:p>
    <w:p w:rsidR="00FD7055" w:rsidRPr="005579E4" w:rsidRDefault="00FD7055" w:rsidP="00C067F1">
      <w:pPr>
        <w:pStyle w:val="a1"/>
        <w:widowControl w:val="0"/>
        <w:numPr>
          <w:ilvl w:val="0"/>
          <w:numId w:val="93"/>
        </w:numPr>
        <w:tabs>
          <w:tab w:val="left" w:pos="1134"/>
        </w:tabs>
        <w:ind w:left="0" w:firstLine="709"/>
        <w:contextualSpacing w:val="0"/>
        <w:rPr>
          <w:rFonts w:eastAsia="Times New Roman"/>
        </w:rPr>
      </w:pPr>
      <w:r w:rsidRPr="005579E4">
        <w:rPr>
          <w:rFonts w:eastAsia="Times New Roman"/>
        </w:rPr>
        <w:t>Объектами использования пространства недр являются полости недр, а также иные участки недр, пригодные для использования в целях, указанных в пункте 1 настоящей статьи.</w:t>
      </w:r>
    </w:p>
    <w:p w:rsidR="00FD7055" w:rsidRPr="005579E4" w:rsidRDefault="00FD7055" w:rsidP="00C067F1">
      <w:pPr>
        <w:pStyle w:val="a1"/>
        <w:widowControl w:val="0"/>
        <w:numPr>
          <w:ilvl w:val="0"/>
          <w:numId w:val="93"/>
        </w:numPr>
        <w:tabs>
          <w:tab w:val="left" w:pos="1134"/>
        </w:tabs>
        <w:ind w:left="0" w:firstLine="709"/>
        <w:contextualSpacing w:val="0"/>
        <w:rPr>
          <w:rFonts w:eastAsia="Times New Roman"/>
        </w:rPr>
      </w:pPr>
      <w:r w:rsidRPr="005579E4">
        <w:rPr>
          <w:rFonts w:eastAsia="Times New Roman"/>
        </w:rPr>
        <w:t>Не признаются составной частью пространства недр находящиеся в его пределах иные ресурсы недр.</w:t>
      </w:r>
    </w:p>
    <w:p w:rsidR="006271C5" w:rsidRPr="005579E4" w:rsidRDefault="006271C5" w:rsidP="006271C5">
      <w:pPr>
        <w:pStyle w:val="a1"/>
        <w:widowControl w:val="0"/>
        <w:tabs>
          <w:tab w:val="left" w:pos="1134"/>
        </w:tabs>
        <w:ind w:left="709" w:firstLine="0"/>
        <w:contextualSpacing w:val="0"/>
        <w:rPr>
          <w:rFonts w:eastAsia="Times New Roman"/>
        </w:rPr>
      </w:pPr>
    </w:p>
    <w:p w:rsidR="00FD7055" w:rsidRPr="005579E4" w:rsidRDefault="00FD7055" w:rsidP="00965018">
      <w:pPr>
        <w:pStyle w:val="4"/>
        <w:ind w:left="0" w:firstLine="709"/>
        <w:contextualSpacing w:val="0"/>
        <w:rPr>
          <w:rFonts w:eastAsiaTheme="minorHAnsi"/>
        </w:rPr>
      </w:pPr>
      <w:bookmarkStart w:id="1334" w:name="_Toc468390136"/>
      <w:r w:rsidRPr="005579E4">
        <w:rPr>
          <w:rFonts w:eastAsiaTheme="minorHAnsi"/>
        </w:rPr>
        <w:t>Полости недр</w:t>
      </w:r>
      <w:bookmarkEnd w:id="1334"/>
    </w:p>
    <w:p w:rsidR="00FD7055" w:rsidRPr="005579E4" w:rsidRDefault="00FD7055" w:rsidP="00C067F1">
      <w:pPr>
        <w:pStyle w:val="a1"/>
        <w:widowControl w:val="0"/>
        <w:numPr>
          <w:ilvl w:val="0"/>
          <w:numId w:val="95"/>
        </w:numPr>
        <w:tabs>
          <w:tab w:val="left" w:pos="1134"/>
        </w:tabs>
        <w:ind w:left="0" w:firstLine="709"/>
        <w:contextualSpacing w:val="0"/>
        <w:rPr>
          <w:rFonts w:eastAsia="Times New Roman"/>
        </w:rPr>
      </w:pPr>
      <w:r w:rsidRPr="005579E4">
        <w:rPr>
          <w:rFonts w:eastAsia="Times New Roman"/>
        </w:rPr>
        <w:t xml:space="preserve">Полости недр </w:t>
      </w:r>
      <w:r w:rsidRPr="005579E4">
        <w:rPr>
          <w:rFonts w:eastAsia="Times New Roman"/>
        </w:rPr>
        <w:tab/>
        <w:t>есть искусственно созданные человеком пустоты (техногенные полости) или естественные пустоты (природные полости) недр.</w:t>
      </w:r>
    </w:p>
    <w:p w:rsidR="00FD7055" w:rsidRPr="005579E4" w:rsidRDefault="00FD7055" w:rsidP="00C067F1">
      <w:pPr>
        <w:pStyle w:val="a1"/>
        <w:widowControl w:val="0"/>
        <w:numPr>
          <w:ilvl w:val="0"/>
          <w:numId w:val="95"/>
        </w:numPr>
        <w:tabs>
          <w:tab w:val="left" w:pos="1134"/>
        </w:tabs>
        <w:ind w:left="0" w:firstLine="709"/>
        <w:contextualSpacing w:val="0"/>
        <w:rPr>
          <w:rFonts w:eastAsia="Times New Roman"/>
        </w:rPr>
      </w:pPr>
      <w:r w:rsidRPr="005579E4">
        <w:rPr>
          <w:rFonts w:eastAsia="Times New Roman"/>
        </w:rPr>
        <w:t>Техногенные полости включают в себя:</w:t>
      </w:r>
    </w:p>
    <w:p w:rsidR="00FD7055" w:rsidRPr="005579E4" w:rsidRDefault="00FD7055" w:rsidP="00C067F1">
      <w:pPr>
        <w:pStyle w:val="a1"/>
        <w:numPr>
          <w:ilvl w:val="0"/>
          <w:numId w:val="94"/>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полости, созданные для специальных целей, в том числе для размещения подземных сооружений и иных объектов, не связанных с разведкой и добычей полезных ископаемых (первичные техногенные полости); </w:t>
      </w:r>
    </w:p>
    <w:p w:rsidR="00FD7055" w:rsidRPr="005579E4" w:rsidRDefault="00FD7055" w:rsidP="00C067F1">
      <w:pPr>
        <w:pStyle w:val="a1"/>
        <w:numPr>
          <w:ilvl w:val="0"/>
          <w:numId w:val="94"/>
        </w:numPr>
        <w:tabs>
          <w:tab w:val="clear" w:pos="0"/>
          <w:tab w:val="left" w:pos="1134"/>
        </w:tabs>
        <w:ind w:left="0" w:firstLine="709"/>
        <w:contextualSpacing w:val="0"/>
        <w:rPr>
          <w:rFonts w:eastAsia="Times New Roman"/>
          <w:color w:val="000000"/>
        </w:rPr>
      </w:pPr>
      <w:r w:rsidRPr="005579E4">
        <w:rPr>
          <w:rFonts w:eastAsia="Times New Roman"/>
          <w:color w:val="000000"/>
        </w:rPr>
        <w:lastRenderedPageBreak/>
        <w:t>полости, образовавшиеся в результате разведки и добычи полезных ископаемых (вторичные техногенные полости);</w:t>
      </w:r>
    </w:p>
    <w:p w:rsidR="00FD7055" w:rsidRPr="005579E4" w:rsidRDefault="00FD7055" w:rsidP="00965018">
      <w:pPr>
        <w:widowControl w:val="0"/>
        <w:tabs>
          <w:tab w:val="left" w:pos="1134"/>
        </w:tabs>
        <w:rPr>
          <w:rFonts w:eastAsia="Times New Roman"/>
        </w:rPr>
      </w:pPr>
      <w:r w:rsidRPr="005579E4">
        <w:rPr>
          <w:rFonts w:eastAsia="Times New Roman"/>
        </w:rPr>
        <w:t>Вторичные техногенные полости могут использоваться в целях, не связанных с разведкой и добычей полезных ископаемых, после завершения работ по разведке и добыче, в результате которых такие полости были образованы, при условии соблюдения требований экологической и промышленной безопасности.</w:t>
      </w:r>
    </w:p>
    <w:p w:rsidR="00FD7055" w:rsidRPr="005579E4" w:rsidRDefault="00FD7055" w:rsidP="00C067F1">
      <w:pPr>
        <w:pStyle w:val="a1"/>
        <w:widowControl w:val="0"/>
        <w:numPr>
          <w:ilvl w:val="0"/>
          <w:numId w:val="95"/>
        </w:numPr>
        <w:tabs>
          <w:tab w:val="left" w:pos="1134"/>
        </w:tabs>
        <w:ind w:left="0" w:firstLine="709"/>
        <w:contextualSpacing w:val="0"/>
        <w:rPr>
          <w:rFonts w:eastAsia="Times New Roman"/>
        </w:rPr>
      </w:pPr>
      <w:r w:rsidRPr="005579E4">
        <w:rPr>
          <w:rFonts w:eastAsia="Times New Roman"/>
        </w:rPr>
        <w:t>Природные полости недр включают пещеры, замкнутые полости, воронки, кратеры, провалы и трещины в массиве горных пород.</w:t>
      </w:r>
    </w:p>
    <w:p w:rsidR="00FD7055" w:rsidRPr="005579E4" w:rsidRDefault="00FD7055" w:rsidP="00C067F1">
      <w:pPr>
        <w:pStyle w:val="a1"/>
        <w:widowControl w:val="0"/>
        <w:numPr>
          <w:ilvl w:val="0"/>
          <w:numId w:val="95"/>
        </w:numPr>
        <w:tabs>
          <w:tab w:val="left" w:pos="1134"/>
        </w:tabs>
        <w:ind w:left="0" w:firstLine="709"/>
        <w:contextualSpacing w:val="0"/>
        <w:rPr>
          <w:rFonts w:eastAsia="Times New Roman"/>
        </w:rPr>
      </w:pPr>
      <w:r w:rsidRPr="005579E4">
        <w:rPr>
          <w:rFonts w:eastAsia="Times New Roman"/>
        </w:rPr>
        <w:t>Детальная классификация полостей недр производится на основе государственного кадастра полостей недр.</w:t>
      </w:r>
    </w:p>
    <w:p w:rsidR="00FD7055" w:rsidRPr="005579E4" w:rsidRDefault="00FD7055" w:rsidP="00C067F1">
      <w:pPr>
        <w:pStyle w:val="a1"/>
        <w:widowControl w:val="0"/>
        <w:numPr>
          <w:ilvl w:val="0"/>
          <w:numId w:val="95"/>
        </w:numPr>
        <w:tabs>
          <w:tab w:val="left" w:pos="1134"/>
        </w:tabs>
        <w:ind w:left="0" w:firstLine="709"/>
        <w:contextualSpacing w:val="0"/>
        <w:rPr>
          <w:rFonts w:eastAsia="Times New Roman"/>
        </w:rPr>
      </w:pPr>
      <w:r w:rsidRPr="005579E4">
        <w:rPr>
          <w:rFonts w:eastAsia="Times New Roman"/>
        </w:rPr>
        <w:t>К полостям недр не относятся природные полости, которые полностью заполнены твердыми, жидкими, газообразными веществами и (или) их смесями, находящимися в естественном (природном) состоянии.</w:t>
      </w:r>
    </w:p>
    <w:p w:rsidR="006271C5" w:rsidRPr="005579E4" w:rsidRDefault="006271C5" w:rsidP="006271C5">
      <w:pPr>
        <w:pStyle w:val="a1"/>
        <w:widowControl w:val="0"/>
        <w:tabs>
          <w:tab w:val="left" w:pos="1134"/>
        </w:tabs>
        <w:ind w:left="709" w:firstLine="0"/>
        <w:contextualSpacing w:val="0"/>
        <w:rPr>
          <w:rFonts w:eastAsia="Times New Roman"/>
        </w:rPr>
      </w:pPr>
    </w:p>
    <w:p w:rsidR="00FD7055" w:rsidRPr="005579E4" w:rsidRDefault="00FD7055" w:rsidP="00965018">
      <w:pPr>
        <w:pStyle w:val="4"/>
        <w:ind w:left="0" w:firstLine="709"/>
        <w:contextualSpacing w:val="0"/>
        <w:rPr>
          <w:rFonts w:eastAsiaTheme="minorHAnsi"/>
        </w:rPr>
      </w:pPr>
      <w:bookmarkStart w:id="1335" w:name="_Toc468390137"/>
      <w:r w:rsidRPr="005579E4">
        <w:rPr>
          <w:rFonts w:eastAsiaTheme="minorHAnsi"/>
        </w:rPr>
        <w:t>Цели использования пространства недр</w:t>
      </w:r>
      <w:bookmarkEnd w:id="1335"/>
    </w:p>
    <w:p w:rsidR="00FD7055" w:rsidRPr="005579E4" w:rsidRDefault="007D4927" w:rsidP="00965018">
      <w:pPr>
        <w:widowControl w:val="0"/>
        <w:tabs>
          <w:tab w:val="left" w:pos="1134"/>
        </w:tabs>
        <w:rPr>
          <w:rFonts w:eastAsia="Times New Roman"/>
        </w:rPr>
      </w:pPr>
      <w:r w:rsidRPr="005579E4">
        <w:rPr>
          <w:rFonts w:eastAsia="Times New Roman"/>
        </w:rPr>
        <w:tab/>
      </w:r>
      <w:proofErr w:type="gramStart"/>
      <w:r w:rsidR="00FD7055" w:rsidRPr="005579E4">
        <w:rPr>
          <w:rFonts w:eastAsia="Times New Roman"/>
        </w:rPr>
        <w:t>Пространство недр может быть использовано для размещения заглубленных в недра объектов (подземных сооружений и иных объектов) и подземной части зданий и наземных сооружений, проведения археологических, палеонтологических, экологических и иных научных исследований, в том числе в целях создания особо охраняемых геологических объектов, в культурных, эстетических, оздоровительных, рекреационных, спортивных и иных целях, а также для организации иных процессов, имеющих практическое применение.</w:t>
      </w:r>
      <w:proofErr w:type="gramEnd"/>
    </w:p>
    <w:p w:rsidR="006271C5" w:rsidRPr="005579E4" w:rsidRDefault="006271C5" w:rsidP="00965018">
      <w:pPr>
        <w:widowControl w:val="0"/>
        <w:tabs>
          <w:tab w:val="left" w:pos="1134"/>
        </w:tabs>
        <w:rPr>
          <w:rFonts w:eastAsia="Times New Roman"/>
        </w:rPr>
      </w:pPr>
    </w:p>
    <w:p w:rsidR="00FD7055" w:rsidRPr="005579E4" w:rsidRDefault="00FD7055" w:rsidP="00965018">
      <w:pPr>
        <w:pStyle w:val="4"/>
        <w:ind w:left="0" w:firstLine="709"/>
        <w:contextualSpacing w:val="0"/>
        <w:rPr>
          <w:rFonts w:eastAsiaTheme="minorHAnsi"/>
        </w:rPr>
      </w:pPr>
      <w:bookmarkStart w:id="1336" w:name="_Toc468390138"/>
      <w:r w:rsidRPr="005579E4">
        <w:rPr>
          <w:rFonts w:eastAsiaTheme="minorHAnsi"/>
        </w:rPr>
        <w:t>Лицензионный режим использования пространства недр</w:t>
      </w:r>
      <w:bookmarkEnd w:id="1336"/>
    </w:p>
    <w:p w:rsidR="00FD7055" w:rsidRPr="005579E4" w:rsidRDefault="00FD7055" w:rsidP="00C067F1">
      <w:pPr>
        <w:pStyle w:val="a1"/>
        <w:widowControl w:val="0"/>
        <w:numPr>
          <w:ilvl w:val="0"/>
          <w:numId w:val="96"/>
        </w:numPr>
        <w:tabs>
          <w:tab w:val="left" w:pos="1134"/>
        </w:tabs>
        <w:ind w:left="0" w:firstLine="709"/>
        <w:contextualSpacing w:val="0"/>
        <w:rPr>
          <w:rFonts w:eastAsia="Times New Roman"/>
        </w:rPr>
      </w:pPr>
      <w:r w:rsidRPr="005579E4">
        <w:rPr>
          <w:rFonts w:eastAsia="Times New Roman"/>
        </w:rPr>
        <w:t>Использование пространства недр, не связанное с разведкой и добычей полезных ископаемых, для следующих целей осуществляется на основании лицензии, если иное не предусмотрено настоящим Кодексом:</w:t>
      </w:r>
    </w:p>
    <w:p w:rsidR="00FD7055" w:rsidRPr="005579E4" w:rsidRDefault="00FD7055" w:rsidP="00C067F1">
      <w:pPr>
        <w:pStyle w:val="a1"/>
        <w:numPr>
          <w:ilvl w:val="0"/>
          <w:numId w:val="222"/>
        </w:numPr>
        <w:tabs>
          <w:tab w:val="clear" w:pos="0"/>
          <w:tab w:val="left" w:pos="1134"/>
          <w:tab w:val="left" w:pos="1560"/>
        </w:tabs>
        <w:ind w:left="0" w:firstLine="709"/>
        <w:contextualSpacing w:val="0"/>
        <w:rPr>
          <w:rFonts w:eastAsia="Times New Roman"/>
          <w:color w:val="000000"/>
        </w:rPr>
      </w:pPr>
      <w:r w:rsidRPr="005579E4">
        <w:rPr>
          <w:rFonts w:eastAsia="Times New Roman"/>
          <w:color w:val="000000"/>
        </w:rPr>
        <w:t xml:space="preserve">строительство и (или) эксплуатация подземных сооружений различного назначения, с глубиной залегания в недрах свыше пяти метров; </w:t>
      </w:r>
    </w:p>
    <w:p w:rsidR="00FD7055" w:rsidRPr="005579E4" w:rsidRDefault="00FD7055" w:rsidP="00C067F1">
      <w:pPr>
        <w:pStyle w:val="a1"/>
        <w:numPr>
          <w:ilvl w:val="0"/>
          <w:numId w:val="222"/>
        </w:numPr>
        <w:tabs>
          <w:tab w:val="clear" w:pos="0"/>
          <w:tab w:val="left" w:pos="1134"/>
        </w:tabs>
        <w:ind w:left="0" w:firstLine="709"/>
        <w:contextualSpacing w:val="0"/>
        <w:rPr>
          <w:rFonts w:eastAsia="Times New Roman"/>
          <w:color w:val="000000"/>
        </w:rPr>
      </w:pPr>
      <w:r w:rsidRPr="005579E4">
        <w:rPr>
          <w:rFonts w:eastAsia="Times New Roman"/>
          <w:color w:val="000000"/>
        </w:rPr>
        <w:t>размещение подземных хранилищ нефти и газа, газо- и нефтепродуктов, за исключением автозаправочных станций;</w:t>
      </w:r>
    </w:p>
    <w:p w:rsidR="00FD7055" w:rsidRPr="005579E4" w:rsidRDefault="00FD7055" w:rsidP="00C067F1">
      <w:pPr>
        <w:pStyle w:val="a1"/>
        <w:numPr>
          <w:ilvl w:val="0"/>
          <w:numId w:val="222"/>
        </w:numPr>
        <w:tabs>
          <w:tab w:val="clear" w:pos="0"/>
          <w:tab w:val="left" w:pos="1134"/>
        </w:tabs>
        <w:ind w:left="0" w:firstLine="709"/>
        <w:contextualSpacing w:val="0"/>
        <w:rPr>
          <w:rFonts w:eastAsia="Times New Roman"/>
          <w:color w:val="000000"/>
        </w:rPr>
      </w:pPr>
      <w:r w:rsidRPr="005579E4">
        <w:rPr>
          <w:rFonts w:eastAsia="Times New Roman"/>
          <w:color w:val="000000"/>
        </w:rPr>
        <w:t>размещение (строительство) и (или) эксплуатация подземных объектов складирования техногенных минеральных образований;</w:t>
      </w:r>
    </w:p>
    <w:p w:rsidR="00FD7055" w:rsidRPr="005579E4" w:rsidRDefault="00FD7055" w:rsidP="00C067F1">
      <w:pPr>
        <w:pStyle w:val="a1"/>
        <w:numPr>
          <w:ilvl w:val="0"/>
          <w:numId w:val="222"/>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размещение (строительство) и (или) эксплуатация подземных мест (сооружений) для  хранения или захоронения твердых, жидких и радиоактивных отходов, вредных ядовитых веществ, сброса (закачки) сточных, промышленных и технических вод в недра;</w:t>
      </w:r>
      <w:proofErr w:type="gramEnd"/>
    </w:p>
    <w:p w:rsidR="00FD7055" w:rsidRPr="005579E4" w:rsidRDefault="00FD7055" w:rsidP="00C067F1">
      <w:pPr>
        <w:pStyle w:val="a1"/>
        <w:numPr>
          <w:ilvl w:val="0"/>
          <w:numId w:val="222"/>
        </w:numPr>
        <w:tabs>
          <w:tab w:val="clear" w:pos="0"/>
          <w:tab w:val="left" w:pos="1134"/>
        </w:tabs>
        <w:ind w:left="0" w:firstLine="709"/>
        <w:contextualSpacing w:val="0"/>
        <w:rPr>
          <w:rFonts w:eastAsia="Times New Roman"/>
          <w:color w:val="000000"/>
        </w:rPr>
      </w:pPr>
      <w:r w:rsidRPr="005579E4">
        <w:rPr>
          <w:rFonts w:eastAsia="Times New Roman"/>
          <w:color w:val="000000"/>
        </w:rPr>
        <w:t>закачка воды в недра для искусственного восполнения запасов подземных вод, в том числе строительство и (или) эксплуатация предназначенных для этих целей подземных сооружений;</w:t>
      </w:r>
    </w:p>
    <w:p w:rsidR="00FD7055" w:rsidRPr="005579E4" w:rsidRDefault="00FD7055" w:rsidP="00C067F1">
      <w:pPr>
        <w:pStyle w:val="a1"/>
        <w:numPr>
          <w:ilvl w:val="0"/>
          <w:numId w:val="222"/>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lastRenderedPageBreak/>
        <w:t>обустройство и эксплуатация техногенных и (или) естественных полостей недр в иных, помимо предусмотренных подпунктами 1)-5) настоящего пункта, предпринимательских целях;</w:t>
      </w:r>
      <w:proofErr w:type="gramEnd"/>
    </w:p>
    <w:p w:rsidR="00FD7055" w:rsidRPr="005579E4" w:rsidRDefault="00FD7055" w:rsidP="00C067F1">
      <w:pPr>
        <w:pStyle w:val="a1"/>
        <w:numPr>
          <w:ilvl w:val="0"/>
          <w:numId w:val="222"/>
        </w:numPr>
        <w:tabs>
          <w:tab w:val="clear" w:pos="0"/>
          <w:tab w:val="left" w:pos="1134"/>
        </w:tabs>
        <w:ind w:left="0" w:firstLine="709"/>
        <w:contextualSpacing w:val="0"/>
        <w:rPr>
          <w:rFonts w:eastAsia="Times New Roman"/>
          <w:color w:val="000000"/>
        </w:rPr>
      </w:pPr>
      <w:r w:rsidRPr="005579E4">
        <w:rPr>
          <w:rFonts w:eastAsia="Times New Roman"/>
          <w:color w:val="000000"/>
        </w:rPr>
        <w:t>создание особо охраняемых геологических объектов.</w:t>
      </w:r>
    </w:p>
    <w:p w:rsidR="00FD7055" w:rsidRPr="005579E4" w:rsidRDefault="00FD7055" w:rsidP="00C067F1">
      <w:pPr>
        <w:pStyle w:val="a1"/>
        <w:widowControl w:val="0"/>
        <w:numPr>
          <w:ilvl w:val="0"/>
          <w:numId w:val="96"/>
        </w:numPr>
        <w:tabs>
          <w:tab w:val="left" w:pos="1134"/>
        </w:tabs>
        <w:ind w:left="0" w:firstLine="709"/>
        <w:contextualSpacing w:val="0"/>
        <w:rPr>
          <w:rFonts w:eastAsia="Times New Roman"/>
        </w:rPr>
      </w:pPr>
      <w:r w:rsidRPr="005579E4">
        <w:rPr>
          <w:rFonts w:eastAsia="Times New Roman"/>
        </w:rPr>
        <w:t xml:space="preserve">Право пользования пространством недр, находящимся под земельным участком, с глубиной залегания до пяти метров ниже почвенного слоя (при его отсутствии – ниже земной поверхности) для целей, не противоречащих целевому назначению земельного участка, предоставляется одновременно с возникновением права собственности, права землепользования или сервитута в отношении соответствующего земельного участка. </w:t>
      </w:r>
    </w:p>
    <w:p w:rsidR="00FD7055" w:rsidRPr="005579E4" w:rsidRDefault="00FD7055" w:rsidP="00965018">
      <w:pPr>
        <w:widowControl w:val="0"/>
        <w:tabs>
          <w:tab w:val="left" w:pos="1134"/>
        </w:tabs>
        <w:rPr>
          <w:rFonts w:eastAsia="Times New Roman"/>
        </w:rPr>
      </w:pPr>
      <w:r w:rsidRPr="005579E4">
        <w:rPr>
          <w:rFonts w:eastAsia="Times New Roman"/>
        </w:rPr>
        <w:t>При предоставлении земельного участка во временное землепользование условия пользования пространством недр, указанным в части первой настоящего пункта, могут быть предусмотрены договором о временном землепользовании.</w:t>
      </w:r>
    </w:p>
    <w:p w:rsidR="00FD7055" w:rsidRPr="005579E4" w:rsidRDefault="00FD7055" w:rsidP="00C067F1">
      <w:pPr>
        <w:pStyle w:val="a1"/>
        <w:widowControl w:val="0"/>
        <w:numPr>
          <w:ilvl w:val="0"/>
          <w:numId w:val="96"/>
        </w:numPr>
        <w:tabs>
          <w:tab w:val="left" w:pos="1134"/>
        </w:tabs>
        <w:ind w:left="0" w:firstLine="709"/>
        <w:contextualSpacing w:val="0"/>
        <w:rPr>
          <w:rFonts w:eastAsia="Times New Roman"/>
        </w:rPr>
      </w:pPr>
      <w:r w:rsidRPr="005579E4">
        <w:rPr>
          <w:rFonts w:eastAsia="Times New Roman"/>
        </w:rPr>
        <w:t>Получение лицензии на использование пространства недр не требуется при строительстве и (или) эксплуатации подземной части зданий и иных наземных сооружений.</w:t>
      </w:r>
    </w:p>
    <w:p w:rsidR="00FD7055" w:rsidRPr="005579E4" w:rsidRDefault="00FD7055" w:rsidP="00C067F1">
      <w:pPr>
        <w:pStyle w:val="a1"/>
        <w:widowControl w:val="0"/>
        <w:numPr>
          <w:ilvl w:val="0"/>
          <w:numId w:val="96"/>
        </w:numPr>
        <w:tabs>
          <w:tab w:val="left" w:pos="1134"/>
        </w:tabs>
        <w:ind w:left="0" w:firstLine="709"/>
        <w:contextualSpacing w:val="0"/>
        <w:rPr>
          <w:rFonts w:eastAsia="Times New Roman"/>
        </w:rPr>
      </w:pPr>
      <w:r w:rsidRPr="005579E4">
        <w:rPr>
          <w:rFonts w:eastAsia="Times New Roman"/>
        </w:rPr>
        <w:t>Для целей использования государственных техногенных минеральных образований, находящихся в подземном объекте складирования, обладатель лицензии на использование государственных техногенных минеральных образований вправе без получения отдельной лицензии на использование пространства недр пользоваться пространством недр в пределах соответствующей лицензионной территории (участка недр) в соответствии с проектным документом.</w:t>
      </w:r>
    </w:p>
    <w:p w:rsidR="00FD7055" w:rsidRPr="005579E4" w:rsidRDefault="00FD7055" w:rsidP="00C067F1">
      <w:pPr>
        <w:pStyle w:val="a1"/>
        <w:widowControl w:val="0"/>
        <w:numPr>
          <w:ilvl w:val="0"/>
          <w:numId w:val="96"/>
        </w:numPr>
        <w:tabs>
          <w:tab w:val="left" w:pos="1134"/>
        </w:tabs>
        <w:ind w:left="0" w:firstLine="709"/>
        <w:contextualSpacing w:val="0"/>
        <w:rPr>
          <w:rFonts w:eastAsia="Times New Roman"/>
        </w:rPr>
      </w:pPr>
      <w:proofErr w:type="gramStart"/>
      <w:r w:rsidRPr="005579E4">
        <w:rPr>
          <w:rFonts w:eastAsia="Times New Roman"/>
        </w:rPr>
        <w:t>Природные полости недр, имеющие сообщение с земной поверхностью, кроме природных полостей недр, предоставленных в пользование в соответствии с настоящим Кодексом, могут использоваться в их естественном состоянии в научных, культурных, эстетических, оздоровительных (лечебно-оздоровительных), рекреационных, спортивных и иных не связанных с осуществлением предпринимательской деятельности целях любыми лицами без получения лицензии, при условии соблюдения требований безопасности для жизни и здоровья людей, охраны недр</w:t>
      </w:r>
      <w:proofErr w:type="gramEnd"/>
      <w:r w:rsidRPr="005579E4">
        <w:rPr>
          <w:rFonts w:eastAsia="Times New Roman"/>
        </w:rPr>
        <w:t xml:space="preserve"> и окружающей среды.</w:t>
      </w:r>
    </w:p>
    <w:p w:rsidR="00FD7055" w:rsidRPr="005579E4" w:rsidRDefault="00FD7055" w:rsidP="00965018">
      <w:pPr>
        <w:widowControl w:val="0"/>
        <w:tabs>
          <w:tab w:val="left" w:pos="1134"/>
        </w:tabs>
        <w:rPr>
          <w:rFonts w:eastAsia="Times New Roman"/>
        </w:rPr>
      </w:pPr>
      <w:r w:rsidRPr="005579E4">
        <w:rPr>
          <w:rFonts w:eastAsia="Times New Roman"/>
        </w:rPr>
        <w:t>Особые условия пользования природными полостями недр, расположенными в пределах особо охраняемых природных территорий, устанавливаются Законом Республики Казахстан «Об особо охраняемых природных территориях».</w:t>
      </w:r>
    </w:p>
    <w:p w:rsidR="00FD7055" w:rsidRPr="005579E4" w:rsidRDefault="00FD7055" w:rsidP="00C067F1">
      <w:pPr>
        <w:pStyle w:val="a1"/>
        <w:widowControl w:val="0"/>
        <w:numPr>
          <w:ilvl w:val="0"/>
          <w:numId w:val="96"/>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оплачивает ежегодные лицензионные сборы за использование пространства недр в соответствии с налоговым законодательством Республики Казахстан, кроме случая использования пространства недр с целью создания особо охраняемых геологических объектов.</w:t>
      </w:r>
    </w:p>
    <w:p w:rsidR="006271C5" w:rsidRPr="005579E4" w:rsidRDefault="006271C5" w:rsidP="006271C5">
      <w:pPr>
        <w:pStyle w:val="a1"/>
        <w:widowControl w:val="0"/>
        <w:tabs>
          <w:tab w:val="left" w:pos="1134"/>
        </w:tabs>
        <w:ind w:left="709" w:firstLine="0"/>
        <w:contextualSpacing w:val="0"/>
        <w:rPr>
          <w:rFonts w:eastAsia="Times New Roman"/>
        </w:rPr>
      </w:pPr>
    </w:p>
    <w:p w:rsidR="00FD7055" w:rsidRPr="005579E4" w:rsidRDefault="00FD7055" w:rsidP="00965018">
      <w:pPr>
        <w:pStyle w:val="4"/>
        <w:ind w:left="0" w:firstLine="709"/>
        <w:contextualSpacing w:val="0"/>
        <w:rPr>
          <w:rFonts w:eastAsiaTheme="minorHAnsi"/>
        </w:rPr>
      </w:pPr>
      <w:bookmarkStart w:id="1337" w:name="_Toc468390139"/>
      <w:r w:rsidRPr="005579E4">
        <w:rPr>
          <w:rFonts w:eastAsiaTheme="minorHAnsi"/>
        </w:rPr>
        <w:lastRenderedPageBreak/>
        <w:t>Выдача лицензии на использование пространства недр</w:t>
      </w:r>
      <w:bookmarkEnd w:id="1337"/>
    </w:p>
    <w:p w:rsidR="00FD7055" w:rsidRPr="005579E4" w:rsidRDefault="00FD7055" w:rsidP="00C067F1">
      <w:pPr>
        <w:pStyle w:val="a1"/>
        <w:widowControl w:val="0"/>
        <w:numPr>
          <w:ilvl w:val="0"/>
          <w:numId w:val="299"/>
        </w:numPr>
        <w:ind w:left="0" w:firstLine="709"/>
        <w:contextualSpacing w:val="0"/>
        <w:rPr>
          <w:rFonts w:eastAsia="Times New Roman"/>
        </w:rPr>
      </w:pPr>
      <w:r w:rsidRPr="005579E4">
        <w:rPr>
          <w:rFonts w:eastAsia="Times New Roman"/>
        </w:rPr>
        <w:t>Лицензия на использование пространства недр выдается на основании заявления.</w:t>
      </w:r>
    </w:p>
    <w:p w:rsidR="00FD7055" w:rsidRPr="005579E4" w:rsidRDefault="00FD7055" w:rsidP="00C067F1">
      <w:pPr>
        <w:pStyle w:val="a1"/>
        <w:widowControl w:val="0"/>
        <w:numPr>
          <w:ilvl w:val="0"/>
          <w:numId w:val="299"/>
        </w:numPr>
        <w:tabs>
          <w:tab w:val="left" w:pos="1134"/>
        </w:tabs>
        <w:ind w:left="0" w:firstLine="709"/>
        <w:contextualSpacing w:val="0"/>
        <w:rPr>
          <w:rFonts w:eastAsia="Times New Roman"/>
        </w:rPr>
      </w:pPr>
      <w:r w:rsidRPr="005579E4">
        <w:rPr>
          <w:rFonts w:eastAsia="Times New Roman"/>
        </w:rPr>
        <w:t xml:space="preserve">Заявление на получение лицензии на использование пространства недр должно дополнительно содержать указание на цели использования пространства недр в соответствии с пунктом 1 статьи </w:t>
      </w:r>
      <w:r w:rsidR="003845D7" w:rsidRPr="005579E4">
        <w:rPr>
          <w:rFonts w:eastAsia="Times New Roman"/>
          <w:color w:val="000000"/>
        </w:rPr>
        <w:t xml:space="preserve">196 </w:t>
      </w:r>
      <w:r w:rsidRPr="005579E4">
        <w:rPr>
          <w:rFonts w:eastAsia="Times New Roman"/>
        </w:rPr>
        <w:t>настоящего Кодекса.</w:t>
      </w:r>
    </w:p>
    <w:p w:rsidR="00FD7055" w:rsidRPr="005579E4" w:rsidRDefault="00FD7055" w:rsidP="00C067F1">
      <w:pPr>
        <w:pStyle w:val="a1"/>
        <w:widowControl w:val="0"/>
        <w:numPr>
          <w:ilvl w:val="0"/>
          <w:numId w:val="299"/>
        </w:numPr>
        <w:tabs>
          <w:tab w:val="left" w:pos="1134"/>
        </w:tabs>
        <w:ind w:left="0" w:firstLine="709"/>
        <w:contextualSpacing w:val="0"/>
        <w:rPr>
          <w:rFonts w:eastAsia="Times New Roman"/>
        </w:rPr>
      </w:pPr>
      <w:r w:rsidRPr="005579E4">
        <w:rPr>
          <w:rFonts w:eastAsia="Times New Roman"/>
        </w:rPr>
        <w:t xml:space="preserve">Лицензия на использование пространства недр, помимо сведений, предусмотренных статьей </w:t>
      </w:r>
      <w:r w:rsidR="003845D7" w:rsidRPr="005579E4">
        <w:rPr>
          <w:rFonts w:eastAsia="Times New Roman"/>
          <w:color w:val="000000"/>
        </w:rPr>
        <w:t xml:space="preserve">24 </w:t>
      </w:r>
      <w:r w:rsidRPr="005579E4">
        <w:rPr>
          <w:rFonts w:eastAsia="Times New Roman"/>
        </w:rPr>
        <w:t xml:space="preserve">настоящего Кодекса, содержит указание на цели использования пространства недр в соответствии с пунктом 1 статьи </w:t>
      </w:r>
      <w:r w:rsidR="003845D7" w:rsidRPr="005579E4">
        <w:rPr>
          <w:rFonts w:eastAsia="Times New Roman"/>
          <w:color w:val="000000"/>
        </w:rPr>
        <w:t xml:space="preserve">196 </w:t>
      </w:r>
      <w:r w:rsidR="007D4927" w:rsidRPr="005579E4">
        <w:rPr>
          <w:rFonts w:eastAsia="Times New Roman"/>
        </w:rPr>
        <w:t>настоящего Кодекса</w:t>
      </w:r>
      <w:r w:rsidRPr="005579E4">
        <w:rPr>
          <w:rFonts w:eastAsia="Times New Roman"/>
        </w:rPr>
        <w:t>.</w:t>
      </w:r>
    </w:p>
    <w:p w:rsidR="00FD7055" w:rsidRPr="005579E4" w:rsidRDefault="007D4927" w:rsidP="00965018">
      <w:pPr>
        <w:widowControl w:val="0"/>
        <w:tabs>
          <w:tab w:val="left" w:pos="1134"/>
        </w:tabs>
        <w:rPr>
          <w:rFonts w:eastAsia="Times New Roman"/>
        </w:rPr>
      </w:pPr>
      <w:r w:rsidRPr="005579E4">
        <w:rPr>
          <w:rFonts w:eastAsia="Times New Roman"/>
        </w:rPr>
        <w:tab/>
      </w:r>
      <w:r w:rsidR="00FD7055" w:rsidRPr="005579E4">
        <w:rPr>
          <w:rFonts w:eastAsia="Times New Roman"/>
        </w:rPr>
        <w:t>Допускается выдача лицензии с указанием нескольких целей использования пространства недр.</w:t>
      </w:r>
    </w:p>
    <w:p w:rsidR="007D4927" w:rsidRPr="005579E4" w:rsidRDefault="00FD7055" w:rsidP="00C067F1">
      <w:pPr>
        <w:pStyle w:val="a1"/>
        <w:widowControl w:val="0"/>
        <w:numPr>
          <w:ilvl w:val="0"/>
          <w:numId w:val="299"/>
        </w:numPr>
        <w:tabs>
          <w:tab w:val="left" w:pos="1134"/>
        </w:tabs>
        <w:ind w:left="0" w:firstLine="709"/>
        <w:contextualSpacing w:val="0"/>
        <w:rPr>
          <w:rFonts w:eastAsia="Times New Roman"/>
        </w:rPr>
      </w:pPr>
      <w:r w:rsidRPr="005579E4">
        <w:rPr>
          <w:rFonts w:eastAsia="Times New Roman"/>
        </w:rPr>
        <w:t>Лицензия на использование пространства недр выдается вместе с правоустанавливающими и идентификационными документами на земельный участок, в пределах которого расположен соответствующий участок недр.</w:t>
      </w:r>
    </w:p>
    <w:p w:rsidR="00FD7055" w:rsidRPr="005579E4" w:rsidRDefault="007D4927" w:rsidP="00965018">
      <w:pPr>
        <w:widowControl w:val="0"/>
        <w:tabs>
          <w:tab w:val="left" w:pos="1134"/>
        </w:tabs>
        <w:rPr>
          <w:rFonts w:eastAsia="Times New Roman"/>
        </w:rPr>
      </w:pPr>
      <w:r w:rsidRPr="005579E4">
        <w:rPr>
          <w:rFonts w:eastAsia="Times New Roman"/>
        </w:rPr>
        <w:tab/>
      </w:r>
      <w:bookmarkStart w:id="1338" w:name="SUB800"/>
      <w:bookmarkStart w:id="1339" w:name="SUB900"/>
      <w:bookmarkStart w:id="1340" w:name="SUB1000"/>
      <w:bookmarkStart w:id="1341" w:name="SUB1100"/>
      <w:bookmarkStart w:id="1342" w:name="SUB1200"/>
      <w:bookmarkStart w:id="1343" w:name="SUB1300"/>
      <w:bookmarkStart w:id="1344" w:name="SUB1400"/>
      <w:bookmarkStart w:id="1345" w:name="SUB1500"/>
      <w:bookmarkStart w:id="1346" w:name="SUB1600"/>
      <w:bookmarkStart w:id="1347" w:name="SUB1700"/>
      <w:bookmarkStart w:id="1348" w:name="SUB1800"/>
      <w:bookmarkStart w:id="1349" w:name="SUB1900"/>
      <w:bookmarkStart w:id="1350" w:name="SUB2000"/>
      <w:bookmarkStart w:id="1351" w:name="SUB2100"/>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rsidR="00FD7055" w:rsidRPr="005579E4" w:rsidRDefault="00FD7055" w:rsidP="00965018">
      <w:pPr>
        <w:pStyle w:val="4"/>
        <w:ind w:left="0" w:firstLine="709"/>
        <w:contextualSpacing w:val="0"/>
        <w:rPr>
          <w:rFonts w:eastAsiaTheme="minorHAnsi"/>
        </w:rPr>
      </w:pPr>
      <w:bookmarkStart w:id="1352" w:name="_Toc468390140"/>
      <w:r w:rsidRPr="005579E4">
        <w:rPr>
          <w:rFonts w:eastAsiaTheme="minorHAnsi"/>
        </w:rPr>
        <w:t>Срок действия лицензии на использование пространства недр</w:t>
      </w:r>
      <w:bookmarkEnd w:id="1352"/>
    </w:p>
    <w:p w:rsidR="00FD7055" w:rsidRPr="005579E4" w:rsidRDefault="00FD7055" w:rsidP="00965018">
      <w:pPr>
        <w:widowControl w:val="0"/>
        <w:tabs>
          <w:tab w:val="left" w:pos="1134"/>
        </w:tabs>
        <w:rPr>
          <w:rFonts w:eastAsia="Times New Roman"/>
        </w:rPr>
      </w:pPr>
      <w:r w:rsidRPr="005579E4">
        <w:rPr>
          <w:rFonts w:eastAsia="Times New Roman"/>
        </w:rPr>
        <w:t xml:space="preserve">Лицензия на использование пространства недр выдается </w:t>
      </w:r>
      <w:r w:rsidR="003845D7" w:rsidRPr="005579E4">
        <w:rPr>
          <w:rFonts w:eastAsia="Times New Roman"/>
        </w:rPr>
        <w:t>на 25 лет.</w:t>
      </w:r>
    </w:p>
    <w:p w:rsidR="006271C5" w:rsidRPr="005579E4" w:rsidRDefault="006271C5" w:rsidP="00965018">
      <w:pPr>
        <w:widowControl w:val="0"/>
        <w:tabs>
          <w:tab w:val="left" w:pos="1134"/>
        </w:tabs>
        <w:rPr>
          <w:rFonts w:eastAsia="Times New Roman"/>
        </w:rPr>
      </w:pPr>
    </w:p>
    <w:p w:rsidR="00FD7055" w:rsidRPr="005579E4" w:rsidRDefault="00FD7055" w:rsidP="00965018">
      <w:pPr>
        <w:pStyle w:val="4"/>
        <w:ind w:left="0" w:firstLine="709"/>
        <w:contextualSpacing w:val="0"/>
        <w:rPr>
          <w:rFonts w:eastAsiaTheme="minorHAnsi"/>
        </w:rPr>
      </w:pPr>
      <w:bookmarkStart w:id="1353" w:name="_Toc468390141"/>
      <w:r w:rsidRPr="005579E4">
        <w:rPr>
          <w:rFonts w:eastAsiaTheme="minorHAnsi"/>
        </w:rPr>
        <w:t>Проектные документы для использования пространства недр</w:t>
      </w:r>
      <w:bookmarkEnd w:id="1353"/>
    </w:p>
    <w:p w:rsidR="00FD7055" w:rsidRPr="005579E4" w:rsidRDefault="00FD7055" w:rsidP="00965018">
      <w:pPr>
        <w:widowControl w:val="0"/>
        <w:tabs>
          <w:tab w:val="left" w:pos="1134"/>
        </w:tabs>
        <w:rPr>
          <w:rFonts w:eastAsia="Times New Roman"/>
        </w:rPr>
      </w:pPr>
      <w:r w:rsidRPr="005579E4">
        <w:rPr>
          <w:rFonts w:eastAsia="Times New Roman"/>
        </w:rPr>
        <w:t>Проектными документами для использования пространства недр являются:</w:t>
      </w:r>
    </w:p>
    <w:p w:rsidR="00FD7055" w:rsidRPr="005579E4" w:rsidRDefault="00FD7055" w:rsidP="00C067F1">
      <w:pPr>
        <w:pStyle w:val="a1"/>
        <w:numPr>
          <w:ilvl w:val="0"/>
          <w:numId w:val="97"/>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проект строительства подземного объекта – для строительства подземных сооружений различного назначения, в том числе предназначенных для подземного хранения нефти и газа, газо- и нефтепродуктов, за исключением автозаправочных станций, складирования техногенных минеральных образований, хранения или захоронения отходов, вредных ядовитых веществ, сброса (закачки) сточных, промышленных и технических вод в недра, закачки воды в недра для искусственного восполнения запасов подземных вод;</w:t>
      </w:r>
      <w:proofErr w:type="gramEnd"/>
    </w:p>
    <w:p w:rsidR="00FD7055" w:rsidRPr="005579E4" w:rsidRDefault="00FD7055" w:rsidP="00C067F1">
      <w:pPr>
        <w:pStyle w:val="a1"/>
        <w:numPr>
          <w:ilvl w:val="0"/>
          <w:numId w:val="97"/>
        </w:numPr>
        <w:tabs>
          <w:tab w:val="clear" w:pos="0"/>
          <w:tab w:val="left" w:pos="1134"/>
        </w:tabs>
        <w:ind w:left="0" w:firstLine="709"/>
        <w:contextualSpacing w:val="0"/>
        <w:rPr>
          <w:rFonts w:eastAsia="Times New Roman"/>
          <w:color w:val="000000"/>
        </w:rPr>
      </w:pPr>
      <w:proofErr w:type="gramStart"/>
      <w:r w:rsidRPr="005579E4">
        <w:rPr>
          <w:rFonts w:eastAsia="Times New Roman"/>
          <w:color w:val="000000"/>
        </w:rPr>
        <w:t>план эксплуатации подземного объекта – для эксплуатации подземных производств и объектов, в том числе подземных хранилищ нефти и газа, газо- и нефтепродуктов, за исключением автозаправочных станций, объектов складирования техногенных минеральных образований, мест (сооружений) хранения или захоронения отходов, вредных ядовитых веществ, сброса (закачки) сточных, промышленных и технических вод в недра, закачки воды в недра для искусственного восполнения запасов подземных вод, а также</w:t>
      </w:r>
      <w:proofErr w:type="gramEnd"/>
      <w:r w:rsidRPr="005579E4">
        <w:rPr>
          <w:rFonts w:eastAsia="Times New Roman"/>
          <w:color w:val="000000"/>
        </w:rPr>
        <w:t xml:space="preserve"> для обустройства и эксплуатации техногенных и (или) естественных полостей недр в иных предпринимательских целях.</w:t>
      </w:r>
    </w:p>
    <w:p w:rsidR="006271C5" w:rsidRPr="005579E4" w:rsidRDefault="006271C5" w:rsidP="006271C5">
      <w:pPr>
        <w:pStyle w:val="a1"/>
        <w:tabs>
          <w:tab w:val="clear" w:pos="0"/>
          <w:tab w:val="left" w:pos="1134"/>
        </w:tabs>
        <w:ind w:left="709" w:firstLine="0"/>
        <w:contextualSpacing w:val="0"/>
        <w:rPr>
          <w:rFonts w:eastAsia="Times New Roman"/>
          <w:color w:val="000000"/>
        </w:rPr>
      </w:pPr>
    </w:p>
    <w:p w:rsidR="00FD7055" w:rsidRPr="005579E4" w:rsidRDefault="00FD7055" w:rsidP="00965018">
      <w:pPr>
        <w:pStyle w:val="4"/>
        <w:ind w:left="0" w:firstLine="709"/>
        <w:contextualSpacing w:val="0"/>
        <w:rPr>
          <w:rFonts w:eastAsiaTheme="minorHAnsi"/>
        </w:rPr>
      </w:pPr>
      <w:bookmarkStart w:id="1354" w:name="_Toc468390142"/>
      <w:r w:rsidRPr="005579E4">
        <w:rPr>
          <w:rFonts w:eastAsiaTheme="minorHAnsi"/>
        </w:rPr>
        <w:t>Условия использования пространства недр</w:t>
      </w:r>
      <w:bookmarkEnd w:id="1354"/>
    </w:p>
    <w:p w:rsidR="00FD7055" w:rsidRPr="005579E4" w:rsidRDefault="00DA26E9" w:rsidP="00C067F1">
      <w:pPr>
        <w:pStyle w:val="a1"/>
        <w:widowControl w:val="0"/>
        <w:numPr>
          <w:ilvl w:val="0"/>
          <w:numId w:val="98"/>
        </w:numPr>
        <w:tabs>
          <w:tab w:val="left" w:pos="1134"/>
        </w:tabs>
        <w:ind w:left="0" w:firstLine="709"/>
        <w:contextualSpacing w:val="0"/>
        <w:rPr>
          <w:rFonts w:eastAsia="Times New Roman"/>
        </w:rPr>
      </w:pPr>
      <w:r w:rsidRPr="005579E4">
        <w:rPr>
          <w:rFonts w:eastAsia="Times New Roman"/>
        </w:rPr>
        <w:t>Лицензия</w:t>
      </w:r>
      <w:r w:rsidR="00FD7055" w:rsidRPr="005579E4">
        <w:rPr>
          <w:rFonts w:eastAsia="Times New Roman"/>
        </w:rPr>
        <w:t xml:space="preserve"> удостоверяет право </w:t>
      </w:r>
      <w:proofErr w:type="spellStart"/>
      <w:r w:rsidR="00FD7055" w:rsidRPr="005579E4">
        <w:rPr>
          <w:rFonts w:eastAsia="Times New Roman"/>
        </w:rPr>
        <w:t>недропользователя</w:t>
      </w:r>
      <w:proofErr w:type="spellEnd"/>
      <w:r w:rsidR="00FD7055" w:rsidRPr="005579E4">
        <w:rPr>
          <w:rFonts w:eastAsia="Times New Roman"/>
        </w:rPr>
        <w:t xml:space="preserve"> </w:t>
      </w:r>
      <w:r w:rsidR="00D60748" w:rsidRPr="005579E4">
        <w:rPr>
          <w:rFonts w:eastAsia="Times New Roman"/>
        </w:rPr>
        <w:t xml:space="preserve">использовать </w:t>
      </w:r>
      <w:r w:rsidR="00D60748" w:rsidRPr="005579E4">
        <w:rPr>
          <w:rFonts w:eastAsia="Times New Roman"/>
        </w:rPr>
        <w:lastRenderedPageBreak/>
        <w:t xml:space="preserve">участок недр в целях, указанных в лицензии, в том числе </w:t>
      </w:r>
      <w:r w:rsidR="00FD7055" w:rsidRPr="005579E4">
        <w:rPr>
          <w:rFonts w:eastAsia="Times New Roman"/>
        </w:rPr>
        <w:t xml:space="preserve">проводить геологическое изучение недр для оценки возможности </w:t>
      </w:r>
      <w:r w:rsidR="00D60748" w:rsidRPr="005579E4">
        <w:rPr>
          <w:rFonts w:eastAsia="Times New Roman"/>
        </w:rPr>
        <w:t xml:space="preserve">такого использования, </w:t>
      </w:r>
      <w:r w:rsidR="00FD7055" w:rsidRPr="005579E4">
        <w:rPr>
          <w:rFonts w:eastAsia="Times New Roman"/>
        </w:rPr>
        <w:t>с соблюдением законодательства о защите окружающей среды и промышленной безопасности.</w:t>
      </w:r>
    </w:p>
    <w:p w:rsidR="00FD7055" w:rsidRPr="005579E4" w:rsidRDefault="00FD7055" w:rsidP="00C067F1">
      <w:pPr>
        <w:pStyle w:val="a1"/>
        <w:widowControl w:val="0"/>
        <w:numPr>
          <w:ilvl w:val="0"/>
          <w:numId w:val="98"/>
        </w:numPr>
        <w:tabs>
          <w:tab w:val="left" w:pos="1134"/>
        </w:tabs>
        <w:ind w:left="0" w:firstLine="709"/>
        <w:contextualSpacing w:val="0"/>
        <w:rPr>
          <w:rFonts w:eastAsia="Times New Roman"/>
        </w:rPr>
      </w:pPr>
      <w:r w:rsidRPr="005579E4">
        <w:rPr>
          <w:rFonts w:eastAsia="Times New Roman"/>
        </w:rPr>
        <w:t xml:space="preserve">Период геологического изучения недр на участке недр устанавливается в лицензии на использование пространства недр и не может быть более двух лет. Данный период подлежит продлению по заявлению </w:t>
      </w:r>
      <w:proofErr w:type="spellStart"/>
      <w:r w:rsidRPr="005579E4">
        <w:rPr>
          <w:rFonts w:eastAsia="Times New Roman"/>
        </w:rPr>
        <w:t>недропользователя</w:t>
      </w:r>
      <w:proofErr w:type="spellEnd"/>
      <w:r w:rsidRPr="005579E4">
        <w:rPr>
          <w:rFonts w:eastAsia="Times New Roman"/>
        </w:rPr>
        <w:t xml:space="preserve"> на срок до двух лет. </w:t>
      </w:r>
    </w:p>
    <w:p w:rsidR="00FD7055" w:rsidRPr="005579E4" w:rsidRDefault="00FD7055" w:rsidP="00C067F1">
      <w:pPr>
        <w:pStyle w:val="a1"/>
        <w:widowControl w:val="0"/>
        <w:numPr>
          <w:ilvl w:val="0"/>
          <w:numId w:val="98"/>
        </w:numPr>
        <w:tabs>
          <w:tab w:val="left" w:pos="1134"/>
        </w:tabs>
        <w:ind w:left="0" w:firstLine="709"/>
        <w:contextualSpacing w:val="0"/>
        <w:rPr>
          <w:rFonts w:eastAsia="Times New Roman"/>
        </w:rPr>
      </w:pPr>
      <w:r w:rsidRPr="005579E4">
        <w:rPr>
          <w:rFonts w:eastAsia="Times New Roman"/>
        </w:rPr>
        <w:t>Все работы по геологическому изучению недр подлежат документированию. В документации отражаются все сведения о работах, необходимые для достоверного изучения недр.</w:t>
      </w:r>
    </w:p>
    <w:p w:rsidR="00FD7055" w:rsidRPr="005579E4" w:rsidRDefault="00FD7055" w:rsidP="00C067F1">
      <w:pPr>
        <w:pStyle w:val="a1"/>
        <w:widowControl w:val="0"/>
        <w:numPr>
          <w:ilvl w:val="0"/>
          <w:numId w:val="98"/>
        </w:numPr>
        <w:tabs>
          <w:tab w:val="left" w:pos="1134"/>
        </w:tabs>
        <w:ind w:left="0" w:firstLine="709"/>
        <w:contextualSpacing w:val="0"/>
        <w:rPr>
          <w:rFonts w:eastAsia="Times New Roman"/>
        </w:rPr>
      </w:pPr>
      <w:r w:rsidRPr="005579E4">
        <w:rPr>
          <w:rFonts w:eastAsia="Times New Roman"/>
        </w:rPr>
        <w:t xml:space="preserve">В период проведения геологического изучения недр </w:t>
      </w:r>
      <w:proofErr w:type="spellStart"/>
      <w:r w:rsidRPr="005579E4">
        <w:rPr>
          <w:rFonts w:eastAsia="Times New Roman"/>
        </w:rPr>
        <w:t>недропользователь</w:t>
      </w:r>
      <w:proofErr w:type="spellEnd"/>
      <w:r w:rsidRPr="005579E4">
        <w:rPr>
          <w:rFonts w:eastAsia="Times New Roman"/>
        </w:rPr>
        <w:t xml:space="preserve"> обязан представлять компетентному органу в порядке и сроки, предусмотренные настоящим Кодексом, отчеты о работах, произведенных по участку недр, и геологические отчеты.</w:t>
      </w:r>
    </w:p>
    <w:p w:rsidR="00FD7055" w:rsidRPr="005579E4" w:rsidRDefault="00FD7055" w:rsidP="00C067F1">
      <w:pPr>
        <w:pStyle w:val="a1"/>
        <w:widowControl w:val="0"/>
        <w:numPr>
          <w:ilvl w:val="0"/>
          <w:numId w:val="98"/>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не вправе использовать предоставленный участок недр, кроме проведения работ по геологическому изучению недр, до предоставления компетентному органу следующих документов:</w:t>
      </w:r>
    </w:p>
    <w:p w:rsidR="00FD7055" w:rsidRPr="005579E4" w:rsidRDefault="00FD7055" w:rsidP="00C067F1">
      <w:pPr>
        <w:pStyle w:val="a1"/>
        <w:numPr>
          <w:ilvl w:val="0"/>
          <w:numId w:val="99"/>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собранной геологической информации по участку недр, подтверждающей отсутствие или малозначительность проявлений полезных ископаемых и возможность использования участка недр в целях, указанных в лицензии; </w:t>
      </w:r>
    </w:p>
    <w:p w:rsidR="00FD7055" w:rsidRPr="005579E4" w:rsidRDefault="00FD7055" w:rsidP="00C067F1">
      <w:pPr>
        <w:pStyle w:val="a1"/>
        <w:numPr>
          <w:ilvl w:val="0"/>
          <w:numId w:val="99"/>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копии утвержденного </w:t>
      </w:r>
      <w:proofErr w:type="spellStart"/>
      <w:r w:rsidRPr="005579E4">
        <w:rPr>
          <w:rFonts w:eastAsia="Times New Roman"/>
          <w:color w:val="000000"/>
        </w:rPr>
        <w:t>недропользователем</w:t>
      </w:r>
      <w:proofErr w:type="spellEnd"/>
      <w:r w:rsidRPr="005579E4">
        <w:rPr>
          <w:rFonts w:eastAsia="Times New Roman"/>
          <w:color w:val="000000"/>
        </w:rPr>
        <w:t xml:space="preserve"> проектного документа (проектных документов);</w:t>
      </w:r>
    </w:p>
    <w:p w:rsidR="00FD7055" w:rsidRPr="005579E4" w:rsidRDefault="00FD7055" w:rsidP="00C067F1">
      <w:pPr>
        <w:pStyle w:val="a1"/>
        <w:numPr>
          <w:ilvl w:val="0"/>
          <w:numId w:val="99"/>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копий заключений экспертиз геологической информации и проектного документа (проектных документов), предусмотренных законодательством Республики Казахстан. </w:t>
      </w:r>
    </w:p>
    <w:p w:rsidR="007D4927" w:rsidRPr="005579E4" w:rsidRDefault="00FD7055" w:rsidP="00965018">
      <w:pPr>
        <w:widowControl w:val="0"/>
        <w:tabs>
          <w:tab w:val="left" w:pos="1134"/>
        </w:tabs>
        <w:rPr>
          <w:rFonts w:eastAsia="Times New Roman"/>
        </w:rPr>
      </w:pPr>
      <w:bookmarkStart w:id="1355" w:name="_Ref440131916"/>
      <w:r w:rsidRPr="005579E4">
        <w:rPr>
          <w:rFonts w:eastAsia="Times New Roman"/>
        </w:rPr>
        <w:t xml:space="preserve">Лицензия на использования подземного пространства может быть отозвана, в случае если в течение шести месяцев после истечения периода геологического изучения недр </w:t>
      </w:r>
      <w:proofErr w:type="spellStart"/>
      <w:r w:rsidRPr="005579E4">
        <w:rPr>
          <w:rFonts w:eastAsia="Times New Roman"/>
        </w:rPr>
        <w:t>недропользователь</w:t>
      </w:r>
      <w:proofErr w:type="spellEnd"/>
      <w:r w:rsidRPr="005579E4">
        <w:rPr>
          <w:rFonts w:eastAsia="Times New Roman"/>
        </w:rPr>
        <w:t xml:space="preserve"> не представил компетентному органу </w:t>
      </w:r>
      <w:bookmarkEnd w:id="1355"/>
      <w:r w:rsidRPr="005579E4">
        <w:rPr>
          <w:rFonts w:eastAsia="Times New Roman"/>
        </w:rPr>
        <w:t xml:space="preserve">документы, указанные в части первой настоящего пункта. </w:t>
      </w:r>
    </w:p>
    <w:p w:rsidR="00FD7055" w:rsidRPr="005579E4" w:rsidRDefault="00FD7055" w:rsidP="00965018">
      <w:pPr>
        <w:widowControl w:val="0"/>
        <w:tabs>
          <w:tab w:val="left" w:pos="1134"/>
        </w:tabs>
        <w:rPr>
          <w:rFonts w:eastAsia="Times New Roman"/>
        </w:rPr>
      </w:pPr>
      <w:r w:rsidRPr="005579E4">
        <w:rPr>
          <w:rFonts w:eastAsia="Times New Roman"/>
        </w:rPr>
        <w:t>Положения настоящего пункта не применяются к лицензии на использование пространства недр с целью создания особо охраняемых геологических объектов.</w:t>
      </w:r>
    </w:p>
    <w:p w:rsidR="006271C5" w:rsidRPr="005579E4" w:rsidRDefault="006271C5" w:rsidP="00965018">
      <w:pPr>
        <w:widowControl w:val="0"/>
        <w:tabs>
          <w:tab w:val="left" w:pos="1134"/>
        </w:tabs>
        <w:rPr>
          <w:rFonts w:eastAsia="Times New Roman"/>
        </w:rPr>
      </w:pPr>
    </w:p>
    <w:p w:rsidR="00FD7055" w:rsidRPr="005579E4" w:rsidRDefault="00FD7055" w:rsidP="00965018">
      <w:pPr>
        <w:pStyle w:val="4"/>
        <w:ind w:left="0" w:firstLine="709"/>
        <w:contextualSpacing w:val="0"/>
        <w:rPr>
          <w:rFonts w:eastAsiaTheme="minorHAnsi"/>
        </w:rPr>
      </w:pPr>
      <w:bookmarkStart w:id="1356" w:name="_Toc468390143"/>
      <w:r w:rsidRPr="005579E4">
        <w:rPr>
          <w:rFonts w:eastAsiaTheme="minorHAnsi"/>
        </w:rPr>
        <w:t>Особые условия использования пространства недр с целью создания особо охраняемых геологических объектов</w:t>
      </w:r>
      <w:bookmarkEnd w:id="1356"/>
    </w:p>
    <w:p w:rsidR="00FD7055" w:rsidRPr="005579E4" w:rsidRDefault="00FD7055" w:rsidP="00C067F1">
      <w:pPr>
        <w:pStyle w:val="a1"/>
        <w:widowControl w:val="0"/>
        <w:numPr>
          <w:ilvl w:val="0"/>
          <w:numId w:val="100"/>
        </w:numPr>
        <w:tabs>
          <w:tab w:val="left" w:pos="1134"/>
        </w:tabs>
        <w:ind w:left="0" w:firstLine="709"/>
        <w:contextualSpacing w:val="0"/>
        <w:rPr>
          <w:rFonts w:eastAsia="Times New Roman"/>
        </w:rPr>
      </w:pPr>
      <w:proofErr w:type="gramStart"/>
      <w:r w:rsidRPr="005579E4">
        <w:rPr>
          <w:rFonts w:eastAsia="Times New Roman"/>
        </w:rPr>
        <w:t xml:space="preserve">Для охраны и защиты геологических объектов (природных комплексов, содержащих геологические объекты), представляющих особую экологическую, научную, историко-культурную, эстетическую, оздоровительную (лечебно-оздоровительную) и рекреационную ценность, участки пространства недр предоставляются в пользование для проведения </w:t>
      </w:r>
      <w:r w:rsidRPr="005579E4">
        <w:rPr>
          <w:rFonts w:eastAsia="Times New Roman"/>
        </w:rPr>
        <w:lastRenderedPageBreak/>
        <w:t>работ по выявлению и изучению таких объектов (природных комплексов) в целях их последующего отнесения к категории особо охраняемых, организации и эксплуатации на их базе особо охраняемых природных территорий (государственных природных</w:t>
      </w:r>
      <w:proofErr w:type="gramEnd"/>
      <w:r w:rsidRPr="005579E4">
        <w:rPr>
          <w:rFonts w:eastAsia="Times New Roman"/>
        </w:rPr>
        <w:t xml:space="preserve"> заповедников, парков, заказников, памятников природы) в порядке и на условиях, установленных Законом Республики Казахстан «Об особо охраняемых природных территориях».</w:t>
      </w:r>
    </w:p>
    <w:p w:rsidR="00FD7055" w:rsidRPr="005579E4" w:rsidRDefault="00FD7055" w:rsidP="00C067F1">
      <w:pPr>
        <w:pStyle w:val="a1"/>
        <w:widowControl w:val="0"/>
        <w:numPr>
          <w:ilvl w:val="0"/>
          <w:numId w:val="100"/>
        </w:numPr>
        <w:tabs>
          <w:tab w:val="left" w:pos="1134"/>
        </w:tabs>
        <w:ind w:left="0" w:firstLine="709"/>
        <w:contextualSpacing w:val="0"/>
        <w:rPr>
          <w:rFonts w:eastAsia="Times New Roman"/>
        </w:rPr>
      </w:pPr>
      <w:r w:rsidRPr="005579E4">
        <w:rPr>
          <w:rFonts w:eastAsia="Times New Roman"/>
        </w:rPr>
        <w:t>Геологические объекты, являющиеся объектом выявления и изучения в соответствии с пунктом 1 настоящей статьи, могут иметь как природное (формы рельефа, естественные обнажения, участки тектонических нарушений, природные полости недр, источники и другие), так и техногенное (техногенные полости) происхождение.</w:t>
      </w:r>
      <w:bookmarkStart w:id="1357" w:name="SUB770200"/>
      <w:bookmarkEnd w:id="1357"/>
    </w:p>
    <w:p w:rsidR="006271C5" w:rsidRPr="005579E4" w:rsidRDefault="006271C5" w:rsidP="006271C5">
      <w:pPr>
        <w:pStyle w:val="a1"/>
        <w:widowControl w:val="0"/>
        <w:tabs>
          <w:tab w:val="left" w:pos="1134"/>
        </w:tabs>
        <w:ind w:left="709" w:firstLine="0"/>
        <w:contextualSpacing w:val="0"/>
        <w:rPr>
          <w:rFonts w:eastAsia="Times New Roman"/>
        </w:rPr>
      </w:pPr>
    </w:p>
    <w:p w:rsidR="00FD7055" w:rsidRPr="005579E4" w:rsidRDefault="00FD7055" w:rsidP="00965018">
      <w:pPr>
        <w:pStyle w:val="1"/>
        <w:ind w:firstLine="709"/>
        <w:contextualSpacing w:val="0"/>
        <w:jc w:val="left"/>
      </w:pPr>
      <w:bookmarkStart w:id="1358" w:name="_Toc468390144"/>
      <w:bookmarkStart w:id="1359" w:name="_Toc424743044"/>
      <w:r w:rsidRPr="005579E4">
        <w:t>СТАРАТЕЛЬСТВО</w:t>
      </w:r>
      <w:r w:rsidR="00544774" w:rsidRPr="005579E4">
        <w:t xml:space="preserve"> И СБОР ОБРАЗЦОВ</w:t>
      </w:r>
      <w:r w:rsidR="00870266" w:rsidRPr="005579E4">
        <w:t xml:space="preserve"> МИНЕРАЛОВ</w:t>
      </w:r>
      <w:bookmarkEnd w:id="1358"/>
      <w:r w:rsidR="00544774" w:rsidRPr="005579E4">
        <w:t xml:space="preserve"> </w:t>
      </w:r>
    </w:p>
    <w:p w:rsidR="006271C5" w:rsidRPr="005579E4" w:rsidRDefault="006271C5" w:rsidP="006271C5"/>
    <w:p w:rsidR="00FD7055" w:rsidRPr="005579E4" w:rsidRDefault="00FD7055" w:rsidP="00965018">
      <w:pPr>
        <w:pStyle w:val="2"/>
        <w:ind w:firstLine="709"/>
        <w:contextualSpacing w:val="0"/>
        <w:rPr>
          <w:rFonts w:eastAsiaTheme="minorHAnsi"/>
          <w:webHidden/>
        </w:rPr>
      </w:pPr>
      <w:bookmarkStart w:id="1360" w:name="_Toc468390145"/>
      <w:r w:rsidRPr="005579E4">
        <w:rPr>
          <w:rFonts w:eastAsiaTheme="minorHAnsi"/>
        </w:rPr>
        <w:t xml:space="preserve">Условия </w:t>
      </w:r>
      <w:r w:rsidR="00870266" w:rsidRPr="005579E4">
        <w:rPr>
          <w:rFonts w:eastAsiaTheme="minorHAnsi"/>
        </w:rPr>
        <w:t xml:space="preserve">осуществления </w:t>
      </w:r>
      <w:r w:rsidRPr="005579E4">
        <w:rPr>
          <w:rFonts w:eastAsiaTheme="minorHAnsi"/>
        </w:rPr>
        <w:t>старат</w:t>
      </w:r>
      <w:r w:rsidR="00544774" w:rsidRPr="005579E4">
        <w:rPr>
          <w:rFonts w:eastAsiaTheme="minorHAnsi"/>
        </w:rPr>
        <w:t>ельства и сбора образцов</w:t>
      </w:r>
      <w:r w:rsidR="00870266" w:rsidRPr="005579E4">
        <w:rPr>
          <w:rFonts w:eastAsiaTheme="minorHAnsi"/>
        </w:rPr>
        <w:t xml:space="preserve"> минералов</w:t>
      </w:r>
      <w:bookmarkEnd w:id="1360"/>
      <w:r w:rsidRPr="005579E4">
        <w:rPr>
          <w:rFonts w:eastAsiaTheme="minorHAnsi"/>
          <w:webHidden/>
        </w:rPr>
        <w:tab/>
      </w:r>
    </w:p>
    <w:p w:rsidR="006271C5" w:rsidRPr="005579E4" w:rsidRDefault="006271C5" w:rsidP="006271C5"/>
    <w:p w:rsidR="00FD7055" w:rsidRPr="005579E4" w:rsidRDefault="00EF7278" w:rsidP="00965018">
      <w:pPr>
        <w:pStyle w:val="4"/>
        <w:ind w:left="0" w:firstLine="709"/>
        <w:contextualSpacing w:val="0"/>
        <w:rPr>
          <w:rFonts w:eastAsiaTheme="minorHAnsi"/>
        </w:rPr>
      </w:pPr>
      <w:bookmarkStart w:id="1361" w:name="_Toc468390146"/>
      <w:bookmarkEnd w:id="1359"/>
      <w:r w:rsidRPr="005579E4">
        <w:rPr>
          <w:rFonts w:eastAsiaTheme="minorHAnsi"/>
          <w:lang w:val="en-US"/>
        </w:rPr>
        <w:t>C</w:t>
      </w:r>
      <w:r w:rsidRPr="005579E4">
        <w:rPr>
          <w:rFonts w:eastAsiaTheme="minorHAnsi"/>
        </w:rPr>
        <w:t>бор</w:t>
      </w:r>
      <w:r w:rsidR="00544774" w:rsidRPr="005579E4">
        <w:rPr>
          <w:rFonts w:eastAsiaTheme="minorHAnsi"/>
        </w:rPr>
        <w:t xml:space="preserve"> образцов</w:t>
      </w:r>
      <w:r w:rsidR="00870266" w:rsidRPr="005579E4">
        <w:rPr>
          <w:rFonts w:eastAsiaTheme="minorHAnsi"/>
        </w:rPr>
        <w:t xml:space="preserve"> минералов</w:t>
      </w:r>
      <w:bookmarkEnd w:id="1361"/>
    </w:p>
    <w:p w:rsidR="00EF7278" w:rsidRPr="005579E4" w:rsidRDefault="00EF7278" w:rsidP="00C067F1">
      <w:pPr>
        <w:numPr>
          <w:ilvl w:val="0"/>
          <w:numId w:val="80"/>
        </w:numPr>
        <w:tabs>
          <w:tab w:val="clear" w:pos="0"/>
          <w:tab w:val="left" w:pos="851"/>
          <w:tab w:val="left" w:pos="1134"/>
        </w:tabs>
        <w:ind w:left="0" w:firstLine="709"/>
        <w:rPr>
          <w:rFonts w:eastAsia="Times New Roman"/>
        </w:rPr>
      </w:pPr>
      <w:r w:rsidRPr="005579E4">
        <w:rPr>
          <w:rFonts w:eastAsia="Times New Roman"/>
        </w:rPr>
        <w:t>Физические и юридические лица вправе осуществлять сбор образцов минералов, включающий поиску и извлечение единичных образцов горных пород, руд, минералов, окаменелых остатков фауны и флоры, проводимый в научных, культурных и коллекционных целях исключительно ручным способом без применения средств механизации и специальной техники. Указанная деятельность осуществляется свободно на территориях государственных земель, за исключением особо охраняемых природных территорий</w:t>
      </w:r>
      <w:r w:rsidRPr="005579E4">
        <w:t>, на которых установлен заповедный режим, а также земель для нужд обороны и государственной безопасности. Сбор образцов минералов на территории земель, принадлежащих частным собственникам и землепользователям, осуществляется с их согласия.</w:t>
      </w:r>
    </w:p>
    <w:p w:rsidR="00EF7278" w:rsidRPr="005579E4" w:rsidRDefault="00EF7278" w:rsidP="00EF7278">
      <w:pPr>
        <w:tabs>
          <w:tab w:val="clear" w:pos="0"/>
          <w:tab w:val="left" w:pos="851"/>
          <w:tab w:val="left" w:pos="1134"/>
        </w:tabs>
        <w:ind w:left="709" w:firstLine="0"/>
        <w:rPr>
          <w:rFonts w:eastAsia="Times New Roman"/>
        </w:rPr>
      </w:pPr>
    </w:p>
    <w:p w:rsidR="00EF7278" w:rsidRPr="005579E4" w:rsidRDefault="00EF7278" w:rsidP="00EF7278">
      <w:pPr>
        <w:pStyle w:val="4"/>
        <w:ind w:left="0" w:firstLine="709"/>
        <w:contextualSpacing w:val="0"/>
        <w:rPr>
          <w:rFonts w:eastAsiaTheme="minorHAnsi"/>
        </w:rPr>
      </w:pPr>
      <w:bookmarkStart w:id="1362" w:name="_Toc468390147"/>
      <w:r w:rsidRPr="005579E4">
        <w:rPr>
          <w:rFonts w:eastAsiaTheme="minorHAnsi"/>
        </w:rPr>
        <w:t>Лицензия на старательство</w:t>
      </w:r>
      <w:bookmarkEnd w:id="1362"/>
    </w:p>
    <w:p w:rsidR="009008A8" w:rsidRPr="005579E4" w:rsidRDefault="00EF7278" w:rsidP="00C067F1">
      <w:pPr>
        <w:numPr>
          <w:ilvl w:val="0"/>
          <w:numId w:val="300"/>
        </w:numPr>
        <w:tabs>
          <w:tab w:val="clear" w:pos="0"/>
          <w:tab w:val="left" w:pos="851"/>
          <w:tab w:val="left" w:pos="1134"/>
        </w:tabs>
        <w:ind w:left="0" w:firstLine="709"/>
        <w:rPr>
          <w:rFonts w:eastAsia="Calibri"/>
        </w:rPr>
      </w:pPr>
      <w:proofErr w:type="gramStart"/>
      <w:r w:rsidRPr="005579E4">
        <w:rPr>
          <w:rFonts w:eastAsia="Times New Roman"/>
        </w:rPr>
        <w:t>П</w:t>
      </w:r>
      <w:r w:rsidR="00870266" w:rsidRPr="005579E4">
        <w:rPr>
          <w:rFonts w:eastAsia="Times New Roman"/>
        </w:rPr>
        <w:t xml:space="preserve">о лицензии на старательство ее обладатель имеет исключительное право владеть и пользоваться участком недр </w:t>
      </w:r>
      <w:r w:rsidR="009008A8" w:rsidRPr="005579E4">
        <w:rPr>
          <w:rFonts w:eastAsia="Times New Roman"/>
        </w:rPr>
        <w:t>для</w:t>
      </w:r>
      <w:r w:rsidR="00870266" w:rsidRPr="005579E4">
        <w:rPr>
          <w:rFonts w:eastAsia="Times New Roman"/>
        </w:rPr>
        <w:t xml:space="preserve"> проведения </w:t>
      </w:r>
      <w:r w:rsidR="00C8765F" w:rsidRPr="005579E4">
        <w:rPr>
          <w:rFonts w:eastAsia="Times New Roman"/>
        </w:rPr>
        <w:t xml:space="preserve">в </w:t>
      </w:r>
      <w:r w:rsidR="00AD6636" w:rsidRPr="005579E4">
        <w:rPr>
          <w:rFonts w:eastAsia="Times New Roman"/>
        </w:rPr>
        <w:t>предпринимательских</w:t>
      </w:r>
      <w:r w:rsidR="00C8765F" w:rsidRPr="005579E4">
        <w:rPr>
          <w:rFonts w:eastAsia="Times New Roman"/>
        </w:rPr>
        <w:t xml:space="preserve"> целях </w:t>
      </w:r>
      <w:r w:rsidR="00870266" w:rsidRPr="005579E4">
        <w:rPr>
          <w:rFonts w:eastAsia="Times New Roman"/>
        </w:rPr>
        <w:t xml:space="preserve">операций по </w:t>
      </w:r>
      <w:r w:rsidR="009008A8" w:rsidRPr="005579E4">
        <w:rPr>
          <w:rFonts w:eastAsia="Times New Roman"/>
        </w:rPr>
        <w:t xml:space="preserve">старательской добыче </w:t>
      </w:r>
      <w:r w:rsidR="00C8765F" w:rsidRPr="005579E4">
        <w:rPr>
          <w:rFonts w:eastAsia="Times New Roman"/>
        </w:rPr>
        <w:t xml:space="preserve">драгоценных металлов и драгоценных камней, содержащихся в полезных ископаемых, отвалах и </w:t>
      </w:r>
      <w:proofErr w:type="spellStart"/>
      <w:r w:rsidR="00C8765F" w:rsidRPr="005579E4">
        <w:rPr>
          <w:rFonts w:eastAsia="Times New Roman"/>
        </w:rPr>
        <w:t>заскладированных</w:t>
      </w:r>
      <w:proofErr w:type="spellEnd"/>
      <w:r w:rsidR="00C8765F" w:rsidRPr="005579E4">
        <w:rPr>
          <w:rFonts w:eastAsia="Times New Roman"/>
        </w:rPr>
        <w:t xml:space="preserve"> </w:t>
      </w:r>
      <w:r w:rsidR="006A583A" w:rsidRPr="005579E4">
        <w:rPr>
          <w:rFonts w:eastAsia="Times New Roman"/>
        </w:rPr>
        <w:t>отходах горного производства и металлургии</w:t>
      </w:r>
      <w:r w:rsidR="00C8765F" w:rsidRPr="005579E4">
        <w:rPr>
          <w:rFonts w:eastAsia="Times New Roman"/>
        </w:rPr>
        <w:t xml:space="preserve">, </w:t>
      </w:r>
      <w:r w:rsidR="009008A8" w:rsidRPr="005579E4">
        <w:rPr>
          <w:rFonts w:eastAsia="Times New Roman"/>
        </w:rPr>
        <w:t>осуществляемые ручным способом или с применением средств механизации и иного оборудования малой мощности, включая вскрышные работы, работы по промывке песков</w:t>
      </w:r>
      <w:proofErr w:type="gramEnd"/>
      <w:r w:rsidR="009008A8" w:rsidRPr="005579E4">
        <w:rPr>
          <w:rFonts w:eastAsia="Times New Roman"/>
        </w:rPr>
        <w:t xml:space="preserve"> и грунтов, а также иные работы, связанные с технологией добычи</w:t>
      </w:r>
      <w:r w:rsidR="006A583A" w:rsidRPr="005579E4">
        <w:rPr>
          <w:rFonts w:eastAsia="Times New Roman"/>
        </w:rPr>
        <w:t xml:space="preserve"> драгоценных металлов и драгоценных камней</w:t>
      </w:r>
      <w:r w:rsidR="009008A8" w:rsidRPr="005579E4">
        <w:rPr>
          <w:rFonts w:eastAsia="Times New Roman"/>
        </w:rPr>
        <w:t>.</w:t>
      </w:r>
      <w:r w:rsidR="00C8765F" w:rsidRPr="005579E4">
        <w:rPr>
          <w:rFonts w:eastAsia="Times New Roman"/>
        </w:rPr>
        <w:t xml:space="preserve"> </w:t>
      </w:r>
    </w:p>
    <w:p w:rsidR="00FD7055" w:rsidRPr="005579E4" w:rsidRDefault="006124D9" w:rsidP="00965018">
      <w:pPr>
        <w:tabs>
          <w:tab w:val="clear" w:pos="0"/>
          <w:tab w:val="left" w:pos="851"/>
          <w:tab w:val="left" w:pos="1134"/>
        </w:tabs>
        <w:rPr>
          <w:rFonts w:eastAsia="Calibri"/>
        </w:rPr>
      </w:pPr>
      <w:r w:rsidRPr="005579E4">
        <w:rPr>
          <w:rFonts w:eastAsia="Calibri"/>
        </w:rPr>
        <w:t xml:space="preserve">Перечень </w:t>
      </w:r>
      <w:r w:rsidR="00C8765F" w:rsidRPr="005579E4">
        <w:rPr>
          <w:rFonts w:eastAsia="Calibri"/>
        </w:rPr>
        <w:t>драгоценных металлов и драгоценных камней устанавливается Законом Республики Казахстан «О драгоценных металлах и драгоценных камнях»</w:t>
      </w:r>
      <w:r w:rsidRPr="005579E4">
        <w:rPr>
          <w:rFonts w:eastAsia="Calibri"/>
        </w:rPr>
        <w:t>.</w:t>
      </w:r>
    </w:p>
    <w:p w:rsidR="00EF7278" w:rsidRPr="005579E4" w:rsidRDefault="00EF7278" w:rsidP="00C067F1">
      <w:pPr>
        <w:numPr>
          <w:ilvl w:val="0"/>
          <w:numId w:val="300"/>
        </w:numPr>
        <w:tabs>
          <w:tab w:val="clear" w:pos="0"/>
          <w:tab w:val="left" w:pos="851"/>
          <w:tab w:val="left" w:pos="1134"/>
        </w:tabs>
        <w:ind w:left="0" w:firstLine="709"/>
        <w:rPr>
          <w:rFonts w:eastAsia="Times New Roman"/>
        </w:rPr>
      </w:pPr>
      <w:r w:rsidRPr="005579E4">
        <w:rPr>
          <w:rFonts w:eastAsia="Times New Roman"/>
        </w:rPr>
        <w:lastRenderedPageBreak/>
        <w:t>Обладателем лицензии на старательство может быть только физическое лицо.</w:t>
      </w:r>
    </w:p>
    <w:p w:rsidR="00EF7278" w:rsidRPr="005579E4" w:rsidRDefault="00EF7278" w:rsidP="00C067F1">
      <w:pPr>
        <w:numPr>
          <w:ilvl w:val="0"/>
          <w:numId w:val="300"/>
        </w:numPr>
        <w:tabs>
          <w:tab w:val="clear" w:pos="0"/>
          <w:tab w:val="left" w:pos="851"/>
          <w:tab w:val="left" w:pos="1134"/>
        </w:tabs>
        <w:ind w:left="0" w:firstLine="709"/>
        <w:rPr>
          <w:rFonts w:eastAsia="Times New Roman"/>
        </w:rPr>
      </w:pPr>
      <w:r w:rsidRPr="005579E4">
        <w:rPr>
          <w:rFonts w:eastAsia="Times New Roman"/>
        </w:rPr>
        <w:t>Одно лицо может обладать только одной лицензией на старательство.</w:t>
      </w:r>
    </w:p>
    <w:p w:rsidR="00EF7278" w:rsidRPr="005579E4" w:rsidRDefault="00EF7278" w:rsidP="00C067F1">
      <w:pPr>
        <w:numPr>
          <w:ilvl w:val="0"/>
          <w:numId w:val="300"/>
        </w:numPr>
        <w:tabs>
          <w:tab w:val="clear" w:pos="0"/>
          <w:tab w:val="left" w:pos="851"/>
          <w:tab w:val="left" w:pos="1134"/>
        </w:tabs>
        <w:ind w:left="0" w:firstLine="709"/>
        <w:rPr>
          <w:rFonts w:eastAsia="Times New Roman"/>
        </w:rPr>
      </w:pPr>
      <w:r w:rsidRPr="005579E4">
        <w:rPr>
          <w:rFonts w:eastAsia="Times New Roman"/>
        </w:rPr>
        <w:t>Переход или обременение права недропользования (доли в праве недропользования) по лицензии на старательство не допускаются.</w:t>
      </w:r>
    </w:p>
    <w:p w:rsidR="00EF7278" w:rsidRPr="005579E4" w:rsidRDefault="00EF7278" w:rsidP="006271C5">
      <w:pPr>
        <w:tabs>
          <w:tab w:val="clear" w:pos="0"/>
          <w:tab w:val="left" w:pos="851"/>
          <w:tab w:val="left" w:pos="1134"/>
        </w:tabs>
        <w:ind w:left="709" w:firstLine="0"/>
        <w:rPr>
          <w:rFonts w:eastAsia="Times New Roman"/>
        </w:rPr>
      </w:pPr>
    </w:p>
    <w:p w:rsidR="007A1B71" w:rsidRPr="005579E4" w:rsidRDefault="00FD7055" w:rsidP="00965018">
      <w:pPr>
        <w:pStyle w:val="4"/>
        <w:ind w:left="0" w:firstLine="709"/>
        <w:contextualSpacing w:val="0"/>
        <w:rPr>
          <w:rFonts w:eastAsiaTheme="minorHAnsi"/>
        </w:rPr>
      </w:pPr>
      <w:bookmarkStart w:id="1363" w:name="_Toc468390148"/>
      <w:r w:rsidRPr="005579E4">
        <w:rPr>
          <w:rFonts w:eastAsiaTheme="minorHAnsi"/>
        </w:rPr>
        <w:t>Территори</w:t>
      </w:r>
      <w:r w:rsidR="009008A8" w:rsidRPr="005579E4">
        <w:rPr>
          <w:rFonts w:eastAsiaTheme="minorHAnsi"/>
        </w:rPr>
        <w:t>и</w:t>
      </w:r>
      <w:r w:rsidRPr="005579E4">
        <w:rPr>
          <w:rFonts w:eastAsiaTheme="minorHAnsi"/>
        </w:rPr>
        <w:t xml:space="preserve"> </w:t>
      </w:r>
      <w:r w:rsidR="006A583A" w:rsidRPr="005579E4">
        <w:rPr>
          <w:rFonts w:eastAsiaTheme="minorHAnsi"/>
        </w:rPr>
        <w:t xml:space="preserve">для </w:t>
      </w:r>
      <w:r w:rsidRPr="005579E4">
        <w:rPr>
          <w:rFonts w:eastAsiaTheme="minorHAnsi"/>
        </w:rPr>
        <w:t>старательств</w:t>
      </w:r>
      <w:r w:rsidR="006A583A" w:rsidRPr="005579E4">
        <w:rPr>
          <w:rFonts w:eastAsiaTheme="minorHAnsi"/>
        </w:rPr>
        <w:t>а</w:t>
      </w:r>
      <w:bookmarkEnd w:id="1363"/>
    </w:p>
    <w:p w:rsidR="006A583A" w:rsidRPr="005579E4" w:rsidRDefault="007A1B71" w:rsidP="00C067F1">
      <w:pPr>
        <w:pStyle w:val="a1"/>
        <w:widowControl w:val="0"/>
        <w:numPr>
          <w:ilvl w:val="0"/>
          <w:numId w:val="270"/>
        </w:numPr>
        <w:tabs>
          <w:tab w:val="left" w:pos="1134"/>
        </w:tabs>
        <w:ind w:left="0" w:firstLine="709"/>
        <w:contextualSpacing w:val="0"/>
      </w:pPr>
      <w:r w:rsidRPr="005579E4">
        <w:t xml:space="preserve">Лицензия на </w:t>
      </w:r>
      <w:r w:rsidR="00C8765F" w:rsidRPr="005579E4">
        <w:t xml:space="preserve">старательство </w:t>
      </w:r>
      <w:r w:rsidR="006A583A" w:rsidRPr="005579E4">
        <w:t>выдается на</w:t>
      </w:r>
      <w:r w:rsidR="00204655" w:rsidRPr="005579E4">
        <w:t xml:space="preserve"> всей территории Республики Казахстан</w:t>
      </w:r>
      <w:r w:rsidR="006A583A" w:rsidRPr="005579E4">
        <w:t>, за исключением:</w:t>
      </w:r>
    </w:p>
    <w:p w:rsidR="006A583A" w:rsidRPr="005579E4" w:rsidRDefault="007A1B71" w:rsidP="00C067F1">
      <w:pPr>
        <w:pStyle w:val="a1"/>
        <w:numPr>
          <w:ilvl w:val="0"/>
          <w:numId w:val="271"/>
        </w:numPr>
        <w:tabs>
          <w:tab w:val="clear" w:pos="0"/>
        </w:tabs>
        <w:ind w:left="0" w:firstLine="709"/>
        <w:contextualSpacing w:val="0"/>
      </w:pPr>
      <w:r w:rsidRPr="005579E4">
        <w:t>особо охраняемых природных территорий, на кото</w:t>
      </w:r>
      <w:r w:rsidR="003703E8" w:rsidRPr="005579E4">
        <w:t>рых установлен заповедный режим;</w:t>
      </w:r>
      <w:r w:rsidRPr="005579E4">
        <w:t xml:space="preserve"> </w:t>
      </w:r>
    </w:p>
    <w:p w:rsidR="006A583A" w:rsidRPr="005579E4" w:rsidRDefault="006A583A" w:rsidP="00C067F1">
      <w:pPr>
        <w:pStyle w:val="a1"/>
        <w:numPr>
          <w:ilvl w:val="0"/>
          <w:numId w:val="271"/>
        </w:numPr>
        <w:tabs>
          <w:tab w:val="clear" w:pos="0"/>
        </w:tabs>
        <w:ind w:left="0" w:firstLine="709"/>
        <w:contextualSpacing w:val="0"/>
      </w:pPr>
      <w:r w:rsidRPr="005579E4">
        <w:t xml:space="preserve">территории </w:t>
      </w:r>
      <w:r w:rsidR="007A1B71" w:rsidRPr="005579E4">
        <w:t>земель оздоровительного, рекреационного и историко-культурного</w:t>
      </w:r>
      <w:r w:rsidR="00F73B3D" w:rsidRPr="005579E4">
        <w:t xml:space="preserve"> </w:t>
      </w:r>
      <w:r w:rsidR="007A1B71" w:rsidRPr="005579E4">
        <w:t>назначения</w:t>
      </w:r>
      <w:r w:rsidRPr="005579E4">
        <w:t>;</w:t>
      </w:r>
    </w:p>
    <w:p w:rsidR="007A1B71" w:rsidRPr="005579E4" w:rsidRDefault="006A583A" w:rsidP="00C067F1">
      <w:pPr>
        <w:pStyle w:val="a1"/>
        <w:numPr>
          <w:ilvl w:val="0"/>
          <w:numId w:val="271"/>
        </w:numPr>
        <w:tabs>
          <w:tab w:val="clear" w:pos="0"/>
        </w:tabs>
        <w:ind w:left="0" w:firstLine="709"/>
        <w:contextualSpacing w:val="0"/>
      </w:pPr>
      <w:r w:rsidRPr="005579E4">
        <w:t xml:space="preserve">территории </w:t>
      </w:r>
      <w:r w:rsidR="007A1B71" w:rsidRPr="005579E4">
        <w:t>земель для нужд </w:t>
      </w:r>
      <w:r w:rsidRPr="005579E4">
        <w:rPr>
          <w:rFonts w:eastAsia="Arial"/>
        </w:rPr>
        <w:t>космической деятельности</w:t>
      </w:r>
      <w:r w:rsidRPr="005579E4">
        <w:t xml:space="preserve">, </w:t>
      </w:r>
      <w:r w:rsidR="007A1B71" w:rsidRPr="005579E4">
        <w:t>обороны и государственной безопасности;</w:t>
      </w:r>
    </w:p>
    <w:p w:rsidR="006A583A" w:rsidRPr="005579E4" w:rsidRDefault="007A1B71" w:rsidP="00C067F1">
      <w:pPr>
        <w:pStyle w:val="a1"/>
        <w:numPr>
          <w:ilvl w:val="0"/>
          <w:numId w:val="271"/>
        </w:numPr>
        <w:tabs>
          <w:tab w:val="clear" w:pos="0"/>
        </w:tabs>
        <w:ind w:left="0" w:firstLine="709"/>
        <w:contextualSpacing w:val="0"/>
      </w:pPr>
      <w:r w:rsidRPr="005579E4">
        <w:t>территори</w:t>
      </w:r>
      <w:r w:rsidR="006A583A" w:rsidRPr="005579E4">
        <w:t>й</w:t>
      </w:r>
      <w:r w:rsidRPr="005579E4">
        <w:t xml:space="preserve"> населенных пунктов (городов, поселков и сельских населенных пунктов) и прилегающих к ним </w:t>
      </w:r>
      <w:proofErr w:type="gramStart"/>
      <w:r w:rsidRPr="005579E4">
        <w:t>территориях</w:t>
      </w:r>
      <w:proofErr w:type="gramEnd"/>
      <w:r w:rsidRPr="005579E4">
        <w:t xml:space="preserve"> на расстоянии одна тысяча метров</w:t>
      </w:r>
      <w:r w:rsidR="006A583A" w:rsidRPr="005579E4">
        <w:t>;</w:t>
      </w:r>
    </w:p>
    <w:p w:rsidR="006A583A" w:rsidRPr="005579E4" w:rsidRDefault="006A583A" w:rsidP="00C067F1">
      <w:pPr>
        <w:pStyle w:val="a1"/>
        <w:numPr>
          <w:ilvl w:val="0"/>
          <w:numId w:val="271"/>
        </w:numPr>
        <w:tabs>
          <w:tab w:val="clear" w:pos="0"/>
        </w:tabs>
        <w:ind w:left="0" w:firstLine="709"/>
        <w:contextualSpacing w:val="0"/>
      </w:pPr>
      <w:r w:rsidRPr="005579E4">
        <w:rPr>
          <w:rFonts w:eastAsia="Arial"/>
        </w:rPr>
        <w:t xml:space="preserve">территорий земель, предназначенных для захоронений животных, могильников и кладбищ </w:t>
      </w:r>
      <w:r w:rsidRPr="005579E4">
        <w:t>и территориях, в пределах которых размещены подземные сооружения, не связанные с разведкой и добычей полезных ископаемых</w:t>
      </w:r>
      <w:r w:rsidR="003703E8" w:rsidRPr="005579E4">
        <w:t>;</w:t>
      </w:r>
    </w:p>
    <w:p w:rsidR="007A1B71" w:rsidRPr="005579E4" w:rsidRDefault="006A583A" w:rsidP="00C067F1">
      <w:pPr>
        <w:pStyle w:val="a1"/>
        <w:numPr>
          <w:ilvl w:val="0"/>
          <w:numId w:val="271"/>
        </w:numPr>
        <w:tabs>
          <w:tab w:val="clear" w:pos="0"/>
        </w:tabs>
        <w:ind w:left="0" w:firstLine="709"/>
        <w:contextualSpacing w:val="0"/>
      </w:pPr>
      <w:r w:rsidRPr="005579E4">
        <w:rPr>
          <w:rFonts w:eastAsia="Arial"/>
        </w:rPr>
        <w:t>территорий земель геологических заповедников</w:t>
      </w:r>
      <w:r w:rsidR="003703E8" w:rsidRPr="005579E4">
        <w:rPr>
          <w:rFonts w:eastAsia="Arial"/>
        </w:rPr>
        <w:t>.</w:t>
      </w:r>
    </w:p>
    <w:p w:rsidR="00FD7055" w:rsidRPr="005579E4" w:rsidRDefault="00FD7055" w:rsidP="00C067F1">
      <w:pPr>
        <w:pStyle w:val="a1"/>
        <w:widowControl w:val="0"/>
        <w:numPr>
          <w:ilvl w:val="0"/>
          <w:numId w:val="270"/>
        </w:numPr>
        <w:tabs>
          <w:tab w:val="left" w:pos="1134"/>
        </w:tabs>
        <w:ind w:left="0" w:firstLine="709"/>
        <w:contextualSpacing w:val="0"/>
      </w:pPr>
      <w:r w:rsidRPr="005579E4">
        <w:t xml:space="preserve">Старательство на земельных участках, принадлежащих </w:t>
      </w:r>
      <w:r w:rsidR="003703E8" w:rsidRPr="005579E4">
        <w:t>частным</w:t>
      </w:r>
      <w:r w:rsidRPr="005579E4">
        <w:t xml:space="preserve"> собственн</w:t>
      </w:r>
      <w:r w:rsidR="003703E8" w:rsidRPr="005579E4">
        <w:t xml:space="preserve">икам </w:t>
      </w:r>
      <w:r w:rsidRPr="005579E4">
        <w:t>или землепользова</w:t>
      </w:r>
      <w:r w:rsidR="003703E8" w:rsidRPr="005579E4">
        <w:t>телям</w:t>
      </w:r>
      <w:r w:rsidRPr="005579E4">
        <w:t>, а также на территории участк</w:t>
      </w:r>
      <w:r w:rsidR="003703E8" w:rsidRPr="005579E4">
        <w:t>ов</w:t>
      </w:r>
      <w:r w:rsidRPr="005579E4">
        <w:t xml:space="preserve"> недр, </w:t>
      </w:r>
      <w:r w:rsidR="003703E8" w:rsidRPr="005579E4">
        <w:t>находящихся</w:t>
      </w:r>
      <w:r w:rsidRPr="005579E4">
        <w:t xml:space="preserve"> в пользовании иных лиц, осуществляется только с их согласия.  </w:t>
      </w:r>
    </w:p>
    <w:p w:rsidR="00F33B99" w:rsidRPr="005579E4" w:rsidRDefault="00F33B99" w:rsidP="00F33B99">
      <w:pPr>
        <w:widowControl w:val="0"/>
        <w:tabs>
          <w:tab w:val="left" w:pos="1134"/>
        </w:tabs>
      </w:pPr>
    </w:p>
    <w:p w:rsidR="00F33B99" w:rsidRPr="005579E4" w:rsidRDefault="000D5A72" w:rsidP="00F33B99">
      <w:pPr>
        <w:pStyle w:val="4"/>
        <w:ind w:left="0" w:firstLine="709"/>
        <w:contextualSpacing w:val="0"/>
        <w:jc w:val="left"/>
        <w:rPr>
          <w:rStyle w:val="s0"/>
          <w:rFonts w:eastAsiaTheme="minorHAnsi"/>
          <w:sz w:val="28"/>
          <w:szCs w:val="28"/>
        </w:rPr>
      </w:pPr>
      <w:bookmarkStart w:id="1364" w:name="_Toc468390149"/>
      <w:r w:rsidRPr="005579E4">
        <w:rPr>
          <w:rStyle w:val="s0"/>
          <w:sz w:val="28"/>
          <w:szCs w:val="28"/>
        </w:rPr>
        <w:t xml:space="preserve">Выдача </w:t>
      </w:r>
      <w:r w:rsidR="00F33B99" w:rsidRPr="005579E4">
        <w:rPr>
          <w:rStyle w:val="s0"/>
          <w:sz w:val="28"/>
          <w:szCs w:val="28"/>
        </w:rPr>
        <w:t xml:space="preserve">лицензии на </w:t>
      </w:r>
      <w:r w:rsidR="00FD7F95" w:rsidRPr="005579E4">
        <w:rPr>
          <w:rStyle w:val="s0"/>
          <w:sz w:val="28"/>
          <w:szCs w:val="28"/>
        </w:rPr>
        <w:t>старательство</w:t>
      </w:r>
      <w:bookmarkEnd w:id="1364"/>
    </w:p>
    <w:p w:rsidR="00F33B99" w:rsidRPr="005579E4" w:rsidRDefault="00F33B99" w:rsidP="00C067F1">
      <w:pPr>
        <w:pStyle w:val="a1"/>
        <w:widowControl w:val="0"/>
        <w:numPr>
          <w:ilvl w:val="0"/>
          <w:numId w:val="301"/>
        </w:numPr>
        <w:tabs>
          <w:tab w:val="left" w:pos="1134"/>
        </w:tabs>
        <w:ind w:left="0" w:firstLine="709"/>
        <w:contextualSpacing w:val="0"/>
      </w:pPr>
      <w:r w:rsidRPr="005579E4">
        <w:t>Лицо, заинтересованное в получении лицензии на разведку, подает в местный исполнительный орган области письменное заявление по установленной форме.</w:t>
      </w:r>
    </w:p>
    <w:p w:rsidR="00F33B99" w:rsidRPr="005579E4" w:rsidRDefault="00F33B99" w:rsidP="00C067F1">
      <w:pPr>
        <w:pStyle w:val="a1"/>
        <w:widowControl w:val="0"/>
        <w:numPr>
          <w:ilvl w:val="0"/>
          <w:numId w:val="301"/>
        </w:numPr>
        <w:tabs>
          <w:tab w:val="left" w:pos="1134"/>
        </w:tabs>
        <w:ind w:left="0" w:firstLine="709"/>
        <w:contextualSpacing w:val="0"/>
      </w:pPr>
      <w:r w:rsidRPr="005579E4">
        <w:t>Заявление должно содержать следующие сведения:</w:t>
      </w:r>
    </w:p>
    <w:p w:rsidR="00F33B99" w:rsidRPr="005579E4" w:rsidRDefault="00F33B99" w:rsidP="00C067F1">
      <w:pPr>
        <w:pStyle w:val="a1"/>
        <w:numPr>
          <w:ilvl w:val="0"/>
          <w:numId w:val="302"/>
        </w:numPr>
        <w:tabs>
          <w:tab w:val="clear" w:pos="0"/>
        </w:tabs>
        <w:ind w:left="0" w:firstLine="709"/>
        <w:contextualSpacing w:val="0"/>
      </w:pPr>
      <w:r w:rsidRPr="005579E4">
        <w:t>фамилию и имя заявителя, место жительства, сведения о документах, удостоверяющих личность заявителя;</w:t>
      </w:r>
    </w:p>
    <w:p w:rsidR="00CD79C1" w:rsidRPr="005579E4" w:rsidRDefault="00F33B99" w:rsidP="00C067F1">
      <w:pPr>
        <w:pStyle w:val="a1"/>
        <w:numPr>
          <w:ilvl w:val="0"/>
          <w:numId w:val="302"/>
        </w:numPr>
        <w:tabs>
          <w:tab w:val="clear" w:pos="0"/>
        </w:tabs>
        <w:ind w:left="0" w:firstLine="709"/>
        <w:contextualSpacing w:val="0"/>
      </w:pPr>
      <w:r w:rsidRPr="005579E4">
        <w:t xml:space="preserve">указание на территорию </w:t>
      </w:r>
      <w:r w:rsidR="00CD79C1" w:rsidRPr="005579E4">
        <w:t>старательства</w:t>
      </w:r>
      <w:r w:rsidRPr="005579E4">
        <w:t xml:space="preserve">, </w:t>
      </w:r>
      <w:r w:rsidR="00CD79C1" w:rsidRPr="005579E4">
        <w:t xml:space="preserve">определяющую участок старательства, </w:t>
      </w:r>
      <w:r w:rsidRPr="005579E4">
        <w:t>котор</w:t>
      </w:r>
      <w:r w:rsidR="00CD79C1" w:rsidRPr="005579E4">
        <w:t>ый</w:t>
      </w:r>
      <w:r w:rsidRPr="005579E4">
        <w:t xml:space="preserve"> заявитель просит предоставить в пользование</w:t>
      </w:r>
      <w:r w:rsidR="00CD79C1" w:rsidRPr="005579E4">
        <w:t>, в масштабе с географическими координатами угловых точек и указанием общей площади;</w:t>
      </w:r>
    </w:p>
    <w:p w:rsidR="00F33B99" w:rsidRPr="005579E4" w:rsidRDefault="00F33B99" w:rsidP="00C067F1">
      <w:pPr>
        <w:pStyle w:val="a1"/>
        <w:widowControl w:val="0"/>
        <w:numPr>
          <w:ilvl w:val="0"/>
          <w:numId w:val="301"/>
        </w:numPr>
        <w:tabs>
          <w:tab w:val="left" w:pos="1134"/>
        </w:tabs>
        <w:ind w:left="0" w:firstLine="709"/>
        <w:contextualSpacing w:val="0"/>
      </w:pPr>
      <w:r w:rsidRPr="005579E4">
        <w:t xml:space="preserve">К заявлению прилагаются следующие документы: </w:t>
      </w:r>
    </w:p>
    <w:p w:rsidR="00CD79C1" w:rsidRPr="005579E4" w:rsidRDefault="00F33B99" w:rsidP="00C067F1">
      <w:pPr>
        <w:pStyle w:val="a1"/>
        <w:numPr>
          <w:ilvl w:val="0"/>
          <w:numId w:val="303"/>
        </w:numPr>
        <w:tabs>
          <w:tab w:val="clear" w:pos="0"/>
          <w:tab w:val="left" w:pos="1134"/>
        </w:tabs>
        <w:ind w:left="0" w:firstLine="709"/>
        <w:contextualSpacing w:val="0"/>
      </w:pPr>
      <w:r w:rsidRPr="005579E4">
        <w:t>копии документов, подтверждающих сведения, предусмотренные подпунктом 1) пункта 2 настоящей статьи;</w:t>
      </w:r>
    </w:p>
    <w:p w:rsidR="00F33B99" w:rsidRPr="005579E4" w:rsidRDefault="00CD79C1" w:rsidP="00C067F1">
      <w:pPr>
        <w:pStyle w:val="a1"/>
        <w:numPr>
          <w:ilvl w:val="0"/>
          <w:numId w:val="303"/>
        </w:numPr>
        <w:tabs>
          <w:tab w:val="clear" w:pos="0"/>
          <w:tab w:val="left" w:pos="1134"/>
        </w:tabs>
        <w:ind w:left="0" w:firstLine="709"/>
        <w:contextualSpacing w:val="0"/>
      </w:pPr>
      <w:r w:rsidRPr="005579E4">
        <w:lastRenderedPageBreak/>
        <w:t>копию документа, подтверждающего предоставление обеспечения исполнения обязательства по ликвидации последствий старательства в соответствии с настоящим разделом.</w:t>
      </w:r>
    </w:p>
    <w:p w:rsidR="00FD7F95" w:rsidRPr="005579E4" w:rsidRDefault="00F33B99" w:rsidP="00C067F1">
      <w:pPr>
        <w:pStyle w:val="a1"/>
        <w:numPr>
          <w:ilvl w:val="0"/>
          <w:numId w:val="303"/>
        </w:numPr>
        <w:tabs>
          <w:tab w:val="clear" w:pos="0"/>
          <w:tab w:val="left" w:pos="1134"/>
        </w:tabs>
        <w:ind w:left="0" w:firstLine="709"/>
        <w:contextualSpacing w:val="0"/>
      </w:pPr>
      <w:r w:rsidRPr="005579E4">
        <w:t>документ, подтверждающий полномочия лица, действующего от имени заявителя при подаче заявления, если такое лицо назначено заявителем</w:t>
      </w:r>
      <w:r w:rsidR="00FD7F95" w:rsidRPr="005579E4">
        <w:t>;</w:t>
      </w:r>
    </w:p>
    <w:p w:rsidR="00AD6636" w:rsidRPr="005579E4" w:rsidRDefault="00FD7F95" w:rsidP="00C067F1">
      <w:pPr>
        <w:pStyle w:val="a1"/>
        <w:numPr>
          <w:ilvl w:val="0"/>
          <w:numId w:val="303"/>
        </w:numPr>
        <w:tabs>
          <w:tab w:val="clear" w:pos="0"/>
          <w:tab w:val="left" w:pos="1134"/>
        </w:tabs>
        <w:ind w:left="0" w:firstLine="709"/>
        <w:contextualSpacing w:val="0"/>
      </w:pPr>
      <w:r w:rsidRPr="005579E4">
        <w:t xml:space="preserve">документ, </w:t>
      </w:r>
      <w:r w:rsidR="00775E7B" w:rsidRPr="005579E4">
        <w:t xml:space="preserve">утвержденный заявителем и </w:t>
      </w:r>
      <w:r w:rsidRPr="005579E4">
        <w:t>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старательству, которые планируется проводить на участке старательства</w:t>
      </w:r>
      <w:r w:rsidR="00AD6636" w:rsidRPr="005579E4">
        <w:t>;</w:t>
      </w:r>
    </w:p>
    <w:p w:rsidR="00FD7F95" w:rsidRPr="005579E4" w:rsidRDefault="00AD6636" w:rsidP="00C067F1">
      <w:pPr>
        <w:pStyle w:val="a1"/>
        <w:numPr>
          <w:ilvl w:val="0"/>
          <w:numId w:val="303"/>
        </w:numPr>
        <w:tabs>
          <w:tab w:val="clear" w:pos="0"/>
          <w:tab w:val="left" w:pos="1134"/>
        </w:tabs>
        <w:ind w:left="0" w:firstLine="709"/>
        <w:contextualSpacing w:val="0"/>
      </w:pPr>
      <w:r w:rsidRPr="005579E4">
        <w:t xml:space="preserve">согласие </w:t>
      </w:r>
      <w:r w:rsidR="00F73B3D" w:rsidRPr="005579E4">
        <w:t xml:space="preserve">частного </w:t>
      </w:r>
      <w:r w:rsidRPr="005579E4">
        <w:t xml:space="preserve">землепользователя или собственника земельного участка, а также пользователя участка недр (за исключением по лицензии на старательство), </w:t>
      </w:r>
      <w:r w:rsidR="00F73B3D" w:rsidRPr="005579E4">
        <w:t xml:space="preserve">на </w:t>
      </w:r>
      <w:r w:rsidRPr="005579E4">
        <w:t>территори</w:t>
      </w:r>
      <w:r w:rsidR="00F73B3D" w:rsidRPr="005579E4">
        <w:t>ю</w:t>
      </w:r>
      <w:r w:rsidRPr="005579E4">
        <w:t xml:space="preserve"> которых подается заявление </w:t>
      </w:r>
      <w:r w:rsidR="00F73B3D" w:rsidRPr="005579E4">
        <w:t>в соответствии с настоящим пунктом</w:t>
      </w:r>
      <w:r w:rsidR="00FD7F95" w:rsidRPr="005579E4">
        <w:t>.</w:t>
      </w:r>
    </w:p>
    <w:p w:rsidR="00F33B99" w:rsidRPr="005579E4" w:rsidRDefault="00F33B99" w:rsidP="00C067F1">
      <w:pPr>
        <w:pStyle w:val="a1"/>
        <w:widowControl w:val="0"/>
        <w:numPr>
          <w:ilvl w:val="0"/>
          <w:numId w:val="301"/>
        </w:numPr>
        <w:tabs>
          <w:tab w:val="left" w:pos="1134"/>
        </w:tabs>
        <w:ind w:left="0" w:firstLine="709"/>
        <w:contextualSpacing w:val="0"/>
      </w:pPr>
      <w:r w:rsidRPr="005579E4">
        <w:t>Копии документов, прилагаемых к заявлению, должны быть нотариально засвидетельствованы.</w:t>
      </w:r>
    </w:p>
    <w:p w:rsidR="00F33B99" w:rsidRPr="005579E4" w:rsidRDefault="00F33B99" w:rsidP="00C067F1">
      <w:pPr>
        <w:pStyle w:val="a1"/>
        <w:widowControl w:val="0"/>
        <w:numPr>
          <w:ilvl w:val="0"/>
          <w:numId w:val="301"/>
        </w:numPr>
        <w:tabs>
          <w:tab w:val="left" w:pos="1134"/>
        </w:tabs>
        <w:ind w:left="0" w:firstLine="709"/>
        <w:contextualSpacing w:val="0"/>
      </w:pPr>
      <w:r w:rsidRPr="005579E4">
        <w:t>Заявление подается на государственном или русском языке. Документы, прилагаемые к заявлению, должны быть составлены на государственном или русском языке. Копии документов, составленных на иностранном языке, прилагаемые к заявлению, представляются с переводом на государственный или русский язык, верность которого засвидетельствована нотариусом.</w:t>
      </w:r>
    </w:p>
    <w:p w:rsidR="00F33B99" w:rsidRPr="005579E4" w:rsidRDefault="00F33B99" w:rsidP="00C067F1">
      <w:pPr>
        <w:pStyle w:val="a1"/>
        <w:widowControl w:val="0"/>
        <w:numPr>
          <w:ilvl w:val="0"/>
          <w:numId w:val="301"/>
        </w:numPr>
        <w:tabs>
          <w:tab w:val="left" w:pos="1134"/>
        </w:tabs>
        <w:ind w:left="0" w:firstLine="709"/>
        <w:contextualSpacing w:val="0"/>
      </w:pPr>
      <w:r w:rsidRPr="005579E4">
        <w:t xml:space="preserve">Момент подачи заявления определяется датой и временем поступления заявления в </w:t>
      </w:r>
      <w:r w:rsidR="00FD7F95" w:rsidRPr="005579E4">
        <w:t>местный исполнительный</w:t>
      </w:r>
      <w:r w:rsidRPr="005579E4">
        <w:t xml:space="preserve"> орган</w:t>
      </w:r>
      <w:r w:rsidR="00FD7F95" w:rsidRPr="005579E4">
        <w:t xml:space="preserve"> области</w:t>
      </w:r>
      <w:r w:rsidRPr="005579E4">
        <w:rPr>
          <w:rFonts w:eastAsia="Times New Roman"/>
        </w:rPr>
        <w:t xml:space="preserve"> и подлежит учету</w:t>
      </w:r>
      <w:r w:rsidRPr="005579E4">
        <w:t xml:space="preserve">. </w:t>
      </w:r>
    </w:p>
    <w:p w:rsidR="00F33B99" w:rsidRPr="005579E4" w:rsidRDefault="00F33B99" w:rsidP="00C067F1">
      <w:pPr>
        <w:pStyle w:val="a1"/>
        <w:widowControl w:val="0"/>
        <w:numPr>
          <w:ilvl w:val="0"/>
          <w:numId w:val="301"/>
        </w:numPr>
        <w:tabs>
          <w:tab w:val="left" w:pos="1134"/>
        </w:tabs>
        <w:ind w:left="0" w:firstLine="709"/>
        <w:contextualSpacing w:val="0"/>
      </w:pPr>
      <w:r w:rsidRPr="005579E4">
        <w:t xml:space="preserve">Сведения о поданном заявлении подлежат публикации на официальном Интернет-ресурсе </w:t>
      </w:r>
      <w:r w:rsidR="00FD7F95" w:rsidRPr="005579E4">
        <w:t>местного исполнительного органа области</w:t>
      </w:r>
      <w:r w:rsidR="00FD7F95" w:rsidRPr="005579E4">
        <w:rPr>
          <w:rFonts w:eastAsia="Times New Roman"/>
        </w:rPr>
        <w:t xml:space="preserve"> </w:t>
      </w:r>
      <w:r w:rsidRPr="005579E4">
        <w:t>в течение двух дней с момента подачи заявления и содержат:</w:t>
      </w:r>
    </w:p>
    <w:p w:rsidR="00F33B99" w:rsidRPr="005579E4" w:rsidRDefault="007A007B" w:rsidP="00C067F1">
      <w:pPr>
        <w:pStyle w:val="a1"/>
        <w:numPr>
          <w:ilvl w:val="0"/>
          <w:numId w:val="304"/>
        </w:numPr>
        <w:tabs>
          <w:tab w:val="clear" w:pos="0"/>
          <w:tab w:val="left" w:pos="1134"/>
        </w:tabs>
        <w:ind w:left="0" w:firstLine="709"/>
        <w:contextualSpacing w:val="0"/>
      </w:pPr>
      <w:r w:rsidRPr="005579E4">
        <w:t>ф</w:t>
      </w:r>
      <w:r w:rsidR="00F33B99" w:rsidRPr="005579E4">
        <w:t>амилию</w:t>
      </w:r>
      <w:r w:rsidRPr="005579E4">
        <w:t xml:space="preserve"> и имя</w:t>
      </w:r>
      <w:r w:rsidR="00F33B99" w:rsidRPr="005579E4">
        <w:t xml:space="preserve"> заявителя;</w:t>
      </w:r>
    </w:p>
    <w:p w:rsidR="00F33B99" w:rsidRPr="005579E4" w:rsidRDefault="00F33B99" w:rsidP="00C067F1">
      <w:pPr>
        <w:pStyle w:val="a1"/>
        <w:numPr>
          <w:ilvl w:val="0"/>
          <w:numId w:val="304"/>
        </w:numPr>
        <w:tabs>
          <w:tab w:val="clear" w:pos="0"/>
          <w:tab w:val="left" w:pos="1134"/>
        </w:tabs>
        <w:ind w:left="0" w:firstLine="709"/>
        <w:contextualSpacing w:val="0"/>
        <w:rPr>
          <w:rFonts w:eastAsia="Times New Roman"/>
        </w:rPr>
      </w:pPr>
      <w:r w:rsidRPr="005579E4">
        <w:t xml:space="preserve">координаты </w:t>
      </w:r>
      <w:r w:rsidR="007A007B" w:rsidRPr="005579E4">
        <w:t>территории участка старательства</w:t>
      </w:r>
      <w:r w:rsidRPr="005579E4">
        <w:t>, который заявитель просит предоставить в пользование</w:t>
      </w:r>
      <w:r w:rsidRPr="005579E4">
        <w:rPr>
          <w:rFonts w:eastAsia="Times New Roman"/>
        </w:rPr>
        <w:t>;</w:t>
      </w:r>
    </w:p>
    <w:p w:rsidR="00F33B99" w:rsidRPr="005579E4" w:rsidRDefault="00F33B99" w:rsidP="00C067F1">
      <w:pPr>
        <w:pStyle w:val="a1"/>
        <w:numPr>
          <w:ilvl w:val="0"/>
          <w:numId w:val="304"/>
        </w:numPr>
        <w:tabs>
          <w:tab w:val="clear" w:pos="0"/>
          <w:tab w:val="left" w:pos="1134"/>
        </w:tabs>
        <w:ind w:left="0" w:firstLine="709"/>
        <w:contextualSpacing w:val="0"/>
        <w:rPr>
          <w:rFonts w:eastAsia="Times New Roman"/>
        </w:rPr>
      </w:pPr>
      <w:r w:rsidRPr="005579E4">
        <w:rPr>
          <w:rFonts w:eastAsia="Times New Roman"/>
        </w:rPr>
        <w:t>дату и время поступления заявления.</w:t>
      </w:r>
    </w:p>
    <w:p w:rsidR="00F33B99" w:rsidRPr="005579E4" w:rsidRDefault="007A007B" w:rsidP="00C067F1">
      <w:pPr>
        <w:pStyle w:val="a1"/>
        <w:widowControl w:val="0"/>
        <w:numPr>
          <w:ilvl w:val="0"/>
          <w:numId w:val="301"/>
        </w:numPr>
        <w:tabs>
          <w:tab w:val="left" w:pos="1134"/>
        </w:tabs>
        <w:ind w:left="0" w:firstLine="709"/>
        <w:contextualSpacing w:val="0"/>
      </w:pPr>
      <w:r w:rsidRPr="005579E4">
        <w:t xml:space="preserve">Местный исполнительный орган области </w:t>
      </w:r>
      <w:r w:rsidR="00F33B99" w:rsidRPr="005579E4">
        <w:t xml:space="preserve">рассматривает заявление в течение </w:t>
      </w:r>
      <w:r w:rsidRPr="005579E4">
        <w:t>трех</w:t>
      </w:r>
      <w:r w:rsidR="00F33B99" w:rsidRPr="005579E4">
        <w:t xml:space="preserve"> дней </w:t>
      </w:r>
      <w:proofErr w:type="gramStart"/>
      <w:r w:rsidR="00F33B99" w:rsidRPr="005579E4">
        <w:t>с даты</w:t>
      </w:r>
      <w:proofErr w:type="gramEnd"/>
      <w:r w:rsidR="00F33B99" w:rsidRPr="005579E4">
        <w:t xml:space="preserve"> его поступления и выдает лицензию либо отказывает в её выдаче.</w:t>
      </w:r>
    </w:p>
    <w:p w:rsidR="008E412D" w:rsidRPr="005579E4" w:rsidRDefault="008E412D" w:rsidP="00C067F1">
      <w:pPr>
        <w:pStyle w:val="a1"/>
        <w:widowControl w:val="0"/>
        <w:numPr>
          <w:ilvl w:val="0"/>
          <w:numId w:val="301"/>
        </w:numPr>
        <w:tabs>
          <w:tab w:val="left" w:pos="1134"/>
        </w:tabs>
        <w:ind w:left="0" w:firstLine="709"/>
        <w:contextualSpacing w:val="0"/>
      </w:pPr>
      <w:r w:rsidRPr="005579E4">
        <w:t>Лицо, получившее лицензию на старательство, обязано уплатить лицензионный сбор, в размере, в порядке и сроки, предусмотренные налоговым законодательством.</w:t>
      </w:r>
    </w:p>
    <w:p w:rsidR="00F33B99" w:rsidRPr="005579E4" w:rsidRDefault="00F33B99" w:rsidP="008E412D">
      <w:pPr>
        <w:tabs>
          <w:tab w:val="clear" w:pos="0"/>
        </w:tabs>
        <w:ind w:firstLine="0"/>
        <w:rPr>
          <w:rFonts w:eastAsia="Times New Roman"/>
        </w:rPr>
      </w:pPr>
    </w:p>
    <w:p w:rsidR="00F33B99" w:rsidRPr="005579E4" w:rsidRDefault="00F33B99" w:rsidP="00F33B99">
      <w:pPr>
        <w:pStyle w:val="4"/>
        <w:ind w:left="0" w:firstLine="709"/>
        <w:contextualSpacing w:val="0"/>
        <w:jc w:val="left"/>
        <w:rPr>
          <w:rStyle w:val="s0"/>
          <w:sz w:val="28"/>
          <w:szCs w:val="28"/>
        </w:rPr>
      </w:pPr>
      <w:bookmarkStart w:id="1365" w:name="_Toc468390150"/>
      <w:r w:rsidRPr="005579E4">
        <w:rPr>
          <w:rStyle w:val="s0"/>
          <w:sz w:val="28"/>
          <w:szCs w:val="28"/>
        </w:rPr>
        <w:t xml:space="preserve">Отказ в выдаче лицензии на </w:t>
      </w:r>
      <w:r w:rsidR="000D5A72" w:rsidRPr="005579E4">
        <w:rPr>
          <w:rStyle w:val="s0"/>
          <w:sz w:val="28"/>
          <w:szCs w:val="28"/>
        </w:rPr>
        <w:t>старательство</w:t>
      </w:r>
      <w:bookmarkEnd w:id="1365"/>
    </w:p>
    <w:p w:rsidR="00F33B99" w:rsidRPr="005579E4" w:rsidRDefault="000D5A72" w:rsidP="00C067F1">
      <w:pPr>
        <w:pStyle w:val="a1"/>
        <w:widowControl w:val="0"/>
        <w:numPr>
          <w:ilvl w:val="0"/>
          <w:numId w:val="305"/>
        </w:numPr>
        <w:tabs>
          <w:tab w:val="left" w:pos="1134"/>
        </w:tabs>
        <w:ind w:left="0" w:firstLine="709"/>
        <w:contextualSpacing w:val="0"/>
      </w:pPr>
      <w:r w:rsidRPr="005579E4">
        <w:t xml:space="preserve">Местный исполнительный орган области </w:t>
      </w:r>
      <w:r w:rsidR="00F33B99" w:rsidRPr="005579E4">
        <w:t>отказывает в выдаче лицензии при наличии одного из следующих оснований:</w:t>
      </w:r>
    </w:p>
    <w:p w:rsidR="00F33B99" w:rsidRPr="005579E4" w:rsidRDefault="00F33B99" w:rsidP="00C067F1">
      <w:pPr>
        <w:pStyle w:val="a1"/>
        <w:numPr>
          <w:ilvl w:val="0"/>
          <w:numId w:val="306"/>
        </w:numPr>
        <w:tabs>
          <w:tab w:val="clear" w:pos="0"/>
        </w:tabs>
        <w:ind w:left="0" w:firstLine="709"/>
        <w:contextualSpacing w:val="0"/>
        <w:rPr>
          <w:rFonts w:eastAsia="Times New Roman"/>
        </w:rPr>
      </w:pPr>
      <w:r w:rsidRPr="005579E4">
        <w:rPr>
          <w:rFonts w:eastAsia="Times New Roman"/>
        </w:rPr>
        <w:t>заявление или прилагаемые к нему документы не соответствуют требованиям, предусмотренным настоящим Кодексом;</w:t>
      </w:r>
    </w:p>
    <w:p w:rsidR="00F33B99" w:rsidRPr="005579E4" w:rsidRDefault="00F33B99" w:rsidP="00C067F1">
      <w:pPr>
        <w:pStyle w:val="a1"/>
        <w:numPr>
          <w:ilvl w:val="0"/>
          <w:numId w:val="306"/>
        </w:numPr>
        <w:tabs>
          <w:tab w:val="clear" w:pos="0"/>
        </w:tabs>
        <w:ind w:left="0" w:firstLine="709"/>
        <w:contextualSpacing w:val="0"/>
        <w:rPr>
          <w:rFonts w:eastAsia="Times New Roman"/>
        </w:rPr>
      </w:pPr>
      <w:r w:rsidRPr="005579E4">
        <w:rPr>
          <w:rFonts w:eastAsia="Times New Roman"/>
        </w:rPr>
        <w:lastRenderedPageBreak/>
        <w:t xml:space="preserve">к заявлению не приложены документы, требуемые настоящим Кодексом; </w:t>
      </w:r>
    </w:p>
    <w:p w:rsidR="00F33B99" w:rsidRPr="005579E4" w:rsidRDefault="00F33B99" w:rsidP="00C067F1">
      <w:pPr>
        <w:pStyle w:val="a1"/>
        <w:numPr>
          <w:ilvl w:val="0"/>
          <w:numId w:val="306"/>
        </w:numPr>
        <w:tabs>
          <w:tab w:val="clear" w:pos="0"/>
        </w:tabs>
        <w:ind w:left="0" w:firstLine="709"/>
        <w:contextualSpacing w:val="0"/>
        <w:rPr>
          <w:rFonts w:eastAsia="Times New Roman"/>
        </w:rPr>
      </w:pPr>
      <w:r w:rsidRPr="005579E4">
        <w:rPr>
          <w:rFonts w:eastAsia="Times New Roman"/>
        </w:rPr>
        <w:t xml:space="preserve">в течение </w:t>
      </w:r>
      <w:r w:rsidR="000D5A72" w:rsidRPr="005579E4">
        <w:rPr>
          <w:rFonts w:eastAsia="Times New Roman"/>
        </w:rPr>
        <w:t>двух лет</w:t>
      </w:r>
      <w:r w:rsidRPr="005579E4">
        <w:rPr>
          <w:rFonts w:eastAsia="Times New Roman"/>
        </w:rPr>
        <w:t xml:space="preserve"> до подачи заявления у заявителя была отозвана лицензия на </w:t>
      </w:r>
      <w:r w:rsidR="000D5A72" w:rsidRPr="005579E4">
        <w:rPr>
          <w:rFonts w:eastAsia="Times New Roman"/>
        </w:rPr>
        <w:t>старательство</w:t>
      </w:r>
      <w:r w:rsidRPr="005579E4">
        <w:rPr>
          <w:rFonts w:eastAsia="Times New Roman"/>
        </w:rPr>
        <w:t xml:space="preserve"> по основаниям, предусмотренным настоящим Кодексом;</w:t>
      </w:r>
    </w:p>
    <w:p w:rsidR="00F33B99" w:rsidRPr="005579E4" w:rsidRDefault="00F33B99" w:rsidP="00C067F1">
      <w:pPr>
        <w:pStyle w:val="a1"/>
        <w:numPr>
          <w:ilvl w:val="0"/>
          <w:numId w:val="306"/>
        </w:numPr>
        <w:tabs>
          <w:tab w:val="clear" w:pos="0"/>
        </w:tabs>
        <w:ind w:left="0" w:firstLine="709"/>
        <w:contextualSpacing w:val="0"/>
        <w:rPr>
          <w:rFonts w:eastAsia="Times New Roman"/>
        </w:rPr>
      </w:pPr>
      <w:r w:rsidRPr="005579E4">
        <w:rPr>
          <w:rFonts w:eastAsia="Times New Roman"/>
        </w:rPr>
        <w:t>запрашив</w:t>
      </w:r>
      <w:r w:rsidR="000D5A72" w:rsidRPr="005579E4">
        <w:rPr>
          <w:rFonts w:eastAsia="Times New Roman"/>
        </w:rPr>
        <w:t xml:space="preserve">аемая территория или ее часть </w:t>
      </w:r>
      <w:r w:rsidRPr="005579E4">
        <w:rPr>
          <w:rFonts w:eastAsia="Times New Roman"/>
        </w:rPr>
        <w:t xml:space="preserve">относится к </w:t>
      </w:r>
      <w:r w:rsidR="000D5A72" w:rsidRPr="005579E4">
        <w:rPr>
          <w:rFonts w:eastAsia="Times New Roman"/>
        </w:rPr>
        <w:t xml:space="preserve">участку </w:t>
      </w:r>
      <w:r w:rsidR="001B1365" w:rsidRPr="005579E4">
        <w:rPr>
          <w:rFonts w:eastAsia="Times New Roman"/>
        </w:rPr>
        <w:t>недр</w:t>
      </w:r>
      <w:r w:rsidR="000D5A72" w:rsidRPr="005579E4">
        <w:rPr>
          <w:rFonts w:eastAsia="Times New Roman"/>
        </w:rPr>
        <w:t xml:space="preserve"> по </w:t>
      </w:r>
      <w:r w:rsidRPr="005579E4">
        <w:rPr>
          <w:rFonts w:eastAsia="Times New Roman"/>
        </w:rPr>
        <w:t>лицензии на старательство</w:t>
      </w:r>
      <w:r w:rsidR="000D5A72" w:rsidRPr="005579E4">
        <w:rPr>
          <w:rFonts w:eastAsia="Times New Roman"/>
        </w:rPr>
        <w:t>, выданному другому лицу или к территории, в отношении которой в соответствии с настоящим Кодексом выдача лицензии на старательство запрещена</w:t>
      </w:r>
      <w:r w:rsidRPr="005579E4">
        <w:rPr>
          <w:rFonts w:eastAsia="Times New Roman"/>
        </w:rPr>
        <w:t>;</w:t>
      </w:r>
    </w:p>
    <w:p w:rsidR="00F33B99" w:rsidRPr="005579E4" w:rsidRDefault="00F33B99" w:rsidP="00C067F1">
      <w:pPr>
        <w:pStyle w:val="a1"/>
        <w:numPr>
          <w:ilvl w:val="0"/>
          <w:numId w:val="306"/>
        </w:numPr>
        <w:tabs>
          <w:tab w:val="clear" w:pos="0"/>
        </w:tabs>
        <w:ind w:left="0" w:firstLine="709"/>
        <w:contextualSpacing w:val="0"/>
        <w:rPr>
          <w:rFonts w:eastAsia="Times New Roman"/>
        </w:rPr>
      </w:pPr>
      <w:r w:rsidRPr="005579E4">
        <w:rPr>
          <w:rFonts w:eastAsia="Times New Roman"/>
        </w:rPr>
        <w:t>в течение одного года до подачи заявления запрашиваемая территория или ее часть и соответствующей ей участок недр были возвращены заявителем;</w:t>
      </w:r>
    </w:p>
    <w:p w:rsidR="00F33B99" w:rsidRPr="005579E4" w:rsidRDefault="00F33B99" w:rsidP="00C067F1">
      <w:pPr>
        <w:pStyle w:val="a1"/>
        <w:numPr>
          <w:ilvl w:val="0"/>
          <w:numId w:val="306"/>
        </w:numPr>
        <w:tabs>
          <w:tab w:val="clear" w:pos="0"/>
        </w:tabs>
        <w:ind w:left="0" w:firstLine="709"/>
        <w:contextualSpacing w:val="0"/>
        <w:rPr>
          <w:rFonts w:eastAsia="Times New Roman"/>
        </w:rPr>
      </w:pPr>
      <w:r w:rsidRPr="005579E4">
        <w:rPr>
          <w:rFonts w:eastAsia="Times New Roman"/>
        </w:rPr>
        <w:t xml:space="preserve">территория запрашиваемого участка </w:t>
      </w:r>
      <w:r w:rsidR="000D5A72" w:rsidRPr="005579E4">
        <w:rPr>
          <w:rFonts w:eastAsia="Times New Roman"/>
        </w:rPr>
        <w:t>старательства</w:t>
      </w:r>
      <w:r w:rsidRPr="005579E4">
        <w:rPr>
          <w:rFonts w:eastAsia="Times New Roman"/>
        </w:rPr>
        <w:t xml:space="preserve"> превышает </w:t>
      </w:r>
      <w:r w:rsidR="00976FD7" w:rsidRPr="005579E4">
        <w:rPr>
          <w:rFonts w:eastAsia="Times New Roman"/>
        </w:rPr>
        <w:t>десять гектаров</w:t>
      </w:r>
      <w:r w:rsidRPr="005579E4">
        <w:rPr>
          <w:rFonts w:eastAsia="Times New Roman"/>
        </w:rPr>
        <w:t>.</w:t>
      </w:r>
    </w:p>
    <w:p w:rsidR="00F33B99" w:rsidRPr="005579E4" w:rsidRDefault="00F33B99" w:rsidP="00C067F1">
      <w:pPr>
        <w:pStyle w:val="a1"/>
        <w:widowControl w:val="0"/>
        <w:numPr>
          <w:ilvl w:val="0"/>
          <w:numId w:val="305"/>
        </w:numPr>
        <w:tabs>
          <w:tab w:val="left" w:pos="1134"/>
        </w:tabs>
        <w:ind w:left="0" w:firstLine="709"/>
        <w:contextualSpacing w:val="0"/>
      </w:pPr>
      <w:r w:rsidRPr="005579E4">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r w:rsidR="000D5A72" w:rsidRPr="005579E4">
        <w:t xml:space="preserve"> на старательство</w:t>
      </w:r>
      <w:r w:rsidRPr="005579E4">
        <w:t>.</w:t>
      </w:r>
    </w:p>
    <w:p w:rsidR="00F33B99" w:rsidRPr="005579E4" w:rsidRDefault="00F33B99" w:rsidP="00C067F1">
      <w:pPr>
        <w:pStyle w:val="a1"/>
        <w:widowControl w:val="0"/>
        <w:numPr>
          <w:ilvl w:val="0"/>
          <w:numId w:val="305"/>
        </w:numPr>
        <w:tabs>
          <w:tab w:val="left" w:pos="1134"/>
        </w:tabs>
        <w:ind w:left="0" w:firstLine="709"/>
        <w:contextualSpacing w:val="0"/>
      </w:pPr>
      <w:r w:rsidRPr="005579E4">
        <w:t xml:space="preserve">Отказ в выдаче лицензии может быть обжалован заявителем в судебном порядке не позднее десяти дней </w:t>
      </w:r>
      <w:proofErr w:type="gramStart"/>
      <w:r w:rsidRPr="005579E4">
        <w:t>с даты принятия</w:t>
      </w:r>
      <w:proofErr w:type="gramEnd"/>
      <w:r w:rsidRPr="005579E4">
        <w:t xml:space="preserve"> решения об отказе.</w:t>
      </w:r>
    </w:p>
    <w:p w:rsidR="006271C5" w:rsidRPr="005579E4" w:rsidRDefault="00F33B99" w:rsidP="00C067F1">
      <w:pPr>
        <w:pStyle w:val="a1"/>
        <w:widowControl w:val="0"/>
        <w:numPr>
          <w:ilvl w:val="0"/>
          <w:numId w:val="305"/>
        </w:numPr>
        <w:tabs>
          <w:tab w:val="left" w:pos="1134"/>
        </w:tabs>
        <w:ind w:left="0" w:firstLine="709"/>
        <w:contextualSpacing w:val="0"/>
      </w:pPr>
      <w:r w:rsidRPr="005579E4">
        <w:t>Отказ в выдаче лицензии не лишает заявителя права на повторную подачу заявления.</w:t>
      </w:r>
    </w:p>
    <w:p w:rsidR="00FD7F95" w:rsidRPr="005579E4" w:rsidRDefault="00FD7F95" w:rsidP="000D5A72">
      <w:pPr>
        <w:widowControl w:val="0"/>
        <w:tabs>
          <w:tab w:val="left" w:pos="1134"/>
        </w:tabs>
        <w:ind w:firstLine="0"/>
        <w:rPr>
          <w:rFonts w:eastAsia="Times New Roman"/>
        </w:rPr>
      </w:pPr>
    </w:p>
    <w:p w:rsidR="00DD5A10" w:rsidRPr="005579E4" w:rsidRDefault="00DD5A10" w:rsidP="00DD5A10">
      <w:pPr>
        <w:pStyle w:val="4"/>
        <w:ind w:left="0" w:firstLine="709"/>
        <w:contextualSpacing w:val="0"/>
        <w:rPr>
          <w:rFonts w:eastAsiaTheme="minorHAnsi"/>
        </w:rPr>
      </w:pPr>
      <w:bookmarkStart w:id="1366" w:name="_Toc468390151"/>
      <w:r w:rsidRPr="005579E4">
        <w:rPr>
          <w:rFonts w:eastAsiaTheme="minorHAnsi"/>
        </w:rPr>
        <w:t>Срок лицензии на старательство</w:t>
      </w:r>
      <w:bookmarkEnd w:id="1366"/>
    </w:p>
    <w:p w:rsidR="00DD5A10" w:rsidRPr="005579E4" w:rsidRDefault="00DD5A10" w:rsidP="00C067F1">
      <w:pPr>
        <w:pStyle w:val="a1"/>
        <w:widowControl w:val="0"/>
        <w:numPr>
          <w:ilvl w:val="0"/>
          <w:numId w:val="82"/>
        </w:numPr>
        <w:tabs>
          <w:tab w:val="left" w:pos="1134"/>
        </w:tabs>
        <w:ind w:left="0" w:firstLine="709"/>
        <w:contextualSpacing w:val="0"/>
        <w:rPr>
          <w:rFonts w:eastAsia="Times New Roman"/>
        </w:rPr>
      </w:pPr>
      <w:r w:rsidRPr="005579E4">
        <w:rPr>
          <w:rFonts w:eastAsia="Times New Roman"/>
        </w:rPr>
        <w:t>Лицензия на старательство выдается сроком на один год. Указанный срок подлежит продлению по заявлению обладателя лицензии на один год неограниченное количество раз.</w:t>
      </w:r>
    </w:p>
    <w:p w:rsidR="00DD5A10" w:rsidRPr="005579E4" w:rsidRDefault="00DD5A10" w:rsidP="00C067F1">
      <w:pPr>
        <w:pStyle w:val="a1"/>
        <w:widowControl w:val="0"/>
        <w:numPr>
          <w:ilvl w:val="0"/>
          <w:numId w:val="82"/>
        </w:numPr>
        <w:tabs>
          <w:tab w:val="left" w:pos="1134"/>
        </w:tabs>
        <w:ind w:left="0" w:firstLine="709"/>
        <w:contextualSpacing w:val="0"/>
        <w:rPr>
          <w:rFonts w:eastAsia="Times New Roman"/>
        </w:rPr>
      </w:pPr>
      <w:r w:rsidRPr="005579E4">
        <w:rPr>
          <w:rFonts w:eastAsia="Times New Roman"/>
        </w:rPr>
        <w:t>Местный исполнительны</w:t>
      </w:r>
      <w:r w:rsidR="001B1365" w:rsidRPr="005579E4">
        <w:rPr>
          <w:rFonts w:eastAsia="Times New Roman"/>
        </w:rPr>
        <w:t>й</w:t>
      </w:r>
      <w:r w:rsidRPr="005579E4">
        <w:rPr>
          <w:rFonts w:eastAsia="Times New Roman"/>
        </w:rPr>
        <w:t xml:space="preserve"> орган, выдавший лицензию на старательство, отказывает в продлении срока ее действия, если к дате рассмотрения заявления территория участка старательства относится к территории участка недр, предоставленного в пользование другому лицу по </w:t>
      </w:r>
      <w:r w:rsidR="00065ADE" w:rsidRPr="005579E4">
        <w:rPr>
          <w:rFonts w:eastAsia="Times New Roman"/>
        </w:rPr>
        <w:t xml:space="preserve">контракту на недропользование, </w:t>
      </w:r>
      <w:r w:rsidRPr="005579E4">
        <w:rPr>
          <w:rFonts w:eastAsia="Times New Roman"/>
        </w:rPr>
        <w:t>лицензии на недропользование, выданной компетентным органом</w:t>
      </w:r>
      <w:r w:rsidR="00065ADE" w:rsidRPr="005579E4">
        <w:rPr>
          <w:rFonts w:eastAsia="Times New Roman"/>
        </w:rPr>
        <w:t>, или лицензии на использование подземного пространства</w:t>
      </w:r>
      <w:r w:rsidRPr="005579E4">
        <w:rPr>
          <w:rFonts w:eastAsia="Times New Roman"/>
        </w:rPr>
        <w:t>.</w:t>
      </w:r>
    </w:p>
    <w:p w:rsidR="00DD5A10" w:rsidRPr="005579E4" w:rsidRDefault="00DD5A10" w:rsidP="00DD5A10">
      <w:pPr>
        <w:widowControl w:val="0"/>
        <w:tabs>
          <w:tab w:val="left" w:pos="1134"/>
          <w:tab w:val="left" w:pos="9639"/>
        </w:tabs>
        <w:rPr>
          <w:rFonts w:eastAsia="Times New Roman"/>
        </w:rPr>
      </w:pPr>
      <w:r w:rsidRPr="005579E4">
        <w:rPr>
          <w:rFonts w:eastAsia="Times New Roman"/>
        </w:rPr>
        <w:t xml:space="preserve">Положения настоящего пункта не применяются в случае, если заявитель получил согласие такого лица на </w:t>
      </w:r>
      <w:r w:rsidR="00065ADE" w:rsidRPr="005579E4">
        <w:rPr>
          <w:rFonts w:eastAsia="Times New Roman"/>
        </w:rPr>
        <w:t xml:space="preserve">продолжение </w:t>
      </w:r>
      <w:r w:rsidRPr="005579E4">
        <w:rPr>
          <w:rFonts w:eastAsia="Times New Roman"/>
        </w:rPr>
        <w:t>старательств</w:t>
      </w:r>
      <w:r w:rsidR="00065ADE" w:rsidRPr="005579E4">
        <w:rPr>
          <w:rFonts w:eastAsia="Times New Roman"/>
        </w:rPr>
        <w:t>а</w:t>
      </w:r>
      <w:r w:rsidRPr="005579E4">
        <w:rPr>
          <w:rFonts w:eastAsia="Times New Roman"/>
        </w:rPr>
        <w:t xml:space="preserve">.  </w:t>
      </w:r>
    </w:p>
    <w:p w:rsidR="00DD5A10" w:rsidRPr="005579E4" w:rsidRDefault="00DD5A10" w:rsidP="00DD5A10">
      <w:pPr>
        <w:widowControl w:val="0"/>
        <w:tabs>
          <w:tab w:val="left" w:pos="1134"/>
          <w:tab w:val="left" w:pos="9639"/>
        </w:tabs>
        <w:rPr>
          <w:rFonts w:eastAsia="Times New Roman"/>
        </w:rPr>
      </w:pPr>
    </w:p>
    <w:p w:rsidR="008E412D" w:rsidRPr="005579E4" w:rsidRDefault="00FD7055" w:rsidP="008E412D">
      <w:pPr>
        <w:pStyle w:val="4"/>
        <w:ind w:left="0" w:firstLine="709"/>
        <w:contextualSpacing w:val="0"/>
        <w:rPr>
          <w:rFonts w:eastAsiaTheme="minorHAnsi"/>
        </w:rPr>
      </w:pPr>
      <w:bookmarkStart w:id="1367" w:name="_Toc468390152"/>
      <w:r w:rsidRPr="005579E4">
        <w:rPr>
          <w:rFonts w:eastAsiaTheme="minorHAnsi"/>
        </w:rPr>
        <w:t>Общие условия</w:t>
      </w:r>
      <w:r w:rsidR="00C13BFE" w:rsidRPr="005579E4">
        <w:rPr>
          <w:rFonts w:eastAsiaTheme="minorHAnsi"/>
        </w:rPr>
        <w:t xml:space="preserve"> лицензии на</w:t>
      </w:r>
      <w:r w:rsidRPr="005579E4">
        <w:rPr>
          <w:rFonts w:eastAsiaTheme="minorHAnsi"/>
        </w:rPr>
        <w:t xml:space="preserve"> старательств</w:t>
      </w:r>
      <w:r w:rsidR="00C13BFE" w:rsidRPr="005579E4">
        <w:rPr>
          <w:rFonts w:eastAsiaTheme="minorHAnsi"/>
        </w:rPr>
        <w:t>о</w:t>
      </w:r>
      <w:bookmarkEnd w:id="1367"/>
      <w:r w:rsidRPr="005579E4">
        <w:rPr>
          <w:rFonts w:eastAsiaTheme="minorHAnsi"/>
        </w:rPr>
        <w:t xml:space="preserve"> </w:t>
      </w:r>
    </w:p>
    <w:p w:rsidR="00FD7055" w:rsidRPr="005579E4" w:rsidRDefault="00FD7055" w:rsidP="00C067F1">
      <w:pPr>
        <w:pStyle w:val="a1"/>
        <w:widowControl w:val="0"/>
        <w:numPr>
          <w:ilvl w:val="0"/>
          <w:numId w:val="81"/>
        </w:numPr>
        <w:tabs>
          <w:tab w:val="clear" w:pos="0"/>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006E1873" w:rsidRPr="005579E4">
        <w:rPr>
          <w:rFonts w:eastAsia="Times New Roman"/>
        </w:rPr>
        <w:t xml:space="preserve">, </w:t>
      </w:r>
      <w:proofErr w:type="gramStart"/>
      <w:r w:rsidR="006E1873" w:rsidRPr="005579E4">
        <w:rPr>
          <w:rFonts w:eastAsia="Times New Roman"/>
        </w:rPr>
        <w:t>обладающий</w:t>
      </w:r>
      <w:proofErr w:type="gramEnd"/>
      <w:r w:rsidR="006E1873" w:rsidRPr="005579E4">
        <w:rPr>
          <w:rFonts w:eastAsia="Times New Roman"/>
        </w:rPr>
        <w:t xml:space="preserve"> лицензией на старательство,</w:t>
      </w:r>
      <w:r w:rsidRPr="005579E4">
        <w:rPr>
          <w:rFonts w:eastAsia="Times New Roman"/>
        </w:rPr>
        <w:t xml:space="preserve"> вправе проводить старательскую добычу любых </w:t>
      </w:r>
      <w:r w:rsidR="000D5A72" w:rsidRPr="005579E4">
        <w:rPr>
          <w:rFonts w:eastAsia="Times New Roman"/>
        </w:rPr>
        <w:t>видов драгоценных металлов и драгоценных камней</w:t>
      </w:r>
      <w:r w:rsidRPr="005579E4">
        <w:rPr>
          <w:rFonts w:eastAsia="Times New Roman"/>
        </w:rPr>
        <w:t xml:space="preserve"> по перечню, предусмотренному </w:t>
      </w:r>
      <w:r w:rsidR="001D472F" w:rsidRPr="005579E4">
        <w:rPr>
          <w:rFonts w:eastAsia="Times New Roman"/>
        </w:rPr>
        <w:t xml:space="preserve">абзацем вторым пункта 1 статьи </w:t>
      </w:r>
      <w:r w:rsidR="001C25E3" w:rsidRPr="005579E4">
        <w:rPr>
          <w:rFonts w:eastAsia="Times New Roman"/>
        </w:rPr>
        <w:t xml:space="preserve">199 </w:t>
      </w:r>
      <w:r w:rsidRPr="005579E4">
        <w:rPr>
          <w:rFonts w:eastAsia="Times New Roman"/>
        </w:rPr>
        <w:t xml:space="preserve">настоящего Кодекса.  </w:t>
      </w:r>
    </w:p>
    <w:p w:rsidR="008E412D" w:rsidRPr="005579E4" w:rsidRDefault="008E412D" w:rsidP="00C067F1">
      <w:pPr>
        <w:pStyle w:val="a1"/>
        <w:widowControl w:val="0"/>
        <w:numPr>
          <w:ilvl w:val="0"/>
          <w:numId w:val="81"/>
        </w:numPr>
        <w:tabs>
          <w:tab w:val="clear" w:pos="0"/>
          <w:tab w:val="left" w:pos="1134"/>
        </w:tabs>
        <w:ind w:left="0" w:firstLine="709"/>
        <w:contextualSpacing w:val="0"/>
        <w:rPr>
          <w:rFonts w:eastAsia="Times New Roman"/>
        </w:rPr>
      </w:pPr>
      <w:r w:rsidRPr="005579E4">
        <w:rPr>
          <w:rFonts w:eastAsia="Times New Roman"/>
        </w:rPr>
        <w:t xml:space="preserve">На участке старательства </w:t>
      </w:r>
      <w:proofErr w:type="spellStart"/>
      <w:r w:rsidRPr="005579E4">
        <w:rPr>
          <w:rFonts w:eastAsia="Times New Roman"/>
        </w:rPr>
        <w:t>недропользователь</w:t>
      </w:r>
      <w:proofErr w:type="spellEnd"/>
      <w:r w:rsidRPr="005579E4">
        <w:rPr>
          <w:rFonts w:eastAsia="Times New Roman"/>
        </w:rPr>
        <w:t xml:space="preserve"> вправе использовать следующие средства механизации:</w:t>
      </w:r>
    </w:p>
    <w:p w:rsidR="008E412D" w:rsidRPr="005579E4" w:rsidRDefault="008E412D" w:rsidP="00C067F1">
      <w:pPr>
        <w:widowControl w:val="0"/>
        <w:numPr>
          <w:ilvl w:val="0"/>
          <w:numId w:val="102"/>
        </w:numPr>
        <w:tabs>
          <w:tab w:val="clear" w:pos="0"/>
          <w:tab w:val="left" w:pos="1134"/>
        </w:tabs>
        <w:ind w:left="0" w:firstLine="709"/>
        <w:rPr>
          <w:rFonts w:eastAsia="Arial"/>
        </w:rPr>
      </w:pPr>
      <w:r w:rsidRPr="005579E4">
        <w:rPr>
          <w:rFonts w:eastAsia="Arial"/>
        </w:rPr>
        <w:lastRenderedPageBreak/>
        <w:t>грузовые машины грузоподъемностью не более десяти тонн;</w:t>
      </w:r>
    </w:p>
    <w:p w:rsidR="008E412D" w:rsidRPr="005579E4" w:rsidRDefault="008E412D" w:rsidP="00C067F1">
      <w:pPr>
        <w:widowControl w:val="0"/>
        <w:numPr>
          <w:ilvl w:val="0"/>
          <w:numId w:val="102"/>
        </w:numPr>
        <w:tabs>
          <w:tab w:val="clear" w:pos="0"/>
          <w:tab w:val="left" w:pos="1134"/>
        </w:tabs>
        <w:ind w:left="0" w:firstLine="709"/>
        <w:rPr>
          <w:rFonts w:eastAsia="Arial"/>
        </w:rPr>
      </w:pPr>
      <w:r w:rsidRPr="005579E4">
        <w:rPr>
          <w:rFonts w:eastAsia="Arial"/>
        </w:rPr>
        <w:t>экскаваторы и бульдозеры, с объемом ковша не более пяти кубических метров.</w:t>
      </w:r>
    </w:p>
    <w:p w:rsidR="008E412D" w:rsidRPr="005579E4" w:rsidRDefault="008E412D" w:rsidP="00C067F1">
      <w:pPr>
        <w:pStyle w:val="a1"/>
        <w:widowControl w:val="0"/>
        <w:numPr>
          <w:ilvl w:val="0"/>
          <w:numId w:val="81"/>
        </w:numPr>
        <w:tabs>
          <w:tab w:val="clear" w:pos="0"/>
          <w:tab w:val="left" w:pos="1134"/>
        </w:tabs>
        <w:ind w:left="0" w:firstLine="709"/>
        <w:contextualSpacing w:val="0"/>
        <w:rPr>
          <w:rFonts w:eastAsia="Times New Roman"/>
        </w:rPr>
      </w:pPr>
      <w:r w:rsidRPr="005579E4">
        <w:rPr>
          <w:rFonts w:eastAsia="Times New Roman"/>
        </w:rPr>
        <w:t xml:space="preserve">Бурение и иные земляные работы, проводимые на участке старательства,  могут </w:t>
      </w:r>
      <w:proofErr w:type="gramStart"/>
      <w:r w:rsidRPr="005579E4">
        <w:rPr>
          <w:rFonts w:eastAsia="Times New Roman"/>
        </w:rPr>
        <w:t>проводится</w:t>
      </w:r>
      <w:proofErr w:type="gramEnd"/>
      <w:r w:rsidRPr="005579E4">
        <w:rPr>
          <w:rFonts w:eastAsia="Times New Roman"/>
        </w:rPr>
        <w:t xml:space="preserve"> на глубину не более трех метров от самой нижней точки земной поверхности территории участка старательства. </w:t>
      </w:r>
    </w:p>
    <w:p w:rsidR="00FD7055" w:rsidRPr="005579E4" w:rsidRDefault="00FD7055" w:rsidP="00C067F1">
      <w:pPr>
        <w:pStyle w:val="a1"/>
        <w:widowControl w:val="0"/>
        <w:numPr>
          <w:ilvl w:val="0"/>
          <w:numId w:val="81"/>
        </w:numPr>
        <w:tabs>
          <w:tab w:val="clear" w:pos="0"/>
          <w:tab w:val="left" w:pos="1134"/>
        </w:tabs>
        <w:ind w:left="0" w:firstLine="709"/>
        <w:contextualSpacing w:val="0"/>
        <w:rPr>
          <w:rFonts w:eastAsia="Times New Roman"/>
        </w:rPr>
      </w:pPr>
      <w:r w:rsidRPr="005579E4">
        <w:rPr>
          <w:rFonts w:eastAsia="Times New Roman"/>
        </w:rPr>
        <w:t xml:space="preserve">При проведении старательства </w:t>
      </w: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w:t>
      </w:r>
    </w:p>
    <w:p w:rsidR="00FD7055" w:rsidRPr="005579E4" w:rsidRDefault="00FD7055" w:rsidP="00C067F1">
      <w:pPr>
        <w:widowControl w:val="0"/>
        <w:numPr>
          <w:ilvl w:val="0"/>
          <w:numId w:val="101"/>
        </w:numPr>
        <w:tabs>
          <w:tab w:val="clear" w:pos="0"/>
          <w:tab w:val="left" w:pos="1134"/>
        </w:tabs>
        <w:ind w:left="0" w:firstLine="709"/>
        <w:rPr>
          <w:rFonts w:eastAsia="Arial"/>
        </w:rPr>
      </w:pPr>
      <w:r w:rsidRPr="005579E4">
        <w:rPr>
          <w:rFonts w:eastAsia="Arial"/>
        </w:rPr>
        <w:t>обеспечить оптимальность и безопасность применяемых технических средств;</w:t>
      </w:r>
    </w:p>
    <w:p w:rsidR="00FD7055" w:rsidRPr="005579E4" w:rsidRDefault="00FD7055" w:rsidP="00C067F1">
      <w:pPr>
        <w:widowControl w:val="0"/>
        <w:numPr>
          <w:ilvl w:val="0"/>
          <w:numId w:val="101"/>
        </w:numPr>
        <w:tabs>
          <w:tab w:val="clear" w:pos="0"/>
          <w:tab w:val="left" w:pos="1134"/>
        </w:tabs>
        <w:ind w:left="0" w:firstLine="709"/>
        <w:rPr>
          <w:rFonts w:eastAsia="Arial"/>
        </w:rPr>
      </w:pPr>
      <w:r w:rsidRPr="005579E4">
        <w:rPr>
          <w:rFonts w:eastAsia="Arial"/>
        </w:rPr>
        <w:t>вести достоверный учет добытых полезных ископаемых;</w:t>
      </w:r>
    </w:p>
    <w:p w:rsidR="00E7789C" w:rsidRPr="005579E4" w:rsidRDefault="00E7789C" w:rsidP="00C067F1">
      <w:pPr>
        <w:widowControl w:val="0"/>
        <w:numPr>
          <w:ilvl w:val="0"/>
          <w:numId w:val="101"/>
        </w:numPr>
        <w:tabs>
          <w:tab w:val="clear" w:pos="0"/>
          <w:tab w:val="left" w:pos="1134"/>
        </w:tabs>
        <w:ind w:left="0" w:firstLine="709"/>
        <w:rPr>
          <w:rFonts w:eastAsia="Arial"/>
        </w:rPr>
      </w:pPr>
      <w:r w:rsidRPr="005579E4">
        <w:rPr>
          <w:rFonts w:eastAsia="Arial"/>
        </w:rPr>
        <w:t>уплачивать лицензионный сбор, предусмотренны</w:t>
      </w:r>
      <w:r w:rsidR="001B1365" w:rsidRPr="005579E4">
        <w:rPr>
          <w:rFonts w:eastAsia="Arial"/>
        </w:rPr>
        <w:t>й</w:t>
      </w:r>
      <w:r w:rsidRPr="005579E4">
        <w:rPr>
          <w:rFonts w:eastAsia="Arial"/>
        </w:rPr>
        <w:t xml:space="preserve"> налоговым законодательством Республики Казахстан;</w:t>
      </w:r>
    </w:p>
    <w:p w:rsidR="00FD7055" w:rsidRPr="005579E4" w:rsidRDefault="00FD7055" w:rsidP="00C067F1">
      <w:pPr>
        <w:widowControl w:val="0"/>
        <w:numPr>
          <w:ilvl w:val="0"/>
          <w:numId w:val="101"/>
        </w:numPr>
        <w:tabs>
          <w:tab w:val="clear" w:pos="0"/>
          <w:tab w:val="left" w:pos="1134"/>
        </w:tabs>
        <w:ind w:left="0" w:firstLine="709"/>
        <w:rPr>
          <w:rFonts w:eastAsia="Arial"/>
        </w:rPr>
      </w:pPr>
      <w:r w:rsidRPr="005579E4">
        <w:rPr>
          <w:rFonts w:eastAsia="Arial"/>
        </w:rPr>
        <w:t>исключить заг</w:t>
      </w:r>
      <w:r w:rsidR="006E1873" w:rsidRPr="005579E4">
        <w:rPr>
          <w:rFonts w:eastAsia="Arial"/>
        </w:rPr>
        <w:t>рязнение почвы, рек и водоемов химическими веществами и горюче-смазочными материалами</w:t>
      </w:r>
      <w:r w:rsidRPr="005579E4">
        <w:rPr>
          <w:rFonts w:eastAsia="Arial"/>
        </w:rPr>
        <w:t>;</w:t>
      </w:r>
    </w:p>
    <w:p w:rsidR="006E1873" w:rsidRPr="005579E4" w:rsidRDefault="006E1873" w:rsidP="00C067F1">
      <w:pPr>
        <w:widowControl w:val="0"/>
        <w:numPr>
          <w:ilvl w:val="0"/>
          <w:numId w:val="101"/>
        </w:numPr>
        <w:tabs>
          <w:tab w:val="clear" w:pos="0"/>
          <w:tab w:val="left" w:pos="1134"/>
        </w:tabs>
        <w:ind w:left="0" w:firstLine="709"/>
        <w:rPr>
          <w:rFonts w:eastAsia="Arial"/>
        </w:rPr>
      </w:pPr>
      <w:r w:rsidRPr="005579E4">
        <w:rPr>
          <w:rFonts w:eastAsia="Arial"/>
        </w:rPr>
        <w:t>исключить разрушение естественного рельефа берегов и дна водоемов и рек</w:t>
      </w:r>
      <w:r w:rsidR="008E412D" w:rsidRPr="005579E4">
        <w:rPr>
          <w:rFonts w:eastAsia="Arial"/>
        </w:rPr>
        <w:t>, водные ресурсы которых, используются в целях старательства</w:t>
      </w:r>
      <w:r w:rsidRPr="005579E4">
        <w:rPr>
          <w:rFonts w:eastAsia="Arial"/>
        </w:rPr>
        <w:t>;</w:t>
      </w:r>
    </w:p>
    <w:p w:rsidR="00FD7055" w:rsidRPr="005579E4" w:rsidRDefault="00065ADE" w:rsidP="00C067F1">
      <w:pPr>
        <w:widowControl w:val="0"/>
        <w:numPr>
          <w:ilvl w:val="0"/>
          <w:numId w:val="101"/>
        </w:numPr>
        <w:tabs>
          <w:tab w:val="clear" w:pos="0"/>
          <w:tab w:val="left" w:pos="1134"/>
        </w:tabs>
        <w:ind w:left="0" w:firstLine="709"/>
        <w:rPr>
          <w:rFonts w:eastAsia="Arial"/>
        </w:rPr>
      </w:pPr>
      <w:proofErr w:type="spellStart"/>
      <w:r w:rsidRPr="005579E4">
        <w:rPr>
          <w:rFonts w:eastAsia="Arial"/>
        </w:rPr>
        <w:t>рекультивировать</w:t>
      </w:r>
      <w:proofErr w:type="spellEnd"/>
      <w:r w:rsidRPr="005579E4">
        <w:rPr>
          <w:rFonts w:eastAsia="Arial"/>
        </w:rPr>
        <w:t xml:space="preserve"> земли</w:t>
      </w:r>
      <w:r w:rsidR="00FD7055" w:rsidRPr="005579E4">
        <w:rPr>
          <w:rFonts w:eastAsia="Arial"/>
        </w:rPr>
        <w:t>, нарушенн</w:t>
      </w:r>
      <w:r w:rsidRPr="005579E4">
        <w:rPr>
          <w:rFonts w:eastAsia="Arial"/>
        </w:rPr>
        <w:t>ые</w:t>
      </w:r>
      <w:r w:rsidR="00FD7055" w:rsidRPr="005579E4">
        <w:rPr>
          <w:rFonts w:eastAsia="Arial"/>
        </w:rPr>
        <w:t xml:space="preserve"> в ходе старательства;</w:t>
      </w:r>
    </w:p>
    <w:p w:rsidR="00FD7055" w:rsidRPr="005579E4" w:rsidRDefault="00FD7055" w:rsidP="00C067F1">
      <w:pPr>
        <w:widowControl w:val="0"/>
        <w:numPr>
          <w:ilvl w:val="0"/>
          <w:numId w:val="101"/>
        </w:numPr>
        <w:tabs>
          <w:tab w:val="clear" w:pos="0"/>
          <w:tab w:val="left" w:pos="1134"/>
        </w:tabs>
        <w:ind w:left="0" w:firstLine="709"/>
        <w:rPr>
          <w:rFonts w:eastAsia="Arial"/>
        </w:rPr>
      </w:pPr>
      <w:r w:rsidRPr="005579E4">
        <w:rPr>
          <w:rFonts w:eastAsia="Arial"/>
        </w:rPr>
        <w:t>соблюдать ограничения по использованию технических средств;</w:t>
      </w:r>
    </w:p>
    <w:p w:rsidR="00FD7055" w:rsidRPr="005579E4" w:rsidRDefault="00FD7055" w:rsidP="00C067F1">
      <w:pPr>
        <w:widowControl w:val="0"/>
        <w:numPr>
          <w:ilvl w:val="0"/>
          <w:numId w:val="101"/>
        </w:numPr>
        <w:tabs>
          <w:tab w:val="clear" w:pos="0"/>
          <w:tab w:val="left" w:pos="1134"/>
        </w:tabs>
        <w:ind w:left="0" w:firstLine="709"/>
        <w:rPr>
          <w:rFonts w:eastAsia="Arial"/>
        </w:rPr>
      </w:pPr>
      <w:r w:rsidRPr="005579E4">
        <w:rPr>
          <w:rFonts w:eastAsia="Arial"/>
        </w:rPr>
        <w:t>представлять компетентному органу в порядке и сроки, предусмотренные настоящим Кодексом, отчет</w:t>
      </w:r>
      <w:r w:rsidR="00065ADE" w:rsidRPr="005579E4">
        <w:rPr>
          <w:rFonts w:eastAsia="Arial"/>
        </w:rPr>
        <w:t>ы</w:t>
      </w:r>
      <w:r w:rsidRPr="005579E4">
        <w:rPr>
          <w:rFonts w:eastAsia="Arial"/>
        </w:rPr>
        <w:t xml:space="preserve"> об объеме добычи полезных ископаемых;</w:t>
      </w:r>
    </w:p>
    <w:p w:rsidR="00FD7055" w:rsidRPr="005579E4" w:rsidRDefault="00FD7055" w:rsidP="00C067F1">
      <w:pPr>
        <w:widowControl w:val="0"/>
        <w:numPr>
          <w:ilvl w:val="0"/>
          <w:numId w:val="101"/>
        </w:numPr>
        <w:tabs>
          <w:tab w:val="clear" w:pos="0"/>
          <w:tab w:val="left" w:pos="1134"/>
        </w:tabs>
        <w:ind w:left="0" w:firstLine="709"/>
        <w:rPr>
          <w:rFonts w:eastAsia="Arial"/>
        </w:rPr>
      </w:pPr>
      <w:r w:rsidRPr="005579E4">
        <w:rPr>
          <w:rFonts w:eastAsia="Arial"/>
        </w:rPr>
        <w:t xml:space="preserve">соблюдать иные ограничения, предусмотренные </w:t>
      </w:r>
      <w:r w:rsidR="00C83B99" w:rsidRPr="005579E4">
        <w:rPr>
          <w:rFonts w:eastAsia="Arial"/>
        </w:rPr>
        <w:t>требованиями экологического законодательства</w:t>
      </w:r>
      <w:r w:rsidRPr="005579E4">
        <w:rPr>
          <w:rFonts w:eastAsia="Arial"/>
        </w:rPr>
        <w:t>.</w:t>
      </w:r>
    </w:p>
    <w:p w:rsidR="00FD7055" w:rsidRPr="005579E4" w:rsidRDefault="00FD7055" w:rsidP="00C067F1">
      <w:pPr>
        <w:pStyle w:val="a1"/>
        <w:widowControl w:val="0"/>
        <w:numPr>
          <w:ilvl w:val="0"/>
          <w:numId w:val="81"/>
        </w:numPr>
        <w:tabs>
          <w:tab w:val="clear" w:pos="0"/>
          <w:tab w:val="left" w:pos="1134"/>
        </w:tabs>
        <w:ind w:left="0" w:firstLine="709"/>
        <w:contextualSpacing w:val="0"/>
        <w:rPr>
          <w:rFonts w:eastAsia="Times New Roman"/>
        </w:rPr>
      </w:pPr>
      <w:r w:rsidRPr="005579E4">
        <w:rPr>
          <w:rFonts w:eastAsia="Times New Roman"/>
        </w:rPr>
        <w:t>Объем почвы и породы, перемещаемой в ходе старательства, не ограничивается, если иное не вытекает из требований экологической или промышленной безопасности.</w:t>
      </w:r>
    </w:p>
    <w:p w:rsidR="00FD7055" w:rsidRPr="005579E4" w:rsidRDefault="00FD7055" w:rsidP="00C067F1">
      <w:pPr>
        <w:pStyle w:val="a1"/>
        <w:widowControl w:val="0"/>
        <w:numPr>
          <w:ilvl w:val="0"/>
          <w:numId w:val="81"/>
        </w:numPr>
        <w:tabs>
          <w:tab w:val="clear" w:pos="0"/>
          <w:tab w:val="left" w:pos="1134"/>
        </w:tabs>
        <w:ind w:left="0" w:firstLine="709"/>
        <w:contextualSpacing w:val="0"/>
        <w:rPr>
          <w:rFonts w:eastAsia="Times New Roman"/>
        </w:rPr>
      </w:pPr>
      <w:r w:rsidRPr="005579E4">
        <w:rPr>
          <w:rFonts w:eastAsia="Times New Roman"/>
        </w:rPr>
        <w:t xml:space="preserve">При проведении старательства </w:t>
      </w:r>
      <w:proofErr w:type="spellStart"/>
      <w:r w:rsidRPr="005579E4">
        <w:rPr>
          <w:rFonts w:eastAsia="Times New Roman"/>
        </w:rPr>
        <w:t>недропользователь</w:t>
      </w:r>
      <w:proofErr w:type="spellEnd"/>
      <w:r w:rsidRPr="005579E4">
        <w:rPr>
          <w:rFonts w:eastAsia="Times New Roman"/>
        </w:rPr>
        <w:t xml:space="preserve"> вправе свободно пользоваться водными ресурсами. </w:t>
      </w:r>
    </w:p>
    <w:p w:rsidR="00FD7055" w:rsidRPr="005579E4" w:rsidRDefault="00FD7055" w:rsidP="00965018">
      <w:pPr>
        <w:widowControl w:val="0"/>
        <w:tabs>
          <w:tab w:val="left" w:pos="1134"/>
        </w:tabs>
        <w:rPr>
          <w:rFonts w:eastAsia="Times New Roman"/>
        </w:rPr>
      </w:pPr>
      <w:r w:rsidRPr="005579E4">
        <w:rPr>
          <w:rFonts w:eastAsia="Times New Roman"/>
        </w:rPr>
        <w:tab/>
        <w:t xml:space="preserve">В случае использования водных ресурсов, </w:t>
      </w: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выполнять </w:t>
      </w:r>
      <w:proofErr w:type="spellStart"/>
      <w:r w:rsidRPr="005579E4">
        <w:rPr>
          <w:rFonts w:eastAsia="Times New Roman"/>
        </w:rPr>
        <w:t>водоохранные</w:t>
      </w:r>
      <w:proofErr w:type="spellEnd"/>
      <w:r w:rsidRPr="005579E4">
        <w:rPr>
          <w:rFonts w:eastAsia="Times New Roman"/>
        </w:rPr>
        <w:t xml:space="preserve"> мероприятия, а также соблюдать иные требования по охране водных объектов, установленные водным и экологическим законодательством.</w:t>
      </w:r>
    </w:p>
    <w:p w:rsidR="001B1365" w:rsidRPr="005579E4" w:rsidRDefault="00FD7055" w:rsidP="00C067F1">
      <w:pPr>
        <w:pStyle w:val="a1"/>
        <w:widowControl w:val="0"/>
        <w:numPr>
          <w:ilvl w:val="0"/>
          <w:numId w:val="81"/>
        </w:numPr>
        <w:tabs>
          <w:tab w:val="clear" w:pos="0"/>
          <w:tab w:val="left" w:pos="1134"/>
        </w:tabs>
        <w:ind w:left="0" w:firstLine="709"/>
        <w:contextualSpacing w:val="0"/>
        <w:rPr>
          <w:rFonts w:eastAsia="Times New Roman"/>
        </w:rPr>
      </w:pPr>
      <w:r w:rsidRPr="005579E4">
        <w:rPr>
          <w:rFonts w:eastAsia="Times New Roman"/>
        </w:rPr>
        <w:t>При проведении старательства запрещается</w:t>
      </w:r>
      <w:r w:rsidR="001B1365" w:rsidRPr="005579E4">
        <w:rPr>
          <w:rFonts w:eastAsia="Times New Roman"/>
        </w:rPr>
        <w:t>:</w:t>
      </w:r>
    </w:p>
    <w:p w:rsidR="001B1365" w:rsidRPr="005579E4" w:rsidRDefault="00FD7055" w:rsidP="00C067F1">
      <w:pPr>
        <w:widowControl w:val="0"/>
        <w:numPr>
          <w:ilvl w:val="0"/>
          <w:numId w:val="316"/>
        </w:numPr>
        <w:tabs>
          <w:tab w:val="clear" w:pos="0"/>
          <w:tab w:val="left" w:pos="1134"/>
        </w:tabs>
        <w:ind w:left="0" w:firstLine="709"/>
        <w:rPr>
          <w:rFonts w:eastAsia="Arial"/>
        </w:rPr>
      </w:pPr>
      <w:r w:rsidRPr="005579E4">
        <w:rPr>
          <w:rFonts w:eastAsia="Arial"/>
        </w:rPr>
        <w:t xml:space="preserve">применение химических </w:t>
      </w:r>
      <w:r w:rsidR="006E1873" w:rsidRPr="005579E4">
        <w:rPr>
          <w:rFonts w:eastAsia="Arial"/>
        </w:rPr>
        <w:t>и</w:t>
      </w:r>
      <w:r w:rsidRPr="005579E4">
        <w:rPr>
          <w:rFonts w:eastAsia="Arial"/>
        </w:rPr>
        <w:t xml:space="preserve"> взрывчатых веществ</w:t>
      </w:r>
      <w:r w:rsidR="001B1365" w:rsidRPr="005579E4">
        <w:rPr>
          <w:rFonts w:eastAsia="Arial"/>
        </w:rPr>
        <w:t>;</w:t>
      </w:r>
    </w:p>
    <w:p w:rsidR="00FD7055" w:rsidRPr="005579E4" w:rsidRDefault="001B1365" w:rsidP="00C067F1">
      <w:pPr>
        <w:widowControl w:val="0"/>
        <w:numPr>
          <w:ilvl w:val="0"/>
          <w:numId w:val="316"/>
        </w:numPr>
        <w:tabs>
          <w:tab w:val="clear" w:pos="0"/>
          <w:tab w:val="left" w:pos="1134"/>
        </w:tabs>
        <w:ind w:left="0" w:firstLine="709"/>
        <w:rPr>
          <w:rFonts w:eastAsia="Arial"/>
        </w:rPr>
      </w:pPr>
      <w:r w:rsidRPr="005579E4">
        <w:rPr>
          <w:rFonts w:eastAsia="Arial"/>
        </w:rPr>
        <w:t>возведение и строительство капитальных сооружений</w:t>
      </w:r>
      <w:r w:rsidR="00FD7055" w:rsidRPr="005579E4">
        <w:rPr>
          <w:rFonts w:eastAsia="Arial"/>
        </w:rPr>
        <w:t xml:space="preserve">.   </w:t>
      </w:r>
    </w:p>
    <w:p w:rsidR="006271C5" w:rsidRPr="005579E4" w:rsidRDefault="006271C5" w:rsidP="006271C5">
      <w:pPr>
        <w:pStyle w:val="a1"/>
        <w:widowControl w:val="0"/>
        <w:tabs>
          <w:tab w:val="clear" w:pos="0"/>
          <w:tab w:val="left" w:pos="1134"/>
        </w:tabs>
        <w:ind w:left="709" w:firstLine="0"/>
        <w:contextualSpacing w:val="0"/>
        <w:rPr>
          <w:rFonts w:eastAsia="Times New Roman"/>
        </w:rPr>
      </w:pPr>
    </w:p>
    <w:p w:rsidR="00FD7055" w:rsidRPr="005579E4" w:rsidRDefault="00FD7055" w:rsidP="00965018">
      <w:pPr>
        <w:pStyle w:val="4"/>
        <w:ind w:left="0" w:firstLine="709"/>
        <w:contextualSpacing w:val="0"/>
        <w:rPr>
          <w:rFonts w:eastAsiaTheme="minorHAnsi"/>
        </w:rPr>
      </w:pPr>
      <w:bookmarkStart w:id="1368" w:name="_Toc468390153"/>
      <w:r w:rsidRPr="005579E4">
        <w:rPr>
          <w:rFonts w:eastAsiaTheme="minorHAnsi"/>
        </w:rPr>
        <w:t>Обеспечение ликвидации последствий старательства</w:t>
      </w:r>
      <w:bookmarkEnd w:id="1368"/>
      <w:r w:rsidRPr="005579E4">
        <w:rPr>
          <w:rFonts w:eastAsiaTheme="minorHAnsi"/>
        </w:rPr>
        <w:t xml:space="preserve"> </w:t>
      </w:r>
    </w:p>
    <w:p w:rsidR="008E412D" w:rsidRPr="005579E4" w:rsidRDefault="008E412D" w:rsidP="008E412D">
      <w:pPr>
        <w:widowControl w:val="0"/>
        <w:tabs>
          <w:tab w:val="left" w:pos="1134"/>
          <w:tab w:val="left" w:pos="9639"/>
        </w:tabs>
        <w:rPr>
          <w:rFonts w:eastAsia="Times New Roman"/>
        </w:rPr>
      </w:pPr>
      <w:r w:rsidRPr="005579E4">
        <w:rPr>
          <w:rFonts w:eastAsia="Times New Roman"/>
        </w:rPr>
        <w:t xml:space="preserve">Обеспечение исполнения обязательств </w:t>
      </w:r>
      <w:proofErr w:type="spellStart"/>
      <w:r w:rsidRPr="005579E4">
        <w:rPr>
          <w:rFonts w:eastAsia="Times New Roman"/>
        </w:rPr>
        <w:t>недропользователя</w:t>
      </w:r>
      <w:proofErr w:type="spellEnd"/>
      <w:r w:rsidRPr="005579E4">
        <w:rPr>
          <w:rFonts w:eastAsia="Times New Roman"/>
        </w:rPr>
        <w:t xml:space="preserve"> по ликвидации последствий старательства предоставляется в виде залога банковского вклада или гарантии, выданной банком, соответствующих требованиям настоящего Кодекса.</w:t>
      </w:r>
    </w:p>
    <w:p w:rsidR="008E412D" w:rsidRPr="005579E4" w:rsidRDefault="008E412D" w:rsidP="008E412D">
      <w:pPr>
        <w:widowControl w:val="0"/>
        <w:tabs>
          <w:tab w:val="left" w:pos="1134"/>
          <w:tab w:val="left" w:pos="9639"/>
        </w:tabs>
        <w:rPr>
          <w:rFonts w:eastAsia="Times New Roman"/>
        </w:rPr>
      </w:pPr>
      <w:r w:rsidRPr="005579E4">
        <w:rPr>
          <w:rFonts w:eastAsia="Times New Roman"/>
        </w:rPr>
        <w:t>Общая сумма обеспе</w:t>
      </w:r>
      <w:r w:rsidR="008411D8" w:rsidRPr="005579E4">
        <w:rPr>
          <w:rFonts w:eastAsia="Times New Roman"/>
        </w:rPr>
        <w:t xml:space="preserve">чения </w:t>
      </w:r>
      <w:r w:rsidRPr="005579E4">
        <w:rPr>
          <w:rFonts w:eastAsia="Times New Roman"/>
        </w:rPr>
        <w:t xml:space="preserve">рассчитывается на основе количества гектаров, составляющих территорию участка старательства и месячного </w:t>
      </w:r>
      <w:r w:rsidRPr="005579E4">
        <w:rPr>
          <w:rFonts w:eastAsia="Times New Roman"/>
        </w:rPr>
        <w:lastRenderedPageBreak/>
        <w:t xml:space="preserve">расчетного показателя, установленного законом о республиканском бюджете на соответствующий год подачи заявления на выдачу </w:t>
      </w:r>
      <w:r w:rsidR="008411D8" w:rsidRPr="005579E4">
        <w:rPr>
          <w:rFonts w:eastAsia="Times New Roman"/>
        </w:rPr>
        <w:t>лицензии на старательство</w:t>
      </w:r>
      <w:r w:rsidRPr="005579E4">
        <w:rPr>
          <w:rFonts w:eastAsia="Times New Roman"/>
        </w:rPr>
        <w:t>. Размер обеспечения за один гектар</w:t>
      </w:r>
      <w:r w:rsidR="001C25E3" w:rsidRPr="005579E4">
        <w:rPr>
          <w:rFonts w:eastAsia="Times New Roman"/>
        </w:rPr>
        <w:t xml:space="preserve"> определяется компетентным органом</w:t>
      </w:r>
      <w:r w:rsidRPr="005579E4">
        <w:rPr>
          <w:rFonts w:eastAsia="Times New Roman"/>
        </w:rPr>
        <w:t xml:space="preserve">. </w:t>
      </w:r>
    </w:p>
    <w:p w:rsidR="008E412D" w:rsidRPr="005579E4" w:rsidRDefault="008E412D" w:rsidP="00976FD7">
      <w:pPr>
        <w:widowControl w:val="0"/>
        <w:tabs>
          <w:tab w:val="left" w:pos="1134"/>
          <w:tab w:val="left" w:pos="9639"/>
        </w:tabs>
        <w:rPr>
          <w:rFonts w:eastAsia="Times New Roman"/>
        </w:rPr>
      </w:pPr>
      <w:r w:rsidRPr="005579E4">
        <w:rPr>
          <w:rFonts w:eastAsia="Times New Roman"/>
        </w:rPr>
        <w:t xml:space="preserve">Сумма обеспечения может быть уменьшена </w:t>
      </w:r>
      <w:proofErr w:type="spellStart"/>
      <w:r w:rsidRPr="005579E4">
        <w:rPr>
          <w:rFonts w:eastAsia="Times New Roman"/>
        </w:rPr>
        <w:t>недропользователем</w:t>
      </w:r>
      <w:proofErr w:type="spellEnd"/>
      <w:r w:rsidRPr="005579E4">
        <w:rPr>
          <w:rFonts w:eastAsia="Times New Roman"/>
        </w:rPr>
        <w:t xml:space="preserve"> соразмерно количеству </w:t>
      </w:r>
      <w:r w:rsidR="008411D8" w:rsidRPr="005579E4">
        <w:rPr>
          <w:rFonts w:eastAsia="Times New Roman"/>
        </w:rPr>
        <w:t>гектаров</w:t>
      </w:r>
      <w:r w:rsidRPr="005579E4">
        <w:rPr>
          <w:rFonts w:eastAsia="Times New Roman"/>
        </w:rPr>
        <w:t xml:space="preserve">, соответствующих </w:t>
      </w:r>
      <w:r w:rsidR="008411D8" w:rsidRPr="005579E4">
        <w:rPr>
          <w:rFonts w:eastAsia="Times New Roman"/>
        </w:rPr>
        <w:t>части территории участка старательства</w:t>
      </w:r>
      <w:r w:rsidRPr="005579E4">
        <w:rPr>
          <w:rFonts w:eastAsia="Times New Roman"/>
        </w:rPr>
        <w:t>, возвращенн</w:t>
      </w:r>
      <w:r w:rsidR="008411D8" w:rsidRPr="005579E4">
        <w:rPr>
          <w:rFonts w:eastAsia="Times New Roman"/>
        </w:rPr>
        <w:t>ой</w:t>
      </w:r>
      <w:r w:rsidRPr="005579E4">
        <w:rPr>
          <w:rFonts w:eastAsia="Times New Roman"/>
        </w:rPr>
        <w:t xml:space="preserve"> государству.</w:t>
      </w:r>
    </w:p>
    <w:p w:rsidR="00DD5A10" w:rsidRPr="005579E4" w:rsidRDefault="00DD5A10" w:rsidP="00976FD7">
      <w:pPr>
        <w:widowControl w:val="0"/>
        <w:tabs>
          <w:tab w:val="left" w:pos="1134"/>
          <w:tab w:val="left" w:pos="9639"/>
        </w:tabs>
        <w:rPr>
          <w:rFonts w:eastAsia="Times New Roman"/>
        </w:rPr>
      </w:pPr>
    </w:p>
    <w:p w:rsidR="003A5CDA" w:rsidRPr="005579E4" w:rsidRDefault="001C25E3" w:rsidP="003A5CDA">
      <w:pPr>
        <w:pStyle w:val="4"/>
        <w:ind w:left="0" w:firstLine="709"/>
        <w:contextualSpacing w:val="0"/>
        <w:rPr>
          <w:rFonts w:eastAsiaTheme="minorHAnsi"/>
        </w:rPr>
      </w:pPr>
      <w:bookmarkStart w:id="1369" w:name="_Toc468390154"/>
      <w:r w:rsidRPr="005579E4">
        <w:rPr>
          <w:rFonts w:eastAsiaTheme="minorHAnsi"/>
        </w:rPr>
        <w:t xml:space="preserve">Отказ от </w:t>
      </w:r>
      <w:r w:rsidR="003A5CDA" w:rsidRPr="005579E4">
        <w:rPr>
          <w:rFonts w:eastAsiaTheme="minorHAnsi"/>
        </w:rPr>
        <w:t>участка старательства</w:t>
      </w:r>
      <w:bookmarkEnd w:id="1369"/>
    </w:p>
    <w:p w:rsidR="003A5CDA" w:rsidRPr="005579E4" w:rsidRDefault="003A5CDA" w:rsidP="001C25E3">
      <w:pPr>
        <w:widowControl w:val="0"/>
        <w:tabs>
          <w:tab w:val="left" w:pos="851"/>
          <w:tab w:val="left" w:pos="1134"/>
        </w:tabs>
        <w:rPr>
          <w:rFonts w:eastAsia="Times New Roman"/>
        </w:rPr>
      </w:pPr>
      <w:r w:rsidRPr="005579E4">
        <w:rPr>
          <w:rFonts w:eastAsia="Times New Roman"/>
        </w:rPr>
        <w:t xml:space="preserve">В любое время до истечения срока действия лицензии на старательство, </w:t>
      </w:r>
      <w:proofErr w:type="spellStart"/>
      <w:r w:rsidRPr="005579E4">
        <w:rPr>
          <w:rFonts w:eastAsia="Times New Roman"/>
        </w:rPr>
        <w:t>недропользователь</w:t>
      </w:r>
      <w:proofErr w:type="spellEnd"/>
      <w:r w:rsidRPr="005579E4">
        <w:rPr>
          <w:rFonts w:eastAsia="Times New Roman"/>
        </w:rPr>
        <w:t xml:space="preserve"> вправе </w:t>
      </w:r>
      <w:r w:rsidR="001C25E3" w:rsidRPr="005579E4">
        <w:rPr>
          <w:rFonts w:eastAsia="Times New Roman"/>
        </w:rPr>
        <w:t xml:space="preserve">отказаться от любой </w:t>
      </w:r>
      <w:r w:rsidRPr="005579E4">
        <w:rPr>
          <w:rFonts w:eastAsia="Times New Roman"/>
        </w:rPr>
        <w:t>част</w:t>
      </w:r>
      <w:r w:rsidR="001C25E3" w:rsidRPr="005579E4">
        <w:rPr>
          <w:rFonts w:eastAsia="Times New Roman"/>
        </w:rPr>
        <w:t>и</w:t>
      </w:r>
      <w:r w:rsidRPr="005579E4">
        <w:rPr>
          <w:rFonts w:eastAsia="Times New Roman"/>
        </w:rPr>
        <w:t xml:space="preserve"> участка старательства.</w:t>
      </w:r>
    </w:p>
    <w:p w:rsidR="003A5CDA" w:rsidRPr="005579E4" w:rsidRDefault="003A5CDA" w:rsidP="003A5CDA">
      <w:pPr>
        <w:widowControl w:val="0"/>
        <w:tabs>
          <w:tab w:val="left" w:pos="851"/>
          <w:tab w:val="left" w:pos="1134"/>
        </w:tabs>
        <w:ind w:firstLine="0"/>
        <w:rPr>
          <w:rFonts w:eastAsia="Times New Roman"/>
        </w:rPr>
      </w:pPr>
      <w:r w:rsidRPr="005579E4">
        <w:rPr>
          <w:rFonts w:eastAsia="Times New Roman"/>
        </w:rPr>
        <w:tab/>
        <w:t xml:space="preserve">Досрочный </w:t>
      </w:r>
      <w:r w:rsidR="001C25E3" w:rsidRPr="005579E4">
        <w:rPr>
          <w:rFonts w:eastAsia="Times New Roman"/>
        </w:rPr>
        <w:t xml:space="preserve">отказ от </w:t>
      </w:r>
      <w:r w:rsidRPr="005579E4">
        <w:rPr>
          <w:rFonts w:eastAsia="Times New Roman"/>
        </w:rPr>
        <w:t xml:space="preserve">участка старательства полностью или в части влечет соответственно  прекращение действия лицензии на старательства или ее переоформление лицензии. </w:t>
      </w:r>
    </w:p>
    <w:p w:rsidR="00275856" w:rsidRPr="005579E4" w:rsidRDefault="00275856" w:rsidP="00275856">
      <w:pPr>
        <w:pStyle w:val="a1"/>
        <w:widowControl w:val="0"/>
        <w:tabs>
          <w:tab w:val="left" w:pos="1134"/>
          <w:tab w:val="left" w:pos="9639"/>
        </w:tabs>
        <w:ind w:left="709" w:firstLine="0"/>
        <w:contextualSpacing w:val="0"/>
        <w:rPr>
          <w:rFonts w:eastAsia="Times New Roman"/>
        </w:rPr>
      </w:pPr>
    </w:p>
    <w:p w:rsidR="00DD5A10" w:rsidRPr="005579E4" w:rsidRDefault="00DD5A10" w:rsidP="00DD5A10">
      <w:pPr>
        <w:pStyle w:val="4"/>
        <w:ind w:left="0" w:firstLine="709"/>
        <w:contextualSpacing w:val="0"/>
        <w:jc w:val="left"/>
        <w:rPr>
          <w:rFonts w:eastAsiaTheme="minorHAnsi"/>
        </w:rPr>
      </w:pPr>
      <w:bookmarkStart w:id="1370" w:name="_Toc468390155"/>
      <w:r w:rsidRPr="005579E4">
        <w:rPr>
          <w:rFonts w:eastAsiaTheme="minorHAnsi"/>
        </w:rPr>
        <w:t>Отзыв лицензии на старательство и его порядок</w:t>
      </w:r>
      <w:bookmarkEnd w:id="1370"/>
      <w:r w:rsidRPr="005579E4">
        <w:rPr>
          <w:rFonts w:eastAsiaTheme="minorHAnsi"/>
        </w:rPr>
        <w:t xml:space="preserve"> </w:t>
      </w:r>
    </w:p>
    <w:p w:rsidR="00DD5A10" w:rsidRPr="005579E4" w:rsidRDefault="00DD5A10" w:rsidP="00C067F1">
      <w:pPr>
        <w:pStyle w:val="a1"/>
        <w:widowControl w:val="0"/>
        <w:numPr>
          <w:ilvl w:val="0"/>
          <w:numId w:val="310"/>
        </w:numPr>
        <w:tabs>
          <w:tab w:val="left" w:pos="1134"/>
        </w:tabs>
        <w:ind w:left="0" w:firstLine="709"/>
        <w:contextualSpacing w:val="0"/>
        <w:rPr>
          <w:rFonts w:eastAsia="Times New Roman"/>
        </w:rPr>
      </w:pPr>
      <w:r w:rsidRPr="005579E4">
        <w:rPr>
          <w:rFonts w:eastAsia="Times New Roman"/>
        </w:rPr>
        <w:t>Лицензия на старательство подлежит отзыву компетентным органом при наличии одного из следующих оснований:</w:t>
      </w:r>
    </w:p>
    <w:p w:rsidR="00DD5A10" w:rsidRPr="005579E4" w:rsidRDefault="00DD5A10" w:rsidP="00C067F1">
      <w:pPr>
        <w:pStyle w:val="a1"/>
        <w:numPr>
          <w:ilvl w:val="0"/>
          <w:numId w:val="309"/>
        </w:numPr>
        <w:tabs>
          <w:tab w:val="clear" w:pos="0"/>
          <w:tab w:val="left" w:pos="1134"/>
        </w:tabs>
        <w:ind w:left="0" w:firstLine="709"/>
        <w:contextualSpacing w:val="0"/>
        <w:rPr>
          <w:rFonts w:eastAsia="Times New Roman"/>
          <w:color w:val="000000"/>
        </w:rPr>
      </w:pPr>
      <w:r w:rsidRPr="005579E4">
        <w:rPr>
          <w:rFonts w:eastAsia="Times New Roman"/>
          <w:color w:val="000000"/>
        </w:rPr>
        <w:t xml:space="preserve">вступление в силу решения суда  о запрете деятельности по недропользованию вследствие нарушений требований экологической и промышленной безопасности; </w:t>
      </w:r>
    </w:p>
    <w:p w:rsidR="00C83B99" w:rsidRPr="005579E4" w:rsidRDefault="00C83B99" w:rsidP="00C067F1">
      <w:pPr>
        <w:pStyle w:val="a1"/>
        <w:numPr>
          <w:ilvl w:val="0"/>
          <w:numId w:val="309"/>
        </w:numPr>
        <w:tabs>
          <w:tab w:val="clear" w:pos="0"/>
          <w:tab w:val="left" w:pos="1134"/>
        </w:tabs>
        <w:ind w:left="0" w:firstLine="709"/>
        <w:contextualSpacing w:val="0"/>
        <w:rPr>
          <w:rFonts w:eastAsia="Times New Roman"/>
          <w:color w:val="000000"/>
        </w:rPr>
      </w:pPr>
      <w:r w:rsidRPr="005579E4">
        <w:rPr>
          <w:rFonts w:eastAsia="Times New Roman"/>
          <w:color w:val="000000"/>
        </w:rPr>
        <w:t>в случае неуплаты лицензионного сбора в срок, предусмотренный налоговым законодательством;</w:t>
      </w:r>
    </w:p>
    <w:p w:rsidR="00DD5A10" w:rsidRPr="005579E4" w:rsidRDefault="00DD5A10" w:rsidP="00C067F1">
      <w:pPr>
        <w:pStyle w:val="a1"/>
        <w:numPr>
          <w:ilvl w:val="0"/>
          <w:numId w:val="309"/>
        </w:numPr>
        <w:tabs>
          <w:tab w:val="clear" w:pos="0"/>
          <w:tab w:val="left" w:pos="1134"/>
        </w:tabs>
        <w:ind w:left="0" w:firstLine="709"/>
        <w:contextualSpacing w:val="0"/>
        <w:rPr>
          <w:rFonts w:eastAsia="Times New Roman"/>
          <w:color w:val="000000"/>
        </w:rPr>
      </w:pPr>
      <w:r w:rsidRPr="005579E4">
        <w:rPr>
          <w:rFonts w:eastAsia="Times New Roman"/>
          <w:color w:val="000000"/>
        </w:rPr>
        <w:t>проведение работ по старательству без предоставления обеспечения исполнения обязательств по ликвидации последствий старательства;</w:t>
      </w:r>
    </w:p>
    <w:p w:rsidR="00DD5A10" w:rsidRPr="005579E4" w:rsidRDefault="00DD5A10" w:rsidP="00C067F1">
      <w:pPr>
        <w:pStyle w:val="a1"/>
        <w:numPr>
          <w:ilvl w:val="0"/>
          <w:numId w:val="309"/>
        </w:numPr>
        <w:tabs>
          <w:tab w:val="clear" w:pos="0"/>
          <w:tab w:val="left" w:pos="1134"/>
        </w:tabs>
        <w:ind w:left="0" w:firstLine="709"/>
        <w:contextualSpacing w:val="0"/>
        <w:rPr>
          <w:rFonts w:eastAsia="Times New Roman"/>
          <w:color w:val="000000"/>
        </w:rPr>
      </w:pPr>
      <w:r w:rsidRPr="005579E4">
        <w:rPr>
          <w:rFonts w:eastAsia="Times New Roman"/>
        </w:rPr>
        <w:t>нарушение</w:t>
      </w:r>
      <w:r w:rsidR="00C83B99" w:rsidRPr="005579E4">
        <w:rPr>
          <w:rFonts w:eastAsia="Times New Roman"/>
        </w:rPr>
        <w:t xml:space="preserve"> требований подпунктов 4), 5) и 7) пункта</w:t>
      </w:r>
      <w:r w:rsidR="001B1365" w:rsidRPr="005579E4">
        <w:rPr>
          <w:rFonts w:eastAsia="Times New Roman"/>
        </w:rPr>
        <w:t xml:space="preserve"> 4 и</w:t>
      </w:r>
      <w:r w:rsidR="00D7135A" w:rsidRPr="005579E4">
        <w:rPr>
          <w:rFonts w:eastAsia="Times New Roman"/>
        </w:rPr>
        <w:t xml:space="preserve"> пункта</w:t>
      </w:r>
      <w:r w:rsidR="00C83B99" w:rsidRPr="005579E4">
        <w:rPr>
          <w:rFonts w:eastAsia="Times New Roman"/>
        </w:rPr>
        <w:t xml:space="preserve"> 7 статьи </w:t>
      </w:r>
      <w:r w:rsidR="001C25E3" w:rsidRPr="005579E4">
        <w:rPr>
          <w:rFonts w:eastAsia="Times New Roman"/>
        </w:rPr>
        <w:t xml:space="preserve">204 </w:t>
      </w:r>
      <w:r w:rsidR="00C83B99" w:rsidRPr="005579E4">
        <w:rPr>
          <w:rFonts w:eastAsia="Times New Roman"/>
        </w:rPr>
        <w:t>настоящего Кодекса</w:t>
      </w:r>
      <w:r w:rsidRPr="005579E4">
        <w:rPr>
          <w:rFonts w:eastAsia="Times New Roman"/>
          <w:color w:val="000000"/>
        </w:rPr>
        <w:t>;</w:t>
      </w:r>
    </w:p>
    <w:p w:rsidR="00DD5A10" w:rsidRPr="005579E4" w:rsidRDefault="00DD5A10" w:rsidP="00C067F1">
      <w:pPr>
        <w:pStyle w:val="a1"/>
        <w:widowControl w:val="0"/>
        <w:numPr>
          <w:ilvl w:val="0"/>
          <w:numId w:val="310"/>
        </w:numPr>
        <w:tabs>
          <w:tab w:val="left" w:pos="1134"/>
        </w:tabs>
        <w:ind w:left="0" w:firstLine="709"/>
        <w:contextualSpacing w:val="0"/>
        <w:rPr>
          <w:rFonts w:eastAsia="Times New Roman"/>
        </w:rPr>
      </w:pPr>
      <w:r w:rsidRPr="005579E4">
        <w:rPr>
          <w:rFonts w:eastAsia="Times New Roman"/>
        </w:rPr>
        <w:t xml:space="preserve">В случаях, предусмотренных подпунктами </w:t>
      </w:r>
      <w:r w:rsidR="00C83B99" w:rsidRPr="005579E4">
        <w:rPr>
          <w:rFonts w:eastAsia="Times New Roman"/>
        </w:rPr>
        <w:t>3</w:t>
      </w:r>
      <w:r w:rsidRPr="005579E4">
        <w:rPr>
          <w:rFonts w:eastAsia="Times New Roman"/>
        </w:rPr>
        <w:t xml:space="preserve">) </w:t>
      </w:r>
      <w:r w:rsidR="00C83B99" w:rsidRPr="005579E4">
        <w:rPr>
          <w:rFonts w:eastAsia="Times New Roman"/>
        </w:rPr>
        <w:t>и</w:t>
      </w:r>
      <w:r w:rsidRPr="005579E4">
        <w:rPr>
          <w:rFonts w:eastAsia="Times New Roman"/>
        </w:rPr>
        <w:t xml:space="preserve"> </w:t>
      </w:r>
      <w:r w:rsidR="00C83B99" w:rsidRPr="005579E4">
        <w:rPr>
          <w:rFonts w:eastAsia="Times New Roman"/>
        </w:rPr>
        <w:t>4</w:t>
      </w:r>
      <w:r w:rsidRPr="005579E4">
        <w:rPr>
          <w:rFonts w:eastAsia="Times New Roman"/>
        </w:rPr>
        <w:t xml:space="preserve">)  пункта 1 настоящей статьи, </w:t>
      </w:r>
      <w:r w:rsidR="00C83B99" w:rsidRPr="005579E4">
        <w:rPr>
          <w:rFonts w:eastAsia="Times New Roman"/>
        </w:rPr>
        <w:t xml:space="preserve">местный исполнительный </w:t>
      </w:r>
      <w:r w:rsidRPr="005579E4">
        <w:rPr>
          <w:rFonts w:eastAsia="Times New Roman"/>
        </w:rPr>
        <w:t xml:space="preserve">орган </w:t>
      </w:r>
      <w:r w:rsidR="00C83B99" w:rsidRPr="005579E4">
        <w:rPr>
          <w:rFonts w:eastAsia="Times New Roman"/>
        </w:rPr>
        <w:t>области</w:t>
      </w:r>
      <w:r w:rsidRPr="005579E4">
        <w:rPr>
          <w:rFonts w:eastAsia="Times New Roman"/>
        </w:rPr>
        <w:t xml:space="preserve"> письменно уведомляет </w:t>
      </w:r>
      <w:proofErr w:type="spellStart"/>
      <w:r w:rsidRPr="005579E4">
        <w:rPr>
          <w:rFonts w:eastAsia="Times New Roman"/>
        </w:rPr>
        <w:t>недропользователя</w:t>
      </w:r>
      <w:proofErr w:type="spellEnd"/>
      <w:r w:rsidRPr="005579E4">
        <w:rPr>
          <w:rFonts w:eastAsia="Times New Roman"/>
        </w:rPr>
        <w:t xml:space="preserve"> о допущенном нарушении. </w:t>
      </w:r>
    </w:p>
    <w:p w:rsidR="00DD5A10" w:rsidRPr="005579E4" w:rsidRDefault="00DD5A10" w:rsidP="00DD5A10">
      <w:pPr>
        <w:widowControl w:val="0"/>
        <w:tabs>
          <w:tab w:val="left" w:pos="1134"/>
        </w:tabs>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устранить нарушение в течение </w:t>
      </w:r>
      <w:r w:rsidR="001150DA" w:rsidRPr="005579E4">
        <w:rPr>
          <w:rFonts w:eastAsia="Times New Roman"/>
        </w:rPr>
        <w:t>месяца</w:t>
      </w:r>
      <w:r w:rsidRPr="005579E4">
        <w:rPr>
          <w:rFonts w:eastAsia="Times New Roman"/>
        </w:rPr>
        <w:t xml:space="preserve"> с момента получения такого уведомления и письменно сообщить об этом </w:t>
      </w:r>
      <w:r w:rsidR="00C83B99" w:rsidRPr="005579E4">
        <w:rPr>
          <w:rFonts w:eastAsia="Times New Roman"/>
        </w:rPr>
        <w:t xml:space="preserve">местному исполнительному органу области </w:t>
      </w:r>
      <w:r w:rsidRPr="005579E4">
        <w:rPr>
          <w:rFonts w:eastAsia="Times New Roman"/>
        </w:rPr>
        <w:t xml:space="preserve">с приложением документов, подтверждающих устранение. </w:t>
      </w:r>
    </w:p>
    <w:p w:rsidR="00DD5A10" w:rsidRPr="005579E4" w:rsidRDefault="00DD5A10" w:rsidP="00DD5A10">
      <w:pPr>
        <w:widowControl w:val="0"/>
        <w:tabs>
          <w:tab w:val="left" w:pos="1134"/>
        </w:tabs>
        <w:rPr>
          <w:rFonts w:eastAsia="Times New Roman"/>
        </w:rPr>
      </w:pPr>
      <w:r w:rsidRPr="005579E4">
        <w:rPr>
          <w:rFonts w:eastAsia="Times New Roman"/>
        </w:rPr>
        <w:t>В случае не устранения нарушения в указанный срок</w:t>
      </w:r>
      <w:r w:rsidR="00C83B99" w:rsidRPr="005579E4">
        <w:rPr>
          <w:rFonts w:eastAsia="Times New Roman"/>
        </w:rPr>
        <w:t>,</w:t>
      </w:r>
      <w:r w:rsidRPr="005579E4">
        <w:rPr>
          <w:rFonts w:eastAsia="Times New Roman"/>
        </w:rPr>
        <w:t xml:space="preserve"> </w:t>
      </w:r>
      <w:r w:rsidR="00C83B99" w:rsidRPr="005579E4">
        <w:rPr>
          <w:rFonts w:eastAsia="Times New Roman"/>
        </w:rPr>
        <w:t xml:space="preserve">местный исполнительный орган области </w:t>
      </w:r>
      <w:r w:rsidRPr="005579E4">
        <w:rPr>
          <w:rFonts w:eastAsia="Times New Roman"/>
        </w:rPr>
        <w:t>отзывает лицензию</w:t>
      </w:r>
      <w:r w:rsidR="00C83B99" w:rsidRPr="005579E4">
        <w:rPr>
          <w:rFonts w:eastAsia="Times New Roman"/>
        </w:rPr>
        <w:t xml:space="preserve"> на старательство</w:t>
      </w:r>
      <w:r w:rsidRPr="005579E4">
        <w:rPr>
          <w:rFonts w:eastAsia="Times New Roman"/>
        </w:rPr>
        <w:t xml:space="preserve"> в соответствии с пунктом 3 настоящей статьи.</w:t>
      </w:r>
    </w:p>
    <w:p w:rsidR="00DD5A10" w:rsidRPr="005579E4" w:rsidRDefault="00DD5A10" w:rsidP="00C067F1">
      <w:pPr>
        <w:pStyle w:val="a1"/>
        <w:widowControl w:val="0"/>
        <w:numPr>
          <w:ilvl w:val="0"/>
          <w:numId w:val="310"/>
        </w:numPr>
        <w:tabs>
          <w:tab w:val="left" w:pos="1134"/>
        </w:tabs>
        <w:ind w:left="0" w:firstLine="709"/>
        <w:contextualSpacing w:val="0"/>
        <w:rPr>
          <w:rFonts w:eastAsia="Times New Roman"/>
        </w:rPr>
      </w:pPr>
      <w:r w:rsidRPr="005579E4">
        <w:rPr>
          <w:rFonts w:eastAsia="Times New Roman"/>
        </w:rPr>
        <w:t xml:space="preserve">Отзыв лицензии на </w:t>
      </w:r>
      <w:r w:rsidR="00C83B99" w:rsidRPr="005579E4">
        <w:rPr>
          <w:rFonts w:eastAsia="Times New Roman"/>
        </w:rPr>
        <w:t>старательство</w:t>
      </w:r>
      <w:r w:rsidRPr="005579E4">
        <w:rPr>
          <w:rFonts w:eastAsia="Times New Roman"/>
        </w:rPr>
        <w:t xml:space="preserve"> производится </w:t>
      </w:r>
      <w:r w:rsidR="00C83B99" w:rsidRPr="005579E4">
        <w:rPr>
          <w:rFonts w:eastAsia="Times New Roman"/>
        </w:rPr>
        <w:t>местным исполнительным органом области</w:t>
      </w:r>
      <w:r w:rsidRPr="005579E4">
        <w:rPr>
          <w:rFonts w:eastAsia="Times New Roman"/>
        </w:rPr>
        <w:t xml:space="preserve"> путем направления письменного уведомления </w:t>
      </w:r>
      <w:proofErr w:type="spellStart"/>
      <w:r w:rsidRPr="005579E4">
        <w:rPr>
          <w:rFonts w:eastAsia="Times New Roman"/>
        </w:rPr>
        <w:t>недропользователю</w:t>
      </w:r>
      <w:proofErr w:type="spellEnd"/>
      <w:r w:rsidRPr="005579E4">
        <w:rPr>
          <w:rFonts w:eastAsia="Times New Roman"/>
        </w:rPr>
        <w:t xml:space="preserve"> об отзыве лицензии</w:t>
      </w:r>
      <w:r w:rsidR="00C83B99" w:rsidRPr="005579E4">
        <w:rPr>
          <w:rFonts w:eastAsia="Times New Roman"/>
        </w:rPr>
        <w:t xml:space="preserve"> на старательство</w:t>
      </w:r>
      <w:r w:rsidRPr="005579E4">
        <w:rPr>
          <w:rFonts w:eastAsia="Times New Roman"/>
        </w:rPr>
        <w:t xml:space="preserve">. </w:t>
      </w:r>
    </w:p>
    <w:p w:rsidR="00DD5A10" w:rsidRPr="005579E4" w:rsidRDefault="00DD5A10" w:rsidP="00DD5A10">
      <w:pPr>
        <w:widowControl w:val="0"/>
        <w:tabs>
          <w:tab w:val="left" w:pos="1134"/>
        </w:tabs>
        <w:rPr>
          <w:rFonts w:eastAsia="Times New Roman"/>
        </w:rPr>
      </w:pPr>
      <w:r w:rsidRPr="005579E4">
        <w:rPr>
          <w:rFonts w:eastAsia="Times New Roman"/>
        </w:rPr>
        <w:t xml:space="preserve">Лицензия прекращает действие через </w:t>
      </w:r>
      <w:r w:rsidR="001150DA" w:rsidRPr="005579E4">
        <w:rPr>
          <w:rFonts w:eastAsia="Times New Roman"/>
        </w:rPr>
        <w:t>месяц</w:t>
      </w:r>
      <w:r w:rsidRPr="005579E4">
        <w:rPr>
          <w:rFonts w:eastAsia="Times New Roman"/>
        </w:rPr>
        <w:t xml:space="preserve"> </w:t>
      </w:r>
      <w:proofErr w:type="gramStart"/>
      <w:r w:rsidRPr="005579E4">
        <w:rPr>
          <w:rFonts w:eastAsia="Times New Roman"/>
        </w:rPr>
        <w:t>с даты получения</w:t>
      </w:r>
      <w:proofErr w:type="gramEnd"/>
      <w:r w:rsidRPr="005579E4">
        <w:rPr>
          <w:rFonts w:eastAsia="Times New Roman"/>
        </w:rPr>
        <w:t xml:space="preserve"> </w:t>
      </w:r>
      <w:proofErr w:type="spellStart"/>
      <w:r w:rsidRPr="005579E4">
        <w:rPr>
          <w:rFonts w:eastAsia="Times New Roman"/>
        </w:rPr>
        <w:t>недропользователем</w:t>
      </w:r>
      <w:proofErr w:type="spellEnd"/>
      <w:r w:rsidRPr="005579E4">
        <w:rPr>
          <w:rFonts w:eastAsia="Times New Roman"/>
        </w:rPr>
        <w:t xml:space="preserve"> уведомления</w:t>
      </w:r>
      <w:r w:rsidR="001150DA" w:rsidRPr="005579E4">
        <w:rPr>
          <w:rFonts w:eastAsia="Times New Roman"/>
        </w:rPr>
        <w:t>, если до указанной даты не истечет срок ее действия</w:t>
      </w:r>
      <w:r w:rsidRPr="005579E4">
        <w:rPr>
          <w:rFonts w:eastAsia="Times New Roman"/>
        </w:rPr>
        <w:t>.</w:t>
      </w:r>
    </w:p>
    <w:p w:rsidR="00DD5A10" w:rsidRPr="005579E4" w:rsidRDefault="00DD5A10" w:rsidP="00C067F1">
      <w:pPr>
        <w:pStyle w:val="a1"/>
        <w:widowControl w:val="0"/>
        <w:numPr>
          <w:ilvl w:val="0"/>
          <w:numId w:val="310"/>
        </w:numPr>
        <w:tabs>
          <w:tab w:val="left" w:pos="1134"/>
        </w:tabs>
        <w:ind w:left="0" w:firstLine="709"/>
        <w:contextualSpacing w:val="0"/>
        <w:rPr>
          <w:rFonts w:eastAsia="Times New Roman"/>
        </w:rPr>
      </w:pPr>
      <w:proofErr w:type="spellStart"/>
      <w:r w:rsidRPr="005579E4">
        <w:rPr>
          <w:rFonts w:eastAsia="Times New Roman"/>
        </w:rPr>
        <w:t>Недропользователь</w:t>
      </w:r>
      <w:proofErr w:type="spellEnd"/>
      <w:r w:rsidRPr="005579E4">
        <w:rPr>
          <w:rFonts w:eastAsia="Times New Roman"/>
        </w:rPr>
        <w:t xml:space="preserve"> </w:t>
      </w:r>
      <w:proofErr w:type="gramStart"/>
      <w:r w:rsidRPr="005579E4">
        <w:rPr>
          <w:rFonts w:eastAsia="Times New Roman"/>
        </w:rPr>
        <w:t>обязан</w:t>
      </w:r>
      <w:proofErr w:type="gramEnd"/>
      <w:r w:rsidRPr="005579E4">
        <w:rPr>
          <w:rFonts w:eastAsia="Times New Roman"/>
        </w:rPr>
        <w:t xml:space="preserve"> незамедлительно прекратить работы по </w:t>
      </w:r>
      <w:r w:rsidRPr="005579E4">
        <w:rPr>
          <w:rFonts w:eastAsia="Times New Roman"/>
        </w:rPr>
        <w:lastRenderedPageBreak/>
        <w:t xml:space="preserve">отзываемой лицензии с даты получения уведомления об отзыве лицензии и незамедлительно приступить к работам по </w:t>
      </w:r>
      <w:r w:rsidR="003A5CDA" w:rsidRPr="005579E4">
        <w:rPr>
          <w:rFonts w:eastAsia="Times New Roman"/>
        </w:rPr>
        <w:t>ликвидации</w:t>
      </w:r>
      <w:r w:rsidRPr="005579E4">
        <w:rPr>
          <w:rFonts w:eastAsia="Times New Roman"/>
        </w:rPr>
        <w:t xml:space="preserve">. </w:t>
      </w:r>
    </w:p>
    <w:p w:rsidR="00DD5A10" w:rsidRPr="005579E4" w:rsidRDefault="00DD5A10" w:rsidP="00C067F1">
      <w:pPr>
        <w:pStyle w:val="a1"/>
        <w:widowControl w:val="0"/>
        <w:numPr>
          <w:ilvl w:val="0"/>
          <w:numId w:val="310"/>
        </w:numPr>
        <w:tabs>
          <w:tab w:val="left" w:pos="1134"/>
        </w:tabs>
        <w:ind w:left="0" w:firstLine="709"/>
        <w:contextualSpacing w:val="0"/>
        <w:rPr>
          <w:rStyle w:val="s0"/>
          <w:rFonts w:eastAsia="Times New Roman"/>
          <w:sz w:val="28"/>
          <w:szCs w:val="28"/>
        </w:rPr>
      </w:pPr>
      <w:proofErr w:type="spellStart"/>
      <w:r w:rsidRPr="005579E4">
        <w:rPr>
          <w:rStyle w:val="s0"/>
          <w:sz w:val="28"/>
          <w:szCs w:val="28"/>
        </w:rPr>
        <w:t>Недропользователь</w:t>
      </w:r>
      <w:proofErr w:type="spellEnd"/>
      <w:r w:rsidRPr="005579E4">
        <w:rPr>
          <w:rStyle w:val="s0"/>
          <w:sz w:val="28"/>
          <w:szCs w:val="28"/>
        </w:rPr>
        <w:t xml:space="preserve"> вправе оспорить законность отзыва лицензии в судебном порядке </w:t>
      </w:r>
      <w:proofErr w:type="gramStart"/>
      <w:r w:rsidRPr="005579E4">
        <w:rPr>
          <w:rStyle w:val="s0"/>
          <w:sz w:val="28"/>
          <w:szCs w:val="28"/>
        </w:rPr>
        <w:t>с даты получения</w:t>
      </w:r>
      <w:proofErr w:type="gramEnd"/>
      <w:r w:rsidRPr="005579E4">
        <w:rPr>
          <w:rStyle w:val="s0"/>
          <w:sz w:val="28"/>
          <w:szCs w:val="28"/>
        </w:rPr>
        <w:t xml:space="preserve">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судом по результатам спора. </w:t>
      </w:r>
    </w:p>
    <w:p w:rsidR="00DD5A10" w:rsidRPr="005579E4" w:rsidRDefault="00DD5A10" w:rsidP="00C067F1">
      <w:pPr>
        <w:pStyle w:val="a1"/>
        <w:widowControl w:val="0"/>
        <w:numPr>
          <w:ilvl w:val="0"/>
          <w:numId w:val="310"/>
        </w:numPr>
        <w:tabs>
          <w:tab w:val="left" w:pos="1134"/>
        </w:tabs>
        <w:ind w:left="0" w:firstLine="709"/>
        <w:contextualSpacing w:val="0"/>
        <w:rPr>
          <w:rStyle w:val="s0"/>
          <w:sz w:val="28"/>
          <w:szCs w:val="28"/>
        </w:rPr>
      </w:pPr>
      <w:proofErr w:type="gramStart"/>
      <w:r w:rsidRPr="005579E4">
        <w:rPr>
          <w:rStyle w:val="s0"/>
          <w:sz w:val="28"/>
          <w:szCs w:val="28"/>
        </w:rPr>
        <w:t xml:space="preserve">Отзыв лицензии не допускается, если после получения письменного уведомления об отзыве лицензии и до наступления срока, предусмотренного пунктом 3 настоящей статьи, </w:t>
      </w:r>
      <w:proofErr w:type="spellStart"/>
      <w:r w:rsidRPr="005579E4">
        <w:rPr>
          <w:rStyle w:val="s0"/>
          <w:sz w:val="28"/>
          <w:szCs w:val="28"/>
        </w:rPr>
        <w:t>недропользователь</w:t>
      </w:r>
      <w:proofErr w:type="spellEnd"/>
      <w:r w:rsidRPr="005579E4">
        <w:rPr>
          <w:rStyle w:val="s0"/>
          <w:sz w:val="28"/>
          <w:szCs w:val="28"/>
        </w:rPr>
        <w:t xml:space="preserve"> представит компетентному органу доказательства, подтверждающие, что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т.е. чрезвычайных и непреодолимых при данных условиях обстоятельств (стихийных явлений, военных действий и т</w:t>
      </w:r>
      <w:proofErr w:type="gramEnd"/>
      <w:r w:rsidRPr="005579E4">
        <w:rPr>
          <w:rStyle w:val="s0"/>
          <w:sz w:val="28"/>
          <w:szCs w:val="28"/>
        </w:rPr>
        <w:t xml:space="preserve">.п.). К таким обстоятельствам не относится отсутствие у </w:t>
      </w:r>
      <w:proofErr w:type="spellStart"/>
      <w:r w:rsidRPr="005579E4">
        <w:rPr>
          <w:rStyle w:val="s0"/>
          <w:sz w:val="28"/>
          <w:szCs w:val="28"/>
        </w:rPr>
        <w:t>недропользователя</w:t>
      </w:r>
      <w:proofErr w:type="spellEnd"/>
      <w:r w:rsidRPr="005579E4">
        <w:rPr>
          <w:rStyle w:val="s0"/>
          <w:sz w:val="28"/>
          <w:szCs w:val="28"/>
        </w:rPr>
        <w:t xml:space="preserve"> технических и (или) финансовых средств, либо отсутствие на рынке необходимых товаров, работ или услуг.</w:t>
      </w:r>
    </w:p>
    <w:p w:rsidR="00FD7055" w:rsidRPr="005579E4" w:rsidRDefault="00FD7055" w:rsidP="003A5CDA">
      <w:pPr>
        <w:widowControl w:val="0"/>
        <w:tabs>
          <w:tab w:val="left" w:pos="1134"/>
        </w:tabs>
        <w:ind w:firstLine="0"/>
        <w:rPr>
          <w:rFonts w:eastAsia="Times New Roman"/>
        </w:rPr>
      </w:pPr>
    </w:p>
    <w:p w:rsidR="00A27C2D" w:rsidRPr="005579E4" w:rsidRDefault="00A27C2D" w:rsidP="00965018">
      <w:pPr>
        <w:widowControl w:val="0"/>
        <w:tabs>
          <w:tab w:val="left" w:pos="1134"/>
        </w:tabs>
        <w:rPr>
          <w:rFonts w:eastAsia="Times New Roman"/>
        </w:rPr>
      </w:pPr>
    </w:p>
    <w:p w:rsidR="00A27C2D" w:rsidRPr="005579E4" w:rsidRDefault="00A27C2D" w:rsidP="00965018">
      <w:pPr>
        <w:widowControl w:val="0"/>
        <w:tabs>
          <w:tab w:val="left" w:pos="1134"/>
        </w:tabs>
        <w:rPr>
          <w:rFonts w:eastAsia="Times New Roman"/>
          <w:b/>
        </w:rPr>
      </w:pPr>
      <w:r w:rsidRPr="005579E4">
        <w:rPr>
          <w:rFonts w:eastAsia="Times New Roman"/>
          <w:b/>
        </w:rPr>
        <w:t xml:space="preserve">Президент </w:t>
      </w:r>
    </w:p>
    <w:p w:rsidR="00A27C2D" w:rsidRDefault="00A27C2D" w:rsidP="00965018">
      <w:pPr>
        <w:widowControl w:val="0"/>
        <w:tabs>
          <w:tab w:val="left" w:pos="1134"/>
        </w:tabs>
        <w:rPr>
          <w:rFonts w:eastAsia="Times New Roman"/>
          <w:b/>
        </w:rPr>
      </w:pPr>
      <w:r w:rsidRPr="005579E4">
        <w:rPr>
          <w:rFonts w:eastAsia="Times New Roman"/>
          <w:b/>
        </w:rPr>
        <w:t>Республики Казахстан</w:t>
      </w:r>
    </w:p>
    <w:p w:rsidR="001C02AB" w:rsidRDefault="001C02AB" w:rsidP="00965018">
      <w:pPr>
        <w:widowControl w:val="0"/>
        <w:tabs>
          <w:tab w:val="left" w:pos="1134"/>
        </w:tabs>
        <w:rPr>
          <w:rFonts w:eastAsia="Times New Roman"/>
          <w:b/>
        </w:rPr>
      </w:pPr>
    </w:p>
    <w:p w:rsidR="001C02AB" w:rsidRPr="001C02AB" w:rsidRDefault="001C02AB" w:rsidP="001C02AB">
      <w:pPr>
        <w:widowControl w:val="0"/>
        <w:tabs>
          <w:tab w:val="left" w:pos="1134"/>
        </w:tabs>
        <w:ind w:firstLine="0"/>
        <w:jc w:val="left"/>
        <w:rPr>
          <w:rFonts w:eastAsia="Times New Roman"/>
          <w:color w:val="0C0000"/>
          <w:sz w:val="20"/>
        </w:rPr>
      </w:pPr>
      <w:r>
        <w:rPr>
          <w:rFonts w:eastAsia="Times New Roman"/>
          <w:b/>
          <w:color w:val="0C0000"/>
          <w:sz w:val="20"/>
        </w:rPr>
        <w:t>Результаты согласования</w:t>
      </w:r>
      <w:r>
        <w:rPr>
          <w:rFonts w:eastAsia="Times New Roman"/>
          <w:b/>
          <w:color w:val="0C0000"/>
          <w:sz w:val="20"/>
        </w:rPr>
        <w:br/>
      </w:r>
      <w:r>
        <w:rPr>
          <w:rFonts w:eastAsia="Times New Roman"/>
          <w:color w:val="0C0000"/>
          <w:sz w:val="20"/>
        </w:rPr>
        <w:t xml:space="preserve">07.12.2016: </w:t>
      </w:r>
      <w:proofErr w:type="spellStart"/>
      <w:r>
        <w:rPr>
          <w:rFonts w:eastAsia="Times New Roman"/>
          <w:color w:val="0C0000"/>
          <w:sz w:val="20"/>
        </w:rPr>
        <w:t>Адамышина</w:t>
      </w:r>
      <w:proofErr w:type="spellEnd"/>
      <w:r>
        <w:rPr>
          <w:rFonts w:eastAsia="Times New Roman"/>
          <w:color w:val="0C0000"/>
          <w:sz w:val="20"/>
        </w:rPr>
        <w:t xml:space="preserve"> Д. А. (Управление анализа и развития недропользования) - - </w:t>
      </w:r>
      <w:proofErr w:type="spellStart"/>
      <w:proofErr w:type="gramStart"/>
      <w:r>
        <w:rPr>
          <w:rFonts w:eastAsia="Times New Roman"/>
          <w:color w:val="0C0000"/>
          <w:sz w:val="20"/>
        </w:rPr>
        <w:t>c</w:t>
      </w:r>
      <w:proofErr w:type="gramEnd"/>
      <w:r>
        <w:rPr>
          <w:rFonts w:eastAsia="Times New Roman"/>
          <w:color w:val="0C0000"/>
          <w:sz w:val="20"/>
        </w:rPr>
        <w:t>огласовано</w:t>
      </w:r>
      <w:proofErr w:type="spellEnd"/>
      <w:r>
        <w:rPr>
          <w:rFonts w:eastAsia="Times New Roman"/>
          <w:color w:val="0C0000"/>
          <w:sz w:val="20"/>
        </w:rPr>
        <w:t xml:space="preserve"> без замечаний</w:t>
      </w:r>
      <w:r>
        <w:rPr>
          <w:rFonts w:eastAsia="Times New Roman"/>
          <w:color w:val="0C0000"/>
          <w:sz w:val="20"/>
        </w:rPr>
        <w:br/>
      </w:r>
    </w:p>
    <w:sectPr w:rsidR="001C02AB" w:rsidRPr="001C02AB" w:rsidSect="00A27C2D">
      <w:headerReference w:type="default" r:id="rId11"/>
      <w:footerReference w:type="even" r:id="rId12"/>
      <w:footerReference w:type="default" r:id="rId13"/>
      <w:footerReference w:type="first" r:id="rId14"/>
      <w:pgSz w:w="11906" w:h="16838"/>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FE" w:rsidRDefault="008476FE" w:rsidP="0051552A">
      <w:r>
        <w:separator/>
      </w:r>
    </w:p>
  </w:endnote>
  <w:endnote w:type="continuationSeparator" w:id="0">
    <w:p w:rsidR="008476FE" w:rsidRDefault="008476FE" w:rsidP="005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2F" w:rsidRDefault="003C1D2F" w:rsidP="00132219">
    <w:pPr>
      <w:pStyle w:val="af2"/>
    </w:pPr>
  </w:p>
  <w:tbl>
    <w:tblPr>
      <w:tblW w:w="9853" w:type="dxa"/>
      <w:tblLayout w:type="fixed"/>
      <w:tblLook w:val="0000" w:firstRow="0" w:lastRow="0" w:firstColumn="0" w:lastColumn="0" w:noHBand="0" w:noVBand="0"/>
    </w:tblPr>
    <w:tblGrid>
      <w:gridCol w:w="3941"/>
      <w:gridCol w:w="1971"/>
      <w:gridCol w:w="3941"/>
    </w:tblGrid>
    <w:tr w:rsidR="003C1D2F" w:rsidRPr="00AA7D88" w:rsidTr="00753C78">
      <w:tc>
        <w:tcPr>
          <w:tcW w:w="2000" w:type="pct"/>
          <w:shd w:val="clear" w:color="auto" w:fill="auto"/>
          <w:vAlign w:val="bottom"/>
        </w:tcPr>
        <w:p w:rsidR="003C1D2F" w:rsidRPr="00456EE1" w:rsidRDefault="003C1D2F" w:rsidP="00132219">
          <w:pPr>
            <w:pStyle w:val="af2"/>
            <w:jc w:val="left"/>
            <w:rPr>
              <w:sz w:val="12"/>
            </w:rPr>
          </w:pPr>
          <w:r w:rsidRPr="00456EE1">
            <w:rPr>
              <w:sz w:val="12"/>
            </w:rPr>
            <w:t>06/12/2016 19:18</w:t>
          </w:r>
        </w:p>
        <w:p w:rsidR="003C1D2F" w:rsidRPr="00456EE1" w:rsidRDefault="003C1D2F" w:rsidP="00132219">
          <w:pPr>
            <w:pStyle w:val="af2"/>
            <w:jc w:val="left"/>
            <w:rPr>
              <w:sz w:val="12"/>
            </w:rPr>
          </w:pPr>
          <w:r w:rsidRPr="00456EE1">
            <w:rPr>
              <w:sz w:val="12"/>
            </w:rPr>
            <w:t>EMEA 111209197</w:t>
          </w:r>
        </w:p>
      </w:tc>
      <w:tc>
        <w:tcPr>
          <w:tcW w:w="1000" w:type="pct"/>
          <w:shd w:val="clear" w:color="auto" w:fill="auto"/>
        </w:tcPr>
        <w:p w:rsidR="003C1D2F" w:rsidRPr="00861CFE" w:rsidRDefault="003C1D2F" w:rsidP="00132219">
          <w:pPr>
            <w:pStyle w:val="WCPageNumber"/>
            <w:jc w:val="center"/>
          </w:pPr>
        </w:p>
      </w:tc>
      <w:tc>
        <w:tcPr>
          <w:tcW w:w="2000" w:type="pct"/>
          <w:shd w:val="clear" w:color="auto" w:fill="auto"/>
        </w:tcPr>
        <w:p w:rsidR="003C1D2F" w:rsidRPr="00861CFE" w:rsidRDefault="003C1D2F" w:rsidP="00132219">
          <w:pPr>
            <w:pStyle w:val="af2"/>
            <w:jc w:val="right"/>
          </w:pPr>
        </w:p>
      </w:tc>
    </w:tr>
  </w:tbl>
  <w:p w:rsidR="003C1D2F" w:rsidRPr="00861CFE" w:rsidRDefault="003C1D2F" w:rsidP="00132219">
    <w:pPr>
      <w:pStyle w:val="af2"/>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2F" w:rsidRDefault="003C1D2F">
    <w:pPr>
      <w:pStyle w:val="af2"/>
      <w:jc w:val="right"/>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-8705342</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1D2F" w:rsidRPr="00C417CC" w:rsidRDefault="003C1D2F">
                          <w:pPr>
                            <w:rPr>
                              <w:color w:val="0C0000"/>
                              <w:sz w:val="14"/>
                            </w:rPr>
                          </w:pPr>
                          <w:r>
                            <w:rPr>
                              <w:color w:val="0C0000"/>
                              <w:sz w:val="14"/>
                            </w:rPr>
                            <w:t xml:space="preserve">09.12.2016 ЕСЭДО ГО (версия 7.19.2)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494.4pt;margin-top:-685.4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" filled="f" stroked="f" strokeweight=".5pt">
              <v:textbox style="layout-flow:vertical;mso-layout-flow-alt:bottom-to-top">
                <w:txbxContent>
                  <w:p w:rsidR="003C1D2F" w:rsidRPr="00C417CC" w:rsidRDefault="003C1D2F">
                    <w:pPr>
                      <w:rPr>
                        <w:color w:val="0C0000"/>
                        <w:sz w:val="14"/>
                      </w:rPr>
                    </w:pPr>
                    <w:r>
                      <w:rPr>
                        <w:color w:val="0C0000"/>
                        <w:sz w:val="14"/>
                      </w:rPr>
                      <w:t xml:space="preserve">09.12.2016 ЕСЭДО ГО (версия 7.19.2)  Копия электронного документа. Положительный результат проверки ЭЦП. </w:t>
                    </w:r>
                  </w:p>
                </w:txbxContent>
              </v:textbox>
            </v:shape>
          </w:pict>
        </mc:Fallback>
      </mc:AlternateContent>
    </w:r>
    <w:sdt>
      <w:sdtPr>
        <w:id w:val="-768315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13F3">
          <w:rPr>
            <w:noProof/>
          </w:rPr>
          <w:t>143</w:t>
        </w:r>
        <w:r>
          <w:rPr>
            <w:noProof/>
          </w:rPr>
          <w:fldChar w:fldCharType="end"/>
        </w:r>
      </w:sdtContent>
    </w:sdt>
  </w:p>
  <w:tbl>
    <w:tblPr>
      <w:tblW w:w="9853" w:type="dxa"/>
      <w:tblLayout w:type="fixed"/>
      <w:tblLook w:val="0000" w:firstRow="0" w:lastRow="0" w:firstColumn="0" w:lastColumn="0" w:noHBand="0" w:noVBand="0"/>
    </w:tblPr>
    <w:tblGrid>
      <w:gridCol w:w="3941"/>
      <w:gridCol w:w="1971"/>
      <w:gridCol w:w="3941"/>
    </w:tblGrid>
    <w:tr w:rsidR="003C1D2F" w:rsidTr="005579E4">
      <w:tc>
        <w:tcPr>
          <w:tcW w:w="2000" w:type="pct"/>
          <w:shd w:val="clear" w:color="auto" w:fill="auto"/>
          <w:vAlign w:val="bottom"/>
        </w:tcPr>
        <w:p w:rsidR="003C1D2F" w:rsidRPr="00456EE1" w:rsidRDefault="003C1D2F" w:rsidP="005579E4">
          <w:pPr>
            <w:pStyle w:val="af2"/>
            <w:jc w:val="left"/>
            <w:rPr>
              <w:sz w:val="12"/>
            </w:rPr>
          </w:pPr>
        </w:p>
      </w:tc>
      <w:tc>
        <w:tcPr>
          <w:tcW w:w="1000" w:type="pct"/>
          <w:shd w:val="clear" w:color="auto" w:fill="auto"/>
        </w:tcPr>
        <w:p w:rsidR="003C1D2F" w:rsidRDefault="003C1D2F" w:rsidP="005579E4">
          <w:pPr>
            <w:pStyle w:val="WCPageNumber"/>
            <w:jc w:val="center"/>
          </w:pPr>
        </w:p>
      </w:tc>
      <w:tc>
        <w:tcPr>
          <w:tcW w:w="2000" w:type="pct"/>
          <w:shd w:val="clear" w:color="auto" w:fill="auto"/>
        </w:tcPr>
        <w:p w:rsidR="003C1D2F" w:rsidRDefault="003C1D2F" w:rsidP="005579E4">
          <w:pPr>
            <w:pStyle w:val="af2"/>
            <w:jc w:val="right"/>
          </w:pPr>
        </w:p>
      </w:tc>
    </w:tr>
  </w:tbl>
  <w:p w:rsidR="003C1D2F" w:rsidRPr="005579E4" w:rsidRDefault="003C1D2F" w:rsidP="005579E4">
    <w:pPr>
      <w:pStyle w:val="af2"/>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2F" w:rsidRDefault="003C1D2F" w:rsidP="00132219">
    <w:pPr>
      <w:pStyle w:val="af2"/>
    </w:pPr>
  </w:p>
  <w:tbl>
    <w:tblPr>
      <w:tblW w:w="9853" w:type="dxa"/>
      <w:tblLayout w:type="fixed"/>
      <w:tblLook w:val="0000" w:firstRow="0" w:lastRow="0" w:firstColumn="0" w:lastColumn="0" w:noHBand="0" w:noVBand="0"/>
    </w:tblPr>
    <w:tblGrid>
      <w:gridCol w:w="3941"/>
      <w:gridCol w:w="1971"/>
      <w:gridCol w:w="3941"/>
    </w:tblGrid>
    <w:tr w:rsidR="003C1D2F" w:rsidRPr="00AA7D88" w:rsidTr="00753C78">
      <w:tc>
        <w:tcPr>
          <w:tcW w:w="2000" w:type="pct"/>
          <w:shd w:val="clear" w:color="auto" w:fill="auto"/>
          <w:vAlign w:val="bottom"/>
        </w:tcPr>
        <w:p w:rsidR="003C1D2F" w:rsidRPr="00456EE1" w:rsidRDefault="003C1D2F" w:rsidP="00132219">
          <w:pPr>
            <w:pStyle w:val="af2"/>
            <w:jc w:val="left"/>
            <w:rPr>
              <w:sz w:val="12"/>
            </w:rPr>
          </w:pPr>
          <w:r w:rsidRPr="00456EE1">
            <w:rPr>
              <w:sz w:val="12"/>
            </w:rPr>
            <w:t>06/12/2016 19:18</w:t>
          </w:r>
        </w:p>
        <w:p w:rsidR="003C1D2F" w:rsidRPr="00456EE1" w:rsidRDefault="003C1D2F" w:rsidP="00132219">
          <w:pPr>
            <w:pStyle w:val="af2"/>
            <w:jc w:val="left"/>
            <w:rPr>
              <w:sz w:val="12"/>
            </w:rPr>
          </w:pPr>
          <w:r w:rsidRPr="00456EE1">
            <w:rPr>
              <w:sz w:val="12"/>
            </w:rPr>
            <w:t>EMEA 111209197</w:t>
          </w:r>
        </w:p>
      </w:tc>
      <w:tc>
        <w:tcPr>
          <w:tcW w:w="1000" w:type="pct"/>
          <w:shd w:val="clear" w:color="auto" w:fill="auto"/>
        </w:tcPr>
        <w:p w:rsidR="003C1D2F" w:rsidRPr="00861CFE" w:rsidRDefault="003C1D2F" w:rsidP="00132219">
          <w:pPr>
            <w:pStyle w:val="WCPageNumber"/>
            <w:jc w:val="center"/>
          </w:pPr>
        </w:p>
      </w:tc>
      <w:tc>
        <w:tcPr>
          <w:tcW w:w="2000" w:type="pct"/>
          <w:shd w:val="clear" w:color="auto" w:fill="auto"/>
        </w:tcPr>
        <w:p w:rsidR="003C1D2F" w:rsidRPr="00861CFE" w:rsidRDefault="003C1D2F" w:rsidP="00132219">
          <w:pPr>
            <w:pStyle w:val="af2"/>
            <w:jc w:val="right"/>
          </w:pPr>
        </w:p>
      </w:tc>
    </w:tr>
  </w:tbl>
  <w:p w:rsidR="003C1D2F" w:rsidRPr="00861CFE" w:rsidRDefault="003C1D2F" w:rsidP="00132219">
    <w:pPr>
      <w:pStyle w:val="af2"/>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FE" w:rsidRDefault="008476FE" w:rsidP="0051552A">
      <w:r>
        <w:separator/>
      </w:r>
    </w:p>
  </w:footnote>
  <w:footnote w:type="continuationSeparator" w:id="0">
    <w:p w:rsidR="008476FE" w:rsidRDefault="008476FE" w:rsidP="0051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2F" w:rsidRDefault="003C1D2F">
    <w:pPr>
      <w:pStyle w:val="af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1D2F" w:rsidRPr="001C02AB" w:rsidRDefault="003C1D2F">
                          <w:pPr>
                            <w:rPr>
                              <w:color w:val="0C0000"/>
                              <w:sz w:val="14"/>
                            </w:rPr>
                          </w:pPr>
                          <w:r>
                            <w:rPr>
                              <w:color w:val="0C0000"/>
                              <w:sz w:val="14"/>
                            </w:rPr>
                            <w:t xml:space="preserve">08.12.2016 ЕСЭДО ГО (версия 7.19.0)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3C1D2F" w:rsidRPr="001C02AB" w:rsidRDefault="003C1D2F">
                    <w:pPr>
                      <w:rPr>
                        <w:color w:val="0C0000"/>
                        <w:sz w:val="14"/>
                      </w:rPr>
                    </w:pPr>
                    <w:r>
                      <w:rPr>
                        <w:color w:val="0C0000"/>
                        <w:sz w:val="14"/>
                      </w:rPr>
                      <w:t xml:space="preserve">08.12.2016 ЕСЭДО ГО (версия 7.19.0)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78A"/>
    <w:multiLevelType w:val="hybridMultilevel"/>
    <w:tmpl w:val="BB16C25C"/>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
    <w:nsid w:val="02040C14"/>
    <w:multiLevelType w:val="multilevel"/>
    <w:tmpl w:val="DE2CE464"/>
    <w:lvl w:ilvl="0">
      <w:start w:val="1"/>
      <w:numFmt w:val="upperRoman"/>
      <w:pStyle w:val="1"/>
      <w:suff w:val="space"/>
      <w:lvlText w:val="РАЗДЕЛ %1."/>
      <w:lvlJc w:val="left"/>
      <w:pPr>
        <w:ind w:left="0" w:firstLine="0"/>
      </w:pPr>
      <w:rPr>
        <w:rFonts w:ascii="Times New Roman" w:hAnsi="Times New Roman" w:hint="default"/>
        <w:b/>
        <w:i w:val="0"/>
        <w:sz w:val="28"/>
      </w:rPr>
    </w:lvl>
    <w:lvl w:ilvl="1">
      <w:start w:val="1"/>
      <w:numFmt w:val="decimal"/>
      <w:lvlRestart w:val="0"/>
      <w:pStyle w:val="2"/>
      <w:suff w:val="space"/>
      <w:lvlText w:val="Глава %2."/>
      <w:lvlJc w:val="left"/>
      <w:pPr>
        <w:ind w:left="0" w:firstLine="0"/>
      </w:pPr>
      <w:rPr>
        <w:rFonts w:ascii="Times New Roman" w:hAnsi="Times New Roman" w:hint="default"/>
        <w:b/>
        <w:i w:val="0"/>
        <w:sz w:val="28"/>
      </w:rPr>
    </w:lvl>
    <w:lvl w:ilvl="2">
      <w:start w:val="1"/>
      <w:numFmt w:val="decimal"/>
      <w:pStyle w:val="3"/>
      <w:suff w:val="space"/>
      <w:lvlText w:val="§ %3."/>
      <w:lvlJc w:val="left"/>
      <w:pPr>
        <w:ind w:left="0" w:firstLine="0"/>
      </w:pPr>
      <w:rPr>
        <w:rFonts w:ascii="Times New Roman" w:hAnsi="Times New Roman" w:hint="default"/>
        <w:b/>
        <w:i/>
        <w:sz w:val="28"/>
      </w:rPr>
    </w:lvl>
    <w:lvl w:ilvl="3">
      <w:start w:val="1"/>
      <w:numFmt w:val="decimal"/>
      <w:lvlRestart w:val="0"/>
      <w:pStyle w:val="4"/>
      <w:suff w:val="space"/>
      <w:lvlText w:val="Статья %4."/>
      <w:lvlJc w:val="left"/>
      <w:pPr>
        <w:ind w:left="2609" w:hanging="1474"/>
      </w:pPr>
      <w:rPr>
        <w:rFonts w:ascii="Times New Roman" w:hAnsi="Times New Roman" w:hint="default"/>
        <w:b/>
        <w:i w:val="0"/>
        <w:sz w:val="28"/>
        <w:szCs w:val="28"/>
      </w:rPr>
    </w:lvl>
    <w:lvl w:ilvl="4">
      <w:start w:val="1"/>
      <w:numFmt w:val="decimal"/>
      <w:lvlRestart w:val="0"/>
      <w:suff w:val="space"/>
      <w:lvlText w:val="%5."/>
      <w:lvlJc w:val="left"/>
      <w:pPr>
        <w:ind w:left="0" w:firstLine="0"/>
      </w:pPr>
      <w:rPr>
        <w:rFonts w:ascii="Times New Roman" w:hAnsi="Times New Roman" w:hint="default"/>
        <w:b w:val="0"/>
        <w:i w:val="0"/>
        <w:sz w:val="24"/>
        <w:szCs w:val="24"/>
      </w:rPr>
    </w:lvl>
    <w:lvl w:ilvl="5">
      <w:start w:val="1"/>
      <w:numFmt w:val="decimal"/>
      <w:lvlText w:val="%6)"/>
      <w:lvlJc w:val="left"/>
      <w:pPr>
        <w:ind w:left="928"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105EC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
    <w:nsid w:val="02D5521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2ED7512"/>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5">
    <w:nsid w:val="02FF2329"/>
    <w:multiLevelType w:val="hybridMultilevel"/>
    <w:tmpl w:val="79E6D138"/>
    <w:lvl w:ilvl="0" w:tplc="0809000F">
      <w:start w:val="1"/>
      <w:numFmt w:val="decimal"/>
      <w:lvlText w:val="%1."/>
      <w:lvlJc w:val="left"/>
      <w:pPr>
        <w:ind w:left="1070" w:hanging="360"/>
      </w:pPr>
      <w:rPr>
        <w:rFonts w:hint="default"/>
      </w:rPr>
    </w:lvl>
    <w:lvl w:ilvl="1" w:tplc="DE5CF05C">
      <w:start w:val="3"/>
      <w:numFmt w:val="bullet"/>
      <w:lvlText w:val="•"/>
      <w:lvlJc w:val="left"/>
      <w:pPr>
        <w:ind w:left="5195" w:hanging="3765"/>
      </w:pPr>
      <w:rPr>
        <w:rFonts w:ascii="Times New Roman" w:eastAsia="Times New Roman" w:hAnsi="Times New Roman" w:cs="Times New Roman"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036F724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3B600F2"/>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8">
    <w:nsid w:val="04320FB7"/>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45C7D2C"/>
    <w:multiLevelType w:val="hybridMultilevel"/>
    <w:tmpl w:val="0268ADC8"/>
    <w:lvl w:ilvl="0" w:tplc="D2BE5EE6">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0">
    <w:nsid w:val="04AC64B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4F85DDA"/>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69E183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6B62AA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6C6011F"/>
    <w:multiLevelType w:val="hybridMultilevel"/>
    <w:tmpl w:val="0268ADC8"/>
    <w:lvl w:ilvl="0" w:tplc="D2BE5EE6">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5">
    <w:nsid w:val="0934405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09595AFB"/>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0A47663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B43293A"/>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0B4A346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0B4E4F0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0B8C253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2">
    <w:nsid w:val="0BA9017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0C0E2B43"/>
    <w:multiLevelType w:val="hybridMultilevel"/>
    <w:tmpl w:val="A1FCAC8A"/>
    <w:lvl w:ilvl="0" w:tplc="72BE6720">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C222A1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
    <w:nsid w:val="0C64092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
    <w:nsid w:val="0C9B365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0CD61D2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0D2D384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0D73249C"/>
    <w:multiLevelType w:val="hybridMultilevel"/>
    <w:tmpl w:val="5E50A810"/>
    <w:lvl w:ilvl="0" w:tplc="041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0D9072C8"/>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DE836D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2">
    <w:nsid w:val="0E09239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3">
    <w:nsid w:val="0E5A539C"/>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E8C53A4"/>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0EEB7B4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6">
    <w:nsid w:val="0F78190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7">
    <w:nsid w:val="0F950144"/>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0FF1377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437FA1"/>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40">
    <w:nsid w:val="1044280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1">
    <w:nsid w:val="106B03F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111C046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3">
    <w:nsid w:val="117905A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12EA54C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13251987"/>
    <w:multiLevelType w:val="hybridMultilevel"/>
    <w:tmpl w:val="95069378"/>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46">
    <w:nsid w:val="13585B2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7">
    <w:nsid w:val="135F4E77"/>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8">
    <w:nsid w:val="13E569A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14147B0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142F7F8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14326EF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14FF30DD"/>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15C27355"/>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164E73B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1795707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17960F2C"/>
    <w:multiLevelType w:val="hybridMultilevel"/>
    <w:tmpl w:val="56F093E6"/>
    <w:lvl w:ilvl="0" w:tplc="0419000F">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7">
    <w:nsid w:val="17B069D3"/>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58">
    <w:nsid w:val="186F1BCB"/>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93C3FF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196C0C7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1">
    <w:nsid w:val="19E87FF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2">
    <w:nsid w:val="1AE2091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1AE4554E"/>
    <w:multiLevelType w:val="hybridMultilevel"/>
    <w:tmpl w:val="52981B56"/>
    <w:lvl w:ilvl="0" w:tplc="04190011">
      <w:start w:val="1"/>
      <w:numFmt w:val="decimal"/>
      <w:lvlText w:val="%1)"/>
      <w:lvlJc w:val="left"/>
      <w:pPr>
        <w:ind w:left="1080" w:hanging="360"/>
      </w:pPr>
      <w:rPr>
        <w:rFonts w:hint="default"/>
        <w:b w:val="0"/>
        <w:i w:val="0"/>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1B0A133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1C407515"/>
    <w:multiLevelType w:val="hybridMultilevel"/>
    <w:tmpl w:val="082825E6"/>
    <w:lvl w:ilvl="0" w:tplc="041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1C58247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1C6B716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8">
    <w:nsid w:val="1C9A72DE"/>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69">
    <w:nsid w:val="1CD305D7"/>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0">
    <w:nsid w:val="1D2A12ED"/>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nsid w:val="1D724657"/>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1D82401C"/>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1E0429D9"/>
    <w:multiLevelType w:val="hybridMultilevel"/>
    <w:tmpl w:val="83A8421C"/>
    <w:lvl w:ilvl="0" w:tplc="0809000F">
      <w:start w:val="1"/>
      <w:numFmt w:val="decimal"/>
      <w:lvlText w:val="%1."/>
      <w:lvlJc w:val="left"/>
      <w:pPr>
        <w:ind w:left="786" w:hanging="360"/>
      </w:pPr>
      <w:rPr>
        <w:rFonts w:hint="default"/>
      </w:rPr>
    </w:lvl>
    <w:lvl w:ilvl="1" w:tplc="041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1E9028F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1F011FD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1FD849C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nsid w:val="208F539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22071FB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9">
    <w:nsid w:val="222C2C61"/>
    <w:multiLevelType w:val="hybridMultilevel"/>
    <w:tmpl w:val="F5289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22BF22E3"/>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81">
    <w:nsid w:val="22C93554"/>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nsid w:val="230D5E3D"/>
    <w:multiLevelType w:val="hybridMultilevel"/>
    <w:tmpl w:val="4B240694"/>
    <w:lvl w:ilvl="0" w:tplc="04190011">
      <w:start w:val="1"/>
      <w:numFmt w:val="decimal"/>
      <w:lvlText w:val="%1)"/>
      <w:lvlJc w:val="left"/>
      <w:pPr>
        <w:ind w:left="2512"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83">
    <w:nsid w:val="232E4A4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nsid w:val="24285D0D"/>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24C1347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86">
    <w:nsid w:val="24D95C7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87">
    <w:nsid w:val="25893575"/>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5F444B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89">
    <w:nsid w:val="260374B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nsid w:val="262E5D2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nsid w:val="26791E5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nsid w:val="26827BA4"/>
    <w:multiLevelType w:val="hybridMultilevel"/>
    <w:tmpl w:val="59D0EC24"/>
    <w:lvl w:ilvl="0" w:tplc="04190011">
      <w:start w:val="1"/>
      <w:numFmt w:val="decimal"/>
      <w:lvlText w:val="%1)"/>
      <w:lvlJc w:val="left"/>
      <w:pPr>
        <w:ind w:left="5080" w:hanging="18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93">
    <w:nsid w:val="2684439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26CF050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5">
    <w:nsid w:val="271334B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6">
    <w:nsid w:val="27A8130A"/>
    <w:multiLevelType w:val="hybridMultilevel"/>
    <w:tmpl w:val="F08A81B4"/>
    <w:lvl w:ilvl="0" w:tplc="08090011">
      <w:start w:val="1"/>
      <w:numFmt w:val="decimal"/>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nsid w:val="27BE6E6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8">
    <w:nsid w:val="28236EC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9">
    <w:nsid w:val="28422D4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nsid w:val="284F2574"/>
    <w:multiLevelType w:val="hybridMultilevel"/>
    <w:tmpl w:val="06DECCEA"/>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01">
    <w:nsid w:val="285213E9"/>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02">
    <w:nsid w:val="28DF3B9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28EB028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nsid w:val="290F62E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nsid w:val="2925363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nsid w:val="2927050E"/>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nsid w:val="294C0748"/>
    <w:multiLevelType w:val="hybridMultilevel"/>
    <w:tmpl w:val="FEB89B50"/>
    <w:lvl w:ilvl="0" w:tplc="041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nsid w:val="295F4B52"/>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09">
    <w:nsid w:val="2A0954E5"/>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nsid w:val="2A48360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nsid w:val="2A913D0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nsid w:val="2C270D32"/>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2CB71FD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4">
    <w:nsid w:val="2CC41CC1"/>
    <w:multiLevelType w:val="hybridMultilevel"/>
    <w:tmpl w:val="2AF695AE"/>
    <w:lvl w:ilvl="0" w:tplc="040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nsid w:val="2E5B144C"/>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nsid w:val="2E9C653E"/>
    <w:multiLevelType w:val="hybridMultilevel"/>
    <w:tmpl w:val="9E1295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1">
      <w:start w:val="1"/>
      <w:numFmt w:val="decimal"/>
      <w:lvlText w:val="%6)"/>
      <w:lvlJc w:val="lef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2EDE49C3"/>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2F1E5A67"/>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nsid w:val="2F260D98"/>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20">
    <w:nsid w:val="2F2E4604"/>
    <w:multiLevelType w:val="hybridMultilevel"/>
    <w:tmpl w:val="52981B56"/>
    <w:lvl w:ilvl="0" w:tplc="04190011">
      <w:start w:val="1"/>
      <w:numFmt w:val="decimal"/>
      <w:lvlText w:val="%1)"/>
      <w:lvlJc w:val="left"/>
      <w:pPr>
        <w:ind w:left="1080" w:hanging="360"/>
      </w:pPr>
      <w:rPr>
        <w:rFonts w:hint="default"/>
        <w:b w:val="0"/>
        <w:i w:val="0"/>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nsid w:val="2FF4637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2">
    <w:nsid w:val="3097448F"/>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23">
    <w:nsid w:val="30AC78E4"/>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24">
    <w:nsid w:val="30B012F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25">
    <w:nsid w:val="30B1310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26">
    <w:nsid w:val="30E1746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30F310A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31106FBF"/>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29">
    <w:nsid w:val="31BD5622"/>
    <w:multiLevelType w:val="hybridMultilevel"/>
    <w:tmpl w:val="582279EA"/>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30">
    <w:nsid w:val="31D20903"/>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32285F9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nsid w:val="33160675"/>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33">
    <w:nsid w:val="33190F0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34">
    <w:nsid w:val="33545493"/>
    <w:multiLevelType w:val="hybridMultilevel"/>
    <w:tmpl w:val="204AFB8E"/>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35">
    <w:nsid w:val="33587AC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6">
    <w:nsid w:val="3385258D"/>
    <w:multiLevelType w:val="hybridMultilevel"/>
    <w:tmpl w:val="83A8421C"/>
    <w:lvl w:ilvl="0" w:tplc="0809000F">
      <w:start w:val="1"/>
      <w:numFmt w:val="decimal"/>
      <w:lvlText w:val="%1."/>
      <w:lvlJc w:val="left"/>
      <w:pPr>
        <w:ind w:left="786" w:hanging="360"/>
      </w:pPr>
      <w:rPr>
        <w:rFonts w:hint="default"/>
      </w:rPr>
    </w:lvl>
    <w:lvl w:ilvl="1" w:tplc="04190011">
      <w:start w:val="1"/>
      <w:numFmt w:val="decimal"/>
      <w:lvlText w:val="%2)"/>
      <w:lvlJc w:val="left"/>
      <w:pPr>
        <w:ind w:left="518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45E3FD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nsid w:val="3570472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39">
    <w:nsid w:val="357752B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nsid w:val="35937BDA"/>
    <w:multiLevelType w:val="hybridMultilevel"/>
    <w:tmpl w:val="4C76D4C0"/>
    <w:lvl w:ilvl="0" w:tplc="040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41">
    <w:nsid w:val="364A728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nsid w:val="3658070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3">
    <w:nsid w:val="36B624C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nsid w:val="36E47944"/>
    <w:multiLevelType w:val="hybridMultilevel"/>
    <w:tmpl w:val="114AAE12"/>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45">
    <w:nsid w:val="37156C8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nsid w:val="37DA529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nsid w:val="384906E7"/>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nsid w:val="386120A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49">
    <w:nsid w:val="38A31759"/>
    <w:multiLevelType w:val="hybridMultilevel"/>
    <w:tmpl w:val="D8A01E78"/>
    <w:lvl w:ilvl="0" w:tplc="041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0">
    <w:nsid w:val="38B400E8"/>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1">
    <w:nsid w:val="38C8107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2">
    <w:nsid w:val="38D1690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3">
    <w:nsid w:val="3943737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4">
    <w:nsid w:val="395375BE"/>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5">
    <w:nsid w:val="399C4C8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6">
    <w:nsid w:val="39AE10F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7">
    <w:nsid w:val="39C16AB2"/>
    <w:multiLevelType w:val="hybridMultilevel"/>
    <w:tmpl w:val="09BCE27C"/>
    <w:lvl w:ilvl="0" w:tplc="36863FAC">
      <w:start w:val="1"/>
      <w:numFmt w:val="decimal"/>
      <w:lvlText w:val="%1."/>
      <w:lvlJc w:val="left"/>
      <w:pPr>
        <w:ind w:left="1080" w:hanging="360"/>
      </w:pPr>
      <w:rPr>
        <w:rFonts w:hint="default"/>
        <w:b w:val="0"/>
        <w:i w:val="0"/>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nsid w:val="39E7048F"/>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3ABB53C1"/>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0">
    <w:nsid w:val="3B574743"/>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nsid w:val="3B5F629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C36165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3C9C715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nsid w:val="3CC7614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nsid w:val="3D260BB7"/>
    <w:multiLevelType w:val="hybridMultilevel"/>
    <w:tmpl w:val="2AF695AE"/>
    <w:lvl w:ilvl="0" w:tplc="040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6">
    <w:nsid w:val="3D663EB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67">
    <w:nsid w:val="3DDC5F3E"/>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nsid w:val="3DE82694"/>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9">
    <w:nsid w:val="3E312156"/>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0">
    <w:nsid w:val="3F0A361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71">
    <w:nsid w:val="3F6A0430"/>
    <w:multiLevelType w:val="hybridMultilevel"/>
    <w:tmpl w:val="2AF695AE"/>
    <w:lvl w:ilvl="0" w:tplc="040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2">
    <w:nsid w:val="408F7A3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3">
    <w:nsid w:val="41AA53C6"/>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74">
    <w:nsid w:val="4207526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75">
    <w:nsid w:val="426C6043"/>
    <w:multiLevelType w:val="hybridMultilevel"/>
    <w:tmpl w:val="CD8AA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272566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7">
    <w:nsid w:val="42E63F37"/>
    <w:multiLevelType w:val="hybridMultilevel"/>
    <w:tmpl w:val="8F706590"/>
    <w:lvl w:ilvl="0" w:tplc="C4941B1E">
      <w:start w:val="1"/>
      <w:numFmt w:val="decimal"/>
      <w:pStyle w:val="a"/>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2F020F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79">
    <w:nsid w:val="43107E23"/>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0">
    <w:nsid w:val="433B7EE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1">
    <w:nsid w:val="43694A3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2">
    <w:nsid w:val="43C530AA"/>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3">
    <w:nsid w:val="4424631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4">
    <w:nsid w:val="44496F5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5">
    <w:nsid w:val="457132A6"/>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86">
    <w:nsid w:val="462D73E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7">
    <w:nsid w:val="465F75C7"/>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46B54484"/>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9">
    <w:nsid w:val="46BF41B5"/>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90">
    <w:nsid w:val="470B3715"/>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91">
    <w:nsid w:val="478D373A"/>
    <w:multiLevelType w:val="hybridMultilevel"/>
    <w:tmpl w:val="A1FCAC8A"/>
    <w:lvl w:ilvl="0" w:tplc="72BE6720">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nsid w:val="47F41D0E"/>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47F4218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4">
    <w:nsid w:val="48534C47"/>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95">
    <w:nsid w:val="48EE20FE"/>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96">
    <w:nsid w:val="49B02E64"/>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7">
    <w:nsid w:val="49BF618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8">
    <w:nsid w:val="4A3519D2"/>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9">
    <w:nsid w:val="4A491B9A"/>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0">
    <w:nsid w:val="4AE328B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1">
    <w:nsid w:val="4B4300D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2">
    <w:nsid w:val="4BA369D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3">
    <w:nsid w:val="4BC910C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4">
    <w:nsid w:val="4C6B623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5">
    <w:nsid w:val="4C8008F5"/>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6">
    <w:nsid w:val="4D1B54D9"/>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07">
    <w:nsid w:val="4D853CF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8">
    <w:nsid w:val="4DD07AAF"/>
    <w:multiLevelType w:val="hybridMultilevel"/>
    <w:tmpl w:val="DFC66A28"/>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09">
    <w:nsid w:val="4E92714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10">
    <w:nsid w:val="4ED868D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11">
    <w:nsid w:val="4EE0229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nsid w:val="4EFD113D"/>
    <w:multiLevelType w:val="hybridMultilevel"/>
    <w:tmpl w:val="25769CE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4F1B7A95"/>
    <w:multiLevelType w:val="hybridMultilevel"/>
    <w:tmpl w:val="FD8A27B0"/>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F6B6FA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5">
    <w:nsid w:val="50175B2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6">
    <w:nsid w:val="50370AE1"/>
    <w:multiLevelType w:val="hybridMultilevel"/>
    <w:tmpl w:val="01300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504E7BE2"/>
    <w:multiLevelType w:val="hybridMultilevel"/>
    <w:tmpl w:val="AB64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0756CFE"/>
    <w:multiLevelType w:val="hybridMultilevel"/>
    <w:tmpl w:val="59D0EC24"/>
    <w:lvl w:ilvl="0" w:tplc="04190011">
      <w:start w:val="1"/>
      <w:numFmt w:val="decimal"/>
      <w:lvlText w:val="%1)"/>
      <w:lvlJc w:val="left"/>
      <w:pPr>
        <w:ind w:left="5080" w:hanging="18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9">
    <w:nsid w:val="508E193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nsid w:val="512711A6"/>
    <w:multiLevelType w:val="hybridMultilevel"/>
    <w:tmpl w:val="A088268C"/>
    <w:lvl w:ilvl="0" w:tplc="0419000F">
      <w:start w:val="1"/>
      <w:numFmt w:val="decimal"/>
      <w:lvlText w:val="%1."/>
      <w:lvlJc w:val="left"/>
      <w:pPr>
        <w:ind w:left="57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16961F9"/>
    <w:multiLevelType w:val="hybridMultilevel"/>
    <w:tmpl w:val="F08A81B4"/>
    <w:lvl w:ilvl="0" w:tplc="08090011">
      <w:start w:val="1"/>
      <w:numFmt w:val="decimal"/>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2">
    <w:nsid w:val="51AF680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23">
    <w:nsid w:val="51F316A4"/>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24">
    <w:nsid w:val="523A507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5">
    <w:nsid w:val="52671015"/>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6">
    <w:nsid w:val="5279375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7">
    <w:nsid w:val="52AF505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8">
    <w:nsid w:val="52E2750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9">
    <w:nsid w:val="53094DCD"/>
    <w:multiLevelType w:val="hybridMultilevel"/>
    <w:tmpl w:val="5E208B1A"/>
    <w:lvl w:ilvl="0" w:tplc="0419000F">
      <w:start w:val="1"/>
      <w:numFmt w:val="decimal"/>
      <w:lvlText w:val="%1."/>
      <w:lvlJc w:val="left"/>
      <w:pPr>
        <w:ind w:left="1123" w:hanging="360"/>
      </w:pPr>
    </w:lvl>
    <w:lvl w:ilvl="1" w:tplc="04190019">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30">
    <w:nsid w:val="5365015A"/>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31">
    <w:nsid w:val="5375763F"/>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2">
    <w:nsid w:val="53E075BF"/>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3">
    <w:nsid w:val="53FE7BDB"/>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34">
    <w:nsid w:val="5450593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5">
    <w:nsid w:val="54550BB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6">
    <w:nsid w:val="54C543C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7">
    <w:nsid w:val="54C5478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8">
    <w:nsid w:val="54D0014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9">
    <w:nsid w:val="556665F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40">
    <w:nsid w:val="55A907D0"/>
    <w:multiLevelType w:val="hybridMultilevel"/>
    <w:tmpl w:val="E63E778E"/>
    <w:lvl w:ilvl="0" w:tplc="041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1">
    <w:nsid w:val="55FA134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42">
    <w:nsid w:val="56332E12"/>
    <w:multiLevelType w:val="hybridMultilevel"/>
    <w:tmpl w:val="63F66BE0"/>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43">
    <w:nsid w:val="56E1478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4">
    <w:nsid w:val="57594C9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5">
    <w:nsid w:val="589A56AD"/>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nsid w:val="58AD32C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7">
    <w:nsid w:val="58D22D5A"/>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9637DFF"/>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9">
    <w:nsid w:val="598875C2"/>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50">
    <w:nsid w:val="5AE54FD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1">
    <w:nsid w:val="5BA9198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2">
    <w:nsid w:val="5BBF000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3">
    <w:nsid w:val="5C5D1AFC"/>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4">
    <w:nsid w:val="5C7E0FF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5">
    <w:nsid w:val="5C8778A0"/>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nsid w:val="5C93407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7">
    <w:nsid w:val="5D23548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8">
    <w:nsid w:val="5D8F74F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9">
    <w:nsid w:val="5DEF679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0">
    <w:nsid w:val="5E2F00F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1">
    <w:nsid w:val="5E8E320B"/>
    <w:multiLevelType w:val="hybridMultilevel"/>
    <w:tmpl w:val="41B4E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ED563F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3">
    <w:nsid w:val="5F1902B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4">
    <w:nsid w:val="5F517F0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5">
    <w:nsid w:val="5F7143A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03D5B82"/>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7">
    <w:nsid w:val="606A7D2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8">
    <w:nsid w:val="608A628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9">
    <w:nsid w:val="6163590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70">
    <w:nsid w:val="61A242BC"/>
    <w:multiLevelType w:val="hybridMultilevel"/>
    <w:tmpl w:val="68363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nsid w:val="61E9615E"/>
    <w:multiLevelType w:val="hybridMultilevel"/>
    <w:tmpl w:val="1CBA73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2">
    <w:nsid w:val="621933EA"/>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3">
    <w:nsid w:val="623851F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4">
    <w:nsid w:val="62F35B8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5">
    <w:nsid w:val="64D3339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6">
    <w:nsid w:val="650B250C"/>
    <w:multiLevelType w:val="hybridMultilevel"/>
    <w:tmpl w:val="C6C6114E"/>
    <w:lvl w:ilvl="0" w:tplc="36863FAC">
      <w:start w:val="1"/>
      <w:numFmt w:val="decimal"/>
      <w:lvlText w:val="%1."/>
      <w:lvlJc w:val="left"/>
      <w:pPr>
        <w:ind w:left="928"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7">
    <w:nsid w:val="651F3571"/>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55F3FD4"/>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9">
    <w:nsid w:val="656B0E7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0">
    <w:nsid w:val="65873B91"/>
    <w:multiLevelType w:val="hybridMultilevel"/>
    <w:tmpl w:val="BC6854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nsid w:val="65D03C52"/>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2">
    <w:nsid w:val="66824E5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3">
    <w:nsid w:val="66964E9C"/>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nsid w:val="66FA5786"/>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nsid w:val="66FC1DE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6">
    <w:nsid w:val="67B967B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87">
    <w:nsid w:val="688C1562"/>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88">
    <w:nsid w:val="68E6070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9">
    <w:nsid w:val="68F254D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0">
    <w:nsid w:val="69BB6654"/>
    <w:multiLevelType w:val="hybridMultilevel"/>
    <w:tmpl w:val="C75456D4"/>
    <w:lvl w:ilvl="0" w:tplc="66B23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1">
    <w:nsid w:val="69D43D6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2">
    <w:nsid w:val="6A866824"/>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3">
    <w:nsid w:val="6AA6389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4">
    <w:nsid w:val="6AB27EA8"/>
    <w:multiLevelType w:val="hybridMultilevel"/>
    <w:tmpl w:val="C6C6114E"/>
    <w:lvl w:ilvl="0" w:tplc="36863FAC">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5">
    <w:nsid w:val="6ADD7A17"/>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6">
    <w:nsid w:val="6B0E3882"/>
    <w:multiLevelType w:val="hybridMultilevel"/>
    <w:tmpl w:val="C6C6114E"/>
    <w:lvl w:ilvl="0" w:tplc="36863FAC">
      <w:start w:val="1"/>
      <w:numFmt w:val="decimal"/>
      <w:lvlText w:val="%1."/>
      <w:lvlJc w:val="left"/>
      <w:pPr>
        <w:ind w:left="928"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BBD0E0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8">
    <w:nsid w:val="6BD17C98"/>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9">
    <w:nsid w:val="6BD76E0D"/>
    <w:multiLevelType w:val="hybridMultilevel"/>
    <w:tmpl w:val="4D7CFC04"/>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00">
    <w:nsid w:val="6BE86AD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1">
    <w:nsid w:val="6CBC241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02">
    <w:nsid w:val="6CCB6FD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3">
    <w:nsid w:val="6D4B1B76"/>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4">
    <w:nsid w:val="6D5804F1"/>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05">
    <w:nsid w:val="6D5F19E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6">
    <w:nsid w:val="6D7F703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7">
    <w:nsid w:val="6DF3492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08">
    <w:nsid w:val="6E132DC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09">
    <w:nsid w:val="6EED4F4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0">
    <w:nsid w:val="6EFF71D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11">
    <w:nsid w:val="6F026B8D"/>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12">
    <w:nsid w:val="6FD6278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13">
    <w:nsid w:val="700C58B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4">
    <w:nsid w:val="70A07361"/>
    <w:multiLevelType w:val="hybridMultilevel"/>
    <w:tmpl w:val="1CD6A0BE"/>
    <w:lvl w:ilvl="0" w:tplc="0419000F">
      <w:start w:val="1"/>
      <w:numFmt w:val="decimal"/>
      <w:lvlText w:val="%1."/>
      <w:lvlJc w:val="left"/>
      <w:pPr>
        <w:ind w:left="5749"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70CE57EC"/>
    <w:multiLevelType w:val="hybridMultilevel"/>
    <w:tmpl w:val="6AB8B43A"/>
    <w:lvl w:ilvl="0" w:tplc="169E2D52">
      <w:start w:val="1"/>
      <w:numFmt w:val="decimal"/>
      <w:lvlText w:val="%1."/>
      <w:lvlJc w:val="left"/>
      <w:pPr>
        <w:ind w:left="23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nsid w:val="70EF44D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7">
    <w:nsid w:val="70FD7056"/>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8">
    <w:nsid w:val="71690ED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9">
    <w:nsid w:val="71727308"/>
    <w:multiLevelType w:val="hybridMultilevel"/>
    <w:tmpl w:val="88909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1801E3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21">
    <w:nsid w:val="71A102D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2">
    <w:nsid w:val="71D546F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3">
    <w:nsid w:val="71F04548"/>
    <w:multiLevelType w:val="hybridMultilevel"/>
    <w:tmpl w:val="5F000470"/>
    <w:lvl w:ilvl="0" w:tplc="36863FAC">
      <w:start w:val="1"/>
      <w:numFmt w:val="decimal"/>
      <w:lvlText w:val="%1."/>
      <w:lvlJc w:val="left"/>
      <w:pPr>
        <w:ind w:left="1080" w:hanging="360"/>
      </w:pPr>
      <w:rPr>
        <w:rFonts w:hint="default"/>
        <w:b w:val="0"/>
        <w:i w:val="0"/>
      </w:rPr>
    </w:lvl>
    <w:lvl w:ilvl="1" w:tplc="932CA666">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4">
    <w:nsid w:val="72A60F65"/>
    <w:multiLevelType w:val="hybridMultilevel"/>
    <w:tmpl w:val="774C319A"/>
    <w:lvl w:ilvl="0" w:tplc="04190011">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25">
    <w:nsid w:val="72B3080D"/>
    <w:multiLevelType w:val="hybridMultilevel"/>
    <w:tmpl w:val="F08A81B4"/>
    <w:lvl w:ilvl="0" w:tplc="08090011">
      <w:start w:val="1"/>
      <w:numFmt w:val="decimal"/>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6">
    <w:nsid w:val="72C25EDB"/>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27">
    <w:nsid w:val="73357AC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8">
    <w:nsid w:val="74D1378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9">
    <w:nsid w:val="751D296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0">
    <w:nsid w:val="75B8714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1">
    <w:nsid w:val="7640467B"/>
    <w:multiLevelType w:val="hybridMultilevel"/>
    <w:tmpl w:val="6922AFE4"/>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32">
    <w:nsid w:val="765D20F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3">
    <w:nsid w:val="76DF1EA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34">
    <w:nsid w:val="775E132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35">
    <w:nsid w:val="77A076E3"/>
    <w:multiLevelType w:val="hybridMultilevel"/>
    <w:tmpl w:val="D47AE934"/>
    <w:lvl w:ilvl="0" w:tplc="0419000F">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36">
    <w:nsid w:val="77E00C2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7">
    <w:nsid w:val="7803620C"/>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38">
    <w:nsid w:val="782504F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39">
    <w:nsid w:val="78871D8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0">
    <w:nsid w:val="78B80378"/>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41">
    <w:nsid w:val="79AC2129"/>
    <w:multiLevelType w:val="hybridMultilevel"/>
    <w:tmpl w:val="4E406140"/>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42">
    <w:nsid w:val="7A526751"/>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3">
    <w:nsid w:val="7A9F6FFC"/>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nsid w:val="7AC23A0B"/>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5">
    <w:nsid w:val="7AE8710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6">
    <w:nsid w:val="7B9F520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7">
    <w:nsid w:val="7C2B61C3"/>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7D2D1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9">
    <w:nsid w:val="7D59227E"/>
    <w:multiLevelType w:val="hybridMultilevel"/>
    <w:tmpl w:val="73DE9AAC"/>
    <w:lvl w:ilvl="0" w:tplc="22CEA186">
      <w:start w:val="1"/>
      <w:numFmt w:val="decimal"/>
      <w:lvlText w:val="%1."/>
      <w:lvlJc w:val="left"/>
      <w:pPr>
        <w:ind w:left="108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0">
    <w:nsid w:val="7D93348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51">
    <w:nsid w:val="7DF200F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52">
    <w:nsid w:val="7E043B1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77"/>
  </w:num>
  <w:num w:numId="3">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6"/>
  </w:num>
  <w:num w:numId="5">
    <w:abstractNumId w:val="73"/>
  </w:num>
  <w:num w:numId="6">
    <w:abstractNumId w:val="5"/>
  </w:num>
  <w:num w:numId="7">
    <w:abstractNumId w:val="315"/>
  </w:num>
  <w:num w:numId="8">
    <w:abstractNumId w:val="303"/>
  </w:num>
  <w:num w:numId="9">
    <w:abstractNumId w:val="177"/>
    <w:lvlOverride w:ilvl="0">
      <w:startOverride w:val="1"/>
    </w:lvlOverride>
  </w:num>
  <w:num w:numId="10">
    <w:abstractNumId w:val="9"/>
  </w:num>
  <w:num w:numId="11">
    <w:abstractNumId w:val="198"/>
  </w:num>
  <w:num w:numId="12">
    <w:abstractNumId w:val="187"/>
  </w:num>
  <w:num w:numId="13">
    <w:abstractNumId w:val="284"/>
  </w:num>
  <w:num w:numId="14">
    <w:abstractNumId w:val="58"/>
  </w:num>
  <w:num w:numId="15">
    <w:abstractNumId w:val="130"/>
  </w:num>
  <w:num w:numId="16">
    <w:abstractNumId w:val="160"/>
  </w:num>
  <w:num w:numId="17">
    <w:abstractNumId w:val="84"/>
  </w:num>
  <w:num w:numId="18">
    <w:abstractNumId w:val="317"/>
  </w:num>
  <w:num w:numId="19">
    <w:abstractNumId w:val="231"/>
  </w:num>
  <w:num w:numId="20">
    <w:abstractNumId w:val="34"/>
  </w:num>
  <w:num w:numId="21">
    <w:abstractNumId w:val="71"/>
  </w:num>
  <w:num w:numId="22">
    <w:abstractNumId w:val="8"/>
  </w:num>
  <w:num w:numId="23">
    <w:abstractNumId w:val="204"/>
  </w:num>
  <w:num w:numId="24">
    <w:abstractNumId w:val="236"/>
  </w:num>
  <w:num w:numId="25">
    <w:abstractNumId w:val="44"/>
  </w:num>
  <w:num w:numId="26">
    <w:abstractNumId w:val="250"/>
  </w:num>
  <w:num w:numId="27">
    <w:abstractNumId w:val="224"/>
  </w:num>
  <w:num w:numId="28">
    <w:abstractNumId w:val="30"/>
  </w:num>
  <w:num w:numId="29">
    <w:abstractNumId w:val="283"/>
  </w:num>
  <w:num w:numId="30">
    <w:abstractNumId w:val="96"/>
  </w:num>
  <w:num w:numId="31">
    <w:abstractNumId w:val="14"/>
  </w:num>
  <w:num w:numId="32">
    <w:abstractNumId w:val="33"/>
  </w:num>
  <w:num w:numId="33">
    <w:abstractNumId w:val="18"/>
  </w:num>
  <w:num w:numId="34">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7"/>
  </w:num>
  <w:num w:numId="37">
    <w:abstractNumId w:val="245"/>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8"/>
  </w:num>
  <w:num w:numId="4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num>
  <w:num w:numId="71">
    <w:abstractNumId w:val="69"/>
  </w:num>
  <w:num w:numId="72">
    <w:abstractNumId w:val="147"/>
  </w:num>
  <w:num w:numId="73">
    <w:abstractNumId w:val="112"/>
  </w:num>
  <w:num w:numId="74">
    <w:abstractNumId w:val="278"/>
  </w:num>
  <w:num w:numId="75">
    <w:abstractNumId w:val="146"/>
  </w:num>
  <w:num w:numId="76">
    <w:abstractNumId w:val="320"/>
  </w:num>
  <w:num w:numId="77">
    <w:abstractNumId w:val="336"/>
  </w:num>
  <w:num w:numId="78">
    <w:abstractNumId w:val="53"/>
  </w:num>
  <w:num w:numId="79">
    <w:abstractNumId w:val="172"/>
  </w:num>
  <w:num w:numId="80">
    <w:abstractNumId w:val="247"/>
  </w:num>
  <w:num w:numId="81">
    <w:abstractNumId w:val="145"/>
  </w:num>
  <w:num w:numId="82">
    <w:abstractNumId w:val="54"/>
  </w:num>
  <w:num w:numId="83">
    <w:abstractNumId w:val="298"/>
  </w:num>
  <w:num w:numId="84">
    <w:abstractNumId w:val="191"/>
  </w:num>
  <w:num w:numId="85">
    <w:abstractNumId w:val="23"/>
  </w:num>
  <w:num w:numId="86">
    <w:abstractNumId w:val="205"/>
  </w:num>
  <w:num w:numId="87">
    <w:abstractNumId w:val="254"/>
  </w:num>
  <w:num w:numId="88">
    <w:abstractNumId w:val="61"/>
  </w:num>
  <w:num w:numId="89">
    <w:abstractNumId w:val="179"/>
  </w:num>
  <w:num w:numId="90">
    <w:abstractNumId w:val="168"/>
  </w:num>
  <w:num w:numId="91">
    <w:abstractNumId w:val="95"/>
  </w:num>
  <w:num w:numId="92">
    <w:abstractNumId w:val="264"/>
  </w:num>
  <w:num w:numId="93">
    <w:abstractNumId w:val="288"/>
  </w:num>
  <w:num w:numId="94">
    <w:abstractNumId w:val="178"/>
  </w:num>
  <w:num w:numId="95">
    <w:abstractNumId w:val="75"/>
  </w:num>
  <w:num w:numId="96">
    <w:abstractNumId w:val="55"/>
  </w:num>
  <w:num w:numId="97">
    <w:abstractNumId w:val="310"/>
  </w:num>
  <w:num w:numId="98">
    <w:abstractNumId w:val="28"/>
  </w:num>
  <w:num w:numId="99">
    <w:abstractNumId w:val="156"/>
  </w:num>
  <w:num w:numId="100">
    <w:abstractNumId w:val="152"/>
  </w:num>
  <w:num w:numId="101">
    <w:abstractNumId w:val="165"/>
  </w:num>
  <w:num w:numId="102">
    <w:abstractNumId w:val="114"/>
  </w:num>
  <w:num w:numId="103">
    <w:abstractNumId w:val="321"/>
  </w:num>
  <w:num w:numId="104">
    <w:abstractNumId w:val="91"/>
  </w:num>
  <w:num w:numId="105">
    <w:abstractNumId w:val="153"/>
  </w:num>
  <w:num w:numId="106">
    <w:abstractNumId w:val="125"/>
  </w:num>
  <w:num w:numId="107">
    <w:abstractNumId w:val="46"/>
  </w:num>
  <w:num w:numId="108">
    <w:abstractNumId w:val="274"/>
  </w:num>
  <w:num w:numId="109">
    <w:abstractNumId w:val="192"/>
  </w:num>
  <w:num w:numId="110">
    <w:abstractNumId w:val="64"/>
  </w:num>
  <w:num w:numId="111">
    <w:abstractNumId w:val="162"/>
  </w:num>
  <w:num w:numId="112">
    <w:abstractNumId w:val="269"/>
  </w:num>
  <w:num w:numId="113">
    <w:abstractNumId w:val="166"/>
  </w:num>
  <w:num w:numId="114">
    <w:abstractNumId w:val="282"/>
  </w:num>
  <w:num w:numId="115">
    <w:abstractNumId w:val="313"/>
  </w:num>
  <w:num w:numId="116">
    <w:abstractNumId w:val="104"/>
  </w:num>
  <w:num w:numId="117">
    <w:abstractNumId w:val="21"/>
  </w:num>
  <w:num w:numId="118">
    <w:abstractNumId w:val="121"/>
  </w:num>
  <w:num w:numId="119">
    <w:abstractNumId w:val="24"/>
  </w:num>
  <w:num w:numId="120">
    <w:abstractNumId w:val="31"/>
  </w:num>
  <w:num w:numId="121">
    <w:abstractNumId w:val="41"/>
  </w:num>
  <w:num w:numId="122">
    <w:abstractNumId w:val="308"/>
  </w:num>
  <w:num w:numId="123">
    <w:abstractNumId w:val="89"/>
  </w:num>
  <w:num w:numId="124">
    <w:abstractNumId w:val="307"/>
  </w:num>
  <w:num w:numId="125">
    <w:abstractNumId w:val="346"/>
  </w:num>
  <w:num w:numId="126">
    <w:abstractNumId w:val="200"/>
  </w:num>
  <w:num w:numId="127">
    <w:abstractNumId w:val="184"/>
  </w:num>
  <w:num w:numId="128">
    <w:abstractNumId w:val="3"/>
  </w:num>
  <w:num w:numId="129">
    <w:abstractNumId w:val="60"/>
  </w:num>
  <w:num w:numId="130">
    <w:abstractNumId w:val="163"/>
  </w:num>
  <w:num w:numId="131">
    <w:abstractNumId w:val="226"/>
  </w:num>
  <w:num w:numId="132">
    <w:abstractNumId w:val="97"/>
  </w:num>
  <w:num w:numId="133">
    <w:abstractNumId w:val="113"/>
  </w:num>
  <w:num w:numId="134">
    <w:abstractNumId w:val="262"/>
  </w:num>
  <w:num w:numId="135">
    <w:abstractNumId w:val="40"/>
  </w:num>
  <w:num w:numId="136">
    <w:abstractNumId w:val="142"/>
  </w:num>
  <w:num w:numId="137">
    <w:abstractNumId w:val="78"/>
  </w:num>
  <w:num w:numId="138">
    <w:abstractNumId w:val="42"/>
  </w:num>
  <w:num w:numId="139">
    <w:abstractNumId w:val="228"/>
  </w:num>
  <w:num w:numId="140">
    <w:abstractNumId w:val="176"/>
  </w:num>
  <w:num w:numId="141">
    <w:abstractNumId w:val="239"/>
  </w:num>
  <w:num w:numId="142">
    <w:abstractNumId w:val="318"/>
  </w:num>
  <w:num w:numId="143">
    <w:abstractNumId w:val="183"/>
  </w:num>
  <w:num w:numId="144">
    <w:abstractNumId w:val="151"/>
  </w:num>
  <w:num w:numId="145">
    <w:abstractNumId w:val="43"/>
  </w:num>
  <w:num w:numId="146">
    <w:abstractNumId w:val="267"/>
  </w:num>
  <w:num w:numId="147">
    <w:abstractNumId w:val="202"/>
  </w:num>
  <w:num w:numId="148">
    <w:abstractNumId w:val="289"/>
  </w:num>
  <w:num w:numId="149">
    <w:abstractNumId w:val="234"/>
  </w:num>
  <w:num w:numId="150">
    <w:abstractNumId w:val="279"/>
  </w:num>
  <w:num w:numId="151">
    <w:abstractNumId w:val="37"/>
  </w:num>
  <w:num w:numId="152">
    <w:abstractNumId w:val="251"/>
  </w:num>
  <w:num w:numId="153">
    <w:abstractNumId w:val="260"/>
  </w:num>
  <w:num w:numId="154">
    <w:abstractNumId w:val="241"/>
  </w:num>
  <w:num w:numId="155">
    <w:abstractNumId w:val="19"/>
  </w:num>
  <w:num w:numId="156">
    <w:abstractNumId w:val="297"/>
  </w:num>
  <w:num w:numId="157">
    <w:abstractNumId w:val="138"/>
  </w:num>
  <w:num w:numId="158">
    <w:abstractNumId w:val="201"/>
  </w:num>
  <w:num w:numId="159">
    <w:abstractNumId w:val="50"/>
  </w:num>
  <w:num w:numId="160">
    <w:abstractNumId w:val="197"/>
  </w:num>
  <w:num w:numId="161">
    <w:abstractNumId w:val="51"/>
  </w:num>
  <w:num w:numId="162">
    <w:abstractNumId w:val="327"/>
  </w:num>
  <w:num w:numId="163">
    <w:abstractNumId w:val="293"/>
  </w:num>
  <w:num w:numId="164">
    <w:abstractNumId w:val="155"/>
  </w:num>
  <w:num w:numId="165">
    <w:abstractNumId w:val="10"/>
  </w:num>
  <w:num w:numId="166">
    <w:abstractNumId w:val="273"/>
  </w:num>
  <w:num w:numId="167">
    <w:abstractNumId w:val="108"/>
  </w:num>
  <w:num w:numId="168">
    <w:abstractNumId w:val="203"/>
  </w:num>
  <w:num w:numId="169">
    <w:abstractNumId w:val="186"/>
  </w:num>
  <w:num w:numId="170">
    <w:abstractNumId w:val="36"/>
  </w:num>
  <w:num w:numId="171">
    <w:abstractNumId w:val="333"/>
  </w:num>
  <w:num w:numId="172">
    <w:abstractNumId w:val="26"/>
  </w:num>
  <w:num w:numId="173">
    <w:abstractNumId w:val="209"/>
  </w:num>
  <w:num w:numId="174">
    <w:abstractNumId w:val="211"/>
  </w:num>
  <w:num w:numId="175">
    <w:abstractNumId w:val="141"/>
  </w:num>
  <w:num w:numId="176">
    <w:abstractNumId w:val="35"/>
  </w:num>
  <w:num w:numId="177">
    <w:abstractNumId w:val="170"/>
  </w:num>
  <w:num w:numId="178">
    <w:abstractNumId w:val="77"/>
  </w:num>
  <w:num w:numId="179">
    <w:abstractNumId w:val="180"/>
  </w:num>
  <w:num w:numId="180">
    <w:abstractNumId w:val="227"/>
  </w:num>
  <w:num w:numId="181">
    <w:abstractNumId w:val="52"/>
  </w:num>
  <w:num w:numId="182">
    <w:abstractNumId w:val="74"/>
  </w:num>
  <w:num w:numId="183">
    <w:abstractNumId w:val="143"/>
  </w:num>
  <w:num w:numId="184">
    <w:abstractNumId w:val="295"/>
  </w:num>
  <w:num w:numId="185">
    <w:abstractNumId w:val="266"/>
  </w:num>
  <w:num w:numId="186">
    <w:abstractNumId w:val="102"/>
  </w:num>
  <w:num w:numId="187">
    <w:abstractNumId w:val="133"/>
  </w:num>
  <w:num w:numId="188">
    <w:abstractNumId w:val="351"/>
  </w:num>
  <w:num w:numId="189">
    <w:abstractNumId w:val="15"/>
  </w:num>
  <w:num w:numId="190">
    <w:abstractNumId w:val="126"/>
  </w:num>
  <w:num w:numId="191">
    <w:abstractNumId w:val="174"/>
  </w:num>
  <w:num w:numId="192">
    <w:abstractNumId w:val="275"/>
  </w:num>
  <w:num w:numId="193">
    <w:abstractNumId w:val="237"/>
  </w:num>
  <w:num w:numId="194">
    <w:abstractNumId w:val="257"/>
  </w:num>
  <w:num w:numId="195">
    <w:abstractNumId w:val="348"/>
  </w:num>
  <w:num w:numId="196">
    <w:abstractNumId w:val="244"/>
  </w:num>
  <w:num w:numId="197">
    <w:abstractNumId w:val="188"/>
  </w:num>
  <w:num w:numId="198">
    <w:abstractNumId w:val="94"/>
  </w:num>
  <w:num w:numId="199">
    <w:abstractNumId w:val="13"/>
  </w:num>
  <w:num w:numId="200">
    <w:abstractNumId w:val="210"/>
  </w:num>
  <w:num w:numId="201">
    <w:abstractNumId w:val="110"/>
  </w:num>
  <w:num w:numId="202">
    <w:abstractNumId w:val="330"/>
  </w:num>
  <w:num w:numId="203">
    <w:abstractNumId w:val="88"/>
  </w:num>
  <w:num w:numId="204">
    <w:abstractNumId w:val="332"/>
  </w:num>
  <w:num w:numId="205">
    <w:abstractNumId w:val="167"/>
  </w:num>
  <w:num w:numId="206">
    <w:abstractNumId w:val="83"/>
  </w:num>
  <w:num w:numId="207">
    <w:abstractNumId w:val="27"/>
  </w:num>
  <w:num w:numId="208">
    <w:abstractNumId w:val="328"/>
  </w:num>
  <w:num w:numId="209">
    <w:abstractNumId w:val="66"/>
  </w:num>
  <w:num w:numId="210">
    <w:abstractNumId w:val="338"/>
  </w:num>
  <w:num w:numId="211">
    <w:abstractNumId w:val="235"/>
  </w:num>
  <w:num w:numId="212">
    <w:abstractNumId w:val="263"/>
  </w:num>
  <w:num w:numId="213">
    <w:abstractNumId w:val="287"/>
  </w:num>
  <w:num w:numId="214">
    <w:abstractNumId w:val="12"/>
  </w:num>
  <w:num w:numId="215">
    <w:abstractNumId w:val="256"/>
  </w:num>
  <w:num w:numId="216">
    <w:abstractNumId w:val="345"/>
  </w:num>
  <w:num w:numId="217">
    <w:abstractNumId w:val="164"/>
  </w:num>
  <w:num w:numId="218">
    <w:abstractNumId w:val="32"/>
  </w:num>
  <w:num w:numId="219">
    <w:abstractNumId w:val="1"/>
    <w:lvlOverride w:ilvl="0">
      <w:startOverride w:val="8"/>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80"/>
  </w:num>
  <w:num w:numId="2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12"/>
  </w:num>
  <w:num w:numId="223">
    <w:abstractNumId w:val="248"/>
  </w:num>
  <w:num w:numId="224">
    <w:abstractNumId w:val="158"/>
  </w:num>
  <w:num w:numId="225">
    <w:abstractNumId w:val="221"/>
  </w:num>
  <w:num w:numId="226">
    <w:abstractNumId w:val="216"/>
  </w:num>
  <w:num w:numId="227">
    <w:abstractNumId w:val="87"/>
  </w:num>
  <w:num w:numId="228">
    <w:abstractNumId w:val="225"/>
  </w:num>
  <w:num w:numId="229">
    <w:abstractNumId w:val="270"/>
  </w:num>
  <w:num w:numId="230">
    <w:abstractNumId w:val="116"/>
  </w:num>
  <w:num w:numId="231">
    <w:abstractNumId w:val="79"/>
  </w:num>
  <w:num w:numId="232">
    <w:abstractNumId w:val="319"/>
  </w:num>
  <w:num w:numId="233">
    <w:abstractNumId w:val="56"/>
  </w:num>
  <w:num w:numId="234">
    <w:abstractNumId w:val="299"/>
  </w:num>
  <w:num w:numId="235">
    <w:abstractNumId w:val="229"/>
  </w:num>
  <w:num w:numId="236">
    <w:abstractNumId w:val="271"/>
  </w:num>
  <w:num w:numId="237">
    <w:abstractNumId w:val="217"/>
  </w:num>
  <w:num w:numId="238">
    <w:abstractNumId w:val="335"/>
  </w:num>
  <w:num w:numId="239">
    <w:abstractNumId w:val="331"/>
  </w:num>
  <w:num w:numId="240">
    <w:abstractNumId w:val="0"/>
  </w:num>
  <w:num w:numId="241">
    <w:abstractNumId w:val="144"/>
  </w:num>
  <w:num w:numId="242">
    <w:abstractNumId w:val="45"/>
  </w:num>
  <w:num w:numId="243">
    <w:abstractNumId w:val="100"/>
  </w:num>
  <w:num w:numId="244">
    <w:abstractNumId w:val="129"/>
  </w:num>
  <w:num w:numId="245">
    <w:abstractNumId w:val="242"/>
  </w:num>
  <w:num w:numId="246">
    <w:abstractNumId w:val="134"/>
  </w:num>
  <w:num w:numId="247">
    <w:abstractNumId w:val="175"/>
  </w:num>
  <w:num w:numId="248">
    <w:abstractNumId w:val="337"/>
  </w:num>
  <w:num w:numId="249">
    <w:abstractNumId w:val="207"/>
  </w:num>
  <w:num w:numId="250">
    <w:abstractNumId w:val="4"/>
  </w:num>
  <w:num w:numId="251">
    <w:abstractNumId w:val="132"/>
  </w:num>
  <w:num w:numId="252">
    <w:abstractNumId w:val="6"/>
  </w:num>
  <w:num w:numId="253">
    <w:abstractNumId w:val="122"/>
  </w:num>
  <w:num w:numId="254">
    <w:abstractNumId w:val="127"/>
  </w:num>
  <w:num w:numId="255">
    <w:abstractNumId w:val="195"/>
  </w:num>
  <w:num w:numId="256">
    <w:abstractNumId w:val="215"/>
  </w:num>
  <w:num w:numId="257">
    <w:abstractNumId w:val="340"/>
  </w:num>
  <w:num w:numId="258">
    <w:abstractNumId w:val="17"/>
  </w:num>
  <w:num w:numId="259">
    <w:abstractNumId w:val="206"/>
  </w:num>
  <w:num w:numId="260">
    <w:abstractNumId w:val="230"/>
  </w:num>
  <w:num w:numId="261">
    <w:abstractNumId w:val="304"/>
  </w:num>
  <w:num w:numId="262">
    <w:abstractNumId w:val="123"/>
  </w:num>
  <w:num w:numId="263">
    <w:abstractNumId w:val="38"/>
  </w:num>
  <w:num w:numId="264">
    <w:abstractNumId w:val="128"/>
  </w:num>
  <w:num w:numId="265">
    <w:abstractNumId w:val="219"/>
  </w:num>
  <w:num w:numId="266">
    <w:abstractNumId w:val="214"/>
  </w:num>
  <w:num w:numId="267">
    <w:abstractNumId w:val="286"/>
  </w:num>
  <w:num w:numId="268">
    <w:abstractNumId w:val="177"/>
    <w:lvlOverride w:ilvl="0">
      <w:startOverride w:val="1"/>
    </w:lvlOverride>
  </w:num>
  <w:num w:numId="269">
    <w:abstractNumId w:val="177"/>
    <w:lvlOverride w:ilvl="0">
      <w:startOverride w:val="1"/>
    </w:lvlOverride>
  </w:num>
  <w:num w:numId="270">
    <w:abstractNumId w:val="265"/>
  </w:num>
  <w:num w:numId="271">
    <w:abstractNumId w:val="7"/>
  </w:num>
  <w:num w:numId="272">
    <w:abstractNumId w:val="177"/>
    <w:lvlOverride w:ilvl="0">
      <w:startOverride w:val="1"/>
    </w:lvlOverride>
  </w:num>
  <w:num w:numId="273">
    <w:abstractNumId w:val="177"/>
    <w:lvlOverride w:ilvl="0">
      <w:startOverride w:val="1"/>
    </w:lvlOverride>
  </w:num>
  <w:num w:numId="274">
    <w:abstractNumId w:val="177"/>
    <w:lvlOverride w:ilvl="0">
      <w:startOverride w:val="1"/>
    </w:lvlOverride>
  </w:num>
  <w:num w:numId="275">
    <w:abstractNumId w:val="177"/>
    <w:lvlOverride w:ilvl="0">
      <w:startOverride w:val="1"/>
    </w:lvlOverride>
  </w:num>
  <w:num w:numId="276">
    <w:abstractNumId w:val="177"/>
    <w:lvlOverride w:ilvl="0">
      <w:startOverride w:val="1"/>
    </w:lvlOverride>
  </w:num>
  <w:num w:numId="277">
    <w:abstractNumId w:val="177"/>
    <w:lvlOverride w:ilvl="0">
      <w:startOverride w:val="1"/>
    </w:lvlOverride>
  </w:num>
  <w:num w:numId="278">
    <w:abstractNumId w:val="177"/>
    <w:lvlOverride w:ilvl="0">
      <w:startOverride w:val="1"/>
    </w:lvlOverride>
  </w:num>
  <w:num w:numId="279">
    <w:abstractNumId w:val="243"/>
  </w:num>
  <w:num w:numId="280">
    <w:abstractNumId w:val="103"/>
  </w:num>
  <w:num w:numId="281">
    <w:abstractNumId w:val="276"/>
  </w:num>
  <w:num w:numId="282">
    <w:abstractNumId w:val="140"/>
  </w:num>
  <w:num w:numId="283">
    <w:abstractNumId w:val="341"/>
  </w:num>
  <w:num w:numId="284">
    <w:abstractNumId w:val="120"/>
  </w:num>
  <w:num w:numId="285">
    <w:abstractNumId w:val="208"/>
  </w:num>
  <w:num w:numId="286">
    <w:abstractNumId w:val="63"/>
  </w:num>
  <w:num w:numId="287">
    <w:abstractNumId w:val="296"/>
  </w:num>
  <w:num w:numId="288">
    <w:abstractNumId w:val="213"/>
  </w:num>
  <w:num w:numId="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68"/>
  </w:num>
  <w:num w:numId="291">
    <w:abstractNumId w:val="107"/>
  </w:num>
  <w:num w:numId="292">
    <w:abstractNumId w:val="29"/>
  </w:num>
  <w:num w:numId="293">
    <w:abstractNumId w:val="306"/>
  </w:num>
  <w:num w:numId="294">
    <w:abstractNumId w:val="149"/>
  </w:num>
  <w:num w:numId="295">
    <w:abstractNumId w:val="65"/>
  </w:num>
  <w:num w:numId="296">
    <w:abstractNumId w:val="322"/>
  </w:num>
  <w:num w:numId="297">
    <w:abstractNumId w:val="305"/>
  </w:num>
  <w:num w:numId="298">
    <w:abstractNumId w:val="311"/>
  </w:num>
  <w:num w:numId="299">
    <w:abstractNumId w:val="135"/>
  </w:num>
  <w:num w:numId="300">
    <w:abstractNumId w:val="343"/>
  </w:num>
  <w:num w:numId="301">
    <w:abstractNumId w:val="62"/>
  </w:num>
  <w:num w:numId="302">
    <w:abstractNumId w:val="57"/>
  </w:num>
  <w:num w:numId="303">
    <w:abstractNumId w:val="119"/>
  </w:num>
  <w:num w:numId="304">
    <w:abstractNumId w:val="101"/>
  </w:num>
  <w:num w:numId="305">
    <w:abstractNumId w:val="352"/>
  </w:num>
  <w:num w:numId="306">
    <w:abstractNumId w:val="189"/>
  </w:num>
  <w:num w:numId="307">
    <w:abstractNumId w:val="139"/>
  </w:num>
  <w:num w:numId="308">
    <w:abstractNumId w:val="49"/>
  </w:num>
  <w:num w:numId="309">
    <w:abstractNumId w:val="301"/>
  </w:num>
  <w:num w:numId="310">
    <w:abstractNumId w:val="161"/>
  </w:num>
  <w:num w:numId="311">
    <w:abstractNumId w:val="131"/>
  </w:num>
  <w:num w:numId="312">
    <w:abstractNumId w:val="223"/>
  </w:num>
  <w:num w:numId="313">
    <w:abstractNumId w:val="111"/>
  </w:num>
  <w:num w:numId="314">
    <w:abstractNumId w:val="68"/>
  </w:num>
  <w:num w:numId="315">
    <w:abstractNumId w:val="326"/>
  </w:num>
  <w:num w:numId="316">
    <w:abstractNumId w:val="171"/>
  </w:num>
  <w:num w:numId="317">
    <w:abstractNumId w:val="302"/>
  </w:num>
  <w:num w:numId="318">
    <w:abstractNumId w:val="190"/>
  </w:num>
  <w:num w:numId="319">
    <w:abstractNumId w:val="259"/>
  </w:num>
  <w:num w:numId="320">
    <w:abstractNumId w:val="48"/>
  </w:num>
  <w:num w:numId="321">
    <w:abstractNumId w:val="185"/>
  </w:num>
  <w:num w:numId="322">
    <w:abstractNumId w:val="80"/>
  </w:num>
  <w:num w:numId="323">
    <w:abstractNumId w:val="249"/>
  </w:num>
  <w:num w:numId="324">
    <w:abstractNumId w:val="316"/>
  </w:num>
  <w:num w:numId="325">
    <w:abstractNumId w:val="233"/>
  </w:num>
  <w:num w:numId="326">
    <w:abstractNumId w:val="218"/>
  </w:num>
  <w:num w:numId="327">
    <w:abstractNumId w:val="105"/>
  </w:num>
  <w:num w:numId="328">
    <w:abstractNumId w:val="281"/>
  </w:num>
  <w:num w:numId="329">
    <w:abstractNumId w:val="177"/>
    <w:lvlOverride w:ilvl="0">
      <w:startOverride w:val="1"/>
    </w:lvlOverride>
  </w:num>
  <w:num w:numId="330">
    <w:abstractNumId w:val="261"/>
  </w:num>
  <w:num w:numId="331">
    <w:abstractNumId w:val="285"/>
  </w:num>
  <w:num w:numId="332">
    <w:abstractNumId w:val="258"/>
  </w:num>
  <w:num w:numId="333">
    <w:abstractNumId w:val="93"/>
  </w:num>
  <w:num w:numId="334">
    <w:abstractNumId w:val="86"/>
  </w:num>
  <w:num w:numId="335">
    <w:abstractNumId w:val="323"/>
  </w:num>
  <w:num w:numId="336">
    <w:abstractNumId w:val="238"/>
  </w:num>
  <w:num w:numId="337">
    <w:abstractNumId w:val="329"/>
  </w:num>
  <w:num w:numId="338">
    <w:abstractNumId w:val="309"/>
  </w:num>
  <w:num w:numId="339">
    <w:abstractNumId w:val="22"/>
  </w:num>
  <w:num w:numId="340">
    <w:abstractNumId w:val="92"/>
  </w:num>
  <w:num w:numId="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90"/>
  </w:num>
  <w:num w:numId="343">
    <w:abstractNumId w:val="169"/>
  </w:num>
  <w:num w:numId="344">
    <w:abstractNumId w:val="212"/>
  </w:num>
  <w:num w:numId="345">
    <w:abstractNumId w:val="177"/>
    <w:lvlOverride w:ilvl="0">
      <w:startOverride w:val="1"/>
    </w:lvlOverride>
  </w:num>
  <w:num w:numId="346">
    <w:abstractNumId w:val="194"/>
  </w:num>
  <w:num w:numId="347">
    <w:abstractNumId w:val="81"/>
  </w:num>
  <w:num w:numId="348">
    <w:abstractNumId w:val="347"/>
  </w:num>
  <w:num w:numId="349">
    <w:abstractNumId w:val="277"/>
  </w:num>
  <w:num w:numId="350">
    <w:abstractNumId w:val="255"/>
  </w:num>
  <w:num w:numId="351">
    <w:abstractNumId w:val="20"/>
  </w:num>
  <w:num w:numId="352">
    <w:abstractNumId w:val="99"/>
  </w:num>
  <w:num w:numId="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7"/>
  </w:num>
  <w:num w:numId="355">
    <w:abstractNumId w:val="344"/>
  </w:num>
  <w:num w:numId="356">
    <w:abstractNumId w:val="220"/>
  </w:num>
  <w:num w:numId="357">
    <w:abstractNumId w:val="240"/>
  </w:num>
  <w:num w:numId="358">
    <w:abstractNumId w:val="314"/>
  </w:num>
  <w:num w:numId="359">
    <w:abstractNumId w:val="252"/>
  </w:num>
  <w:num w:numId="360">
    <w:abstractNumId w:val="196"/>
  </w:num>
  <w:num w:numId="361">
    <w:abstractNumId w:val="272"/>
  </w:num>
  <w:num w:numId="362">
    <w:abstractNumId w:val="324"/>
  </w:num>
  <w:num w:numId="363">
    <w:abstractNumId w:val="253"/>
  </w:num>
  <w:num w:numId="364">
    <w:abstractNumId w:val="291"/>
  </w:num>
  <w:num w:numId="365">
    <w:abstractNumId w:val="59"/>
  </w:num>
  <w:num w:numId="366">
    <w:abstractNumId w:val="182"/>
  </w:num>
  <w:num w:numId="367">
    <w:abstractNumId w:val="177"/>
    <w:lvlOverride w:ilvl="0">
      <w:startOverride w:val="1"/>
    </w:lvlOverride>
  </w:num>
  <w:num w:numId="368">
    <w:abstractNumId w:val="82"/>
  </w:num>
  <w:num w:numId="369">
    <w:abstractNumId w:val="339"/>
  </w:num>
  <w:num w:numId="370">
    <w:abstractNumId w:val="115"/>
  </w:num>
  <w:num w:numId="371">
    <w:abstractNumId w:val="232"/>
  </w:num>
  <w:num w:numId="372">
    <w:abstractNumId w:val="173"/>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11209197"/>
    <w:docVar w:name="W&amp;C_Lib" w:val="EMEA"/>
    <w:docVar w:name="W&amp;C_Ver#" w:val="1"/>
  </w:docVars>
  <w:rsids>
    <w:rsidRoot w:val="005B7284"/>
    <w:rsid w:val="0000029A"/>
    <w:rsid w:val="000006C8"/>
    <w:rsid w:val="00002AE1"/>
    <w:rsid w:val="000031C7"/>
    <w:rsid w:val="000062A5"/>
    <w:rsid w:val="00006903"/>
    <w:rsid w:val="00006A0A"/>
    <w:rsid w:val="00010578"/>
    <w:rsid w:val="00010ADD"/>
    <w:rsid w:val="00010DB7"/>
    <w:rsid w:val="0001237A"/>
    <w:rsid w:val="00012BE3"/>
    <w:rsid w:val="00013FF8"/>
    <w:rsid w:val="000141D7"/>
    <w:rsid w:val="00014D3A"/>
    <w:rsid w:val="00016260"/>
    <w:rsid w:val="00016F25"/>
    <w:rsid w:val="00024130"/>
    <w:rsid w:val="0003022B"/>
    <w:rsid w:val="00036A0E"/>
    <w:rsid w:val="0004253D"/>
    <w:rsid w:val="000433EB"/>
    <w:rsid w:val="00045D6B"/>
    <w:rsid w:val="000472D7"/>
    <w:rsid w:val="000528B0"/>
    <w:rsid w:val="00052A88"/>
    <w:rsid w:val="00054256"/>
    <w:rsid w:val="00056F28"/>
    <w:rsid w:val="000616E5"/>
    <w:rsid w:val="000634BA"/>
    <w:rsid w:val="000635A8"/>
    <w:rsid w:val="0006386E"/>
    <w:rsid w:val="00064949"/>
    <w:rsid w:val="00065ADE"/>
    <w:rsid w:val="0006732B"/>
    <w:rsid w:val="00072FD3"/>
    <w:rsid w:val="00073F01"/>
    <w:rsid w:val="00075D78"/>
    <w:rsid w:val="000769B5"/>
    <w:rsid w:val="00077546"/>
    <w:rsid w:val="0007777D"/>
    <w:rsid w:val="00081687"/>
    <w:rsid w:val="000862DE"/>
    <w:rsid w:val="00086AEA"/>
    <w:rsid w:val="00086B8D"/>
    <w:rsid w:val="00090640"/>
    <w:rsid w:val="00094F84"/>
    <w:rsid w:val="000958AF"/>
    <w:rsid w:val="000A042E"/>
    <w:rsid w:val="000A0D77"/>
    <w:rsid w:val="000A142B"/>
    <w:rsid w:val="000A2573"/>
    <w:rsid w:val="000A33AA"/>
    <w:rsid w:val="000A6DD8"/>
    <w:rsid w:val="000B15A4"/>
    <w:rsid w:val="000B72B3"/>
    <w:rsid w:val="000B7A70"/>
    <w:rsid w:val="000B7F90"/>
    <w:rsid w:val="000C0639"/>
    <w:rsid w:val="000C0F53"/>
    <w:rsid w:val="000C1C79"/>
    <w:rsid w:val="000C329D"/>
    <w:rsid w:val="000C34C7"/>
    <w:rsid w:val="000C36F5"/>
    <w:rsid w:val="000C38AA"/>
    <w:rsid w:val="000C6969"/>
    <w:rsid w:val="000D2775"/>
    <w:rsid w:val="000D3BB4"/>
    <w:rsid w:val="000D3DFD"/>
    <w:rsid w:val="000D439E"/>
    <w:rsid w:val="000D5829"/>
    <w:rsid w:val="000D58B1"/>
    <w:rsid w:val="000D5A72"/>
    <w:rsid w:val="000D692D"/>
    <w:rsid w:val="000D7865"/>
    <w:rsid w:val="000D7F86"/>
    <w:rsid w:val="000E153A"/>
    <w:rsid w:val="000E2465"/>
    <w:rsid w:val="000E4B51"/>
    <w:rsid w:val="000E4C3C"/>
    <w:rsid w:val="000E6512"/>
    <w:rsid w:val="000E7643"/>
    <w:rsid w:val="000E7EA3"/>
    <w:rsid w:val="000F2475"/>
    <w:rsid w:val="000F35FA"/>
    <w:rsid w:val="000F371D"/>
    <w:rsid w:val="000F433C"/>
    <w:rsid w:val="000F5A9A"/>
    <w:rsid w:val="000F5EEC"/>
    <w:rsid w:val="000F62B1"/>
    <w:rsid w:val="000F6FDC"/>
    <w:rsid w:val="00100A88"/>
    <w:rsid w:val="00100E81"/>
    <w:rsid w:val="00101EF7"/>
    <w:rsid w:val="00102A7D"/>
    <w:rsid w:val="00102DCF"/>
    <w:rsid w:val="00103C71"/>
    <w:rsid w:val="001044B0"/>
    <w:rsid w:val="001105EF"/>
    <w:rsid w:val="00110F04"/>
    <w:rsid w:val="00111047"/>
    <w:rsid w:val="00112322"/>
    <w:rsid w:val="00112374"/>
    <w:rsid w:val="001150DA"/>
    <w:rsid w:val="00115AE6"/>
    <w:rsid w:val="001161EE"/>
    <w:rsid w:val="0011683C"/>
    <w:rsid w:val="00120AA6"/>
    <w:rsid w:val="001236D7"/>
    <w:rsid w:val="00124291"/>
    <w:rsid w:val="001261A1"/>
    <w:rsid w:val="001309D2"/>
    <w:rsid w:val="001318FA"/>
    <w:rsid w:val="00132219"/>
    <w:rsid w:val="0013317D"/>
    <w:rsid w:val="001347C9"/>
    <w:rsid w:val="001352A8"/>
    <w:rsid w:val="00135EB3"/>
    <w:rsid w:val="00141293"/>
    <w:rsid w:val="00142827"/>
    <w:rsid w:val="00142F97"/>
    <w:rsid w:val="00144208"/>
    <w:rsid w:val="00145ABD"/>
    <w:rsid w:val="0014609B"/>
    <w:rsid w:val="00146B1E"/>
    <w:rsid w:val="00146EC3"/>
    <w:rsid w:val="00152E2C"/>
    <w:rsid w:val="001532C8"/>
    <w:rsid w:val="001541D2"/>
    <w:rsid w:val="0015468E"/>
    <w:rsid w:val="00154EF0"/>
    <w:rsid w:val="00155D90"/>
    <w:rsid w:val="00155EFE"/>
    <w:rsid w:val="0015612D"/>
    <w:rsid w:val="0015730E"/>
    <w:rsid w:val="001626A1"/>
    <w:rsid w:val="001627C1"/>
    <w:rsid w:val="00163A63"/>
    <w:rsid w:val="00164887"/>
    <w:rsid w:val="001653CA"/>
    <w:rsid w:val="00165800"/>
    <w:rsid w:val="00166136"/>
    <w:rsid w:val="00166BB6"/>
    <w:rsid w:val="0017048E"/>
    <w:rsid w:val="00170B3F"/>
    <w:rsid w:val="00171196"/>
    <w:rsid w:val="00171859"/>
    <w:rsid w:val="001733C7"/>
    <w:rsid w:val="001753FB"/>
    <w:rsid w:val="00175B45"/>
    <w:rsid w:val="00175CEE"/>
    <w:rsid w:val="00177D80"/>
    <w:rsid w:val="00180AD5"/>
    <w:rsid w:val="001833AF"/>
    <w:rsid w:val="00184F83"/>
    <w:rsid w:val="00186787"/>
    <w:rsid w:val="001934BB"/>
    <w:rsid w:val="0019363F"/>
    <w:rsid w:val="00193BE7"/>
    <w:rsid w:val="0019464E"/>
    <w:rsid w:val="0019527D"/>
    <w:rsid w:val="00197009"/>
    <w:rsid w:val="001A06CA"/>
    <w:rsid w:val="001A1616"/>
    <w:rsid w:val="001A2774"/>
    <w:rsid w:val="001A469E"/>
    <w:rsid w:val="001A4F5A"/>
    <w:rsid w:val="001B1365"/>
    <w:rsid w:val="001B224C"/>
    <w:rsid w:val="001B33C5"/>
    <w:rsid w:val="001B5416"/>
    <w:rsid w:val="001B570A"/>
    <w:rsid w:val="001B5FAF"/>
    <w:rsid w:val="001B675F"/>
    <w:rsid w:val="001B6CCD"/>
    <w:rsid w:val="001B7233"/>
    <w:rsid w:val="001B79E0"/>
    <w:rsid w:val="001C02AB"/>
    <w:rsid w:val="001C1513"/>
    <w:rsid w:val="001C1C6F"/>
    <w:rsid w:val="001C25E3"/>
    <w:rsid w:val="001C3909"/>
    <w:rsid w:val="001C4EF8"/>
    <w:rsid w:val="001C576D"/>
    <w:rsid w:val="001D108D"/>
    <w:rsid w:val="001D126C"/>
    <w:rsid w:val="001D472F"/>
    <w:rsid w:val="001D5B10"/>
    <w:rsid w:val="001D5E46"/>
    <w:rsid w:val="001D6B53"/>
    <w:rsid w:val="001E10FD"/>
    <w:rsid w:val="001E1BBE"/>
    <w:rsid w:val="001E35EF"/>
    <w:rsid w:val="001E387B"/>
    <w:rsid w:val="001E5906"/>
    <w:rsid w:val="001E6293"/>
    <w:rsid w:val="001E6EA7"/>
    <w:rsid w:val="001F1EE4"/>
    <w:rsid w:val="001F78DF"/>
    <w:rsid w:val="0020112D"/>
    <w:rsid w:val="00204655"/>
    <w:rsid w:val="00207C2B"/>
    <w:rsid w:val="00210309"/>
    <w:rsid w:val="0021202D"/>
    <w:rsid w:val="00213A7A"/>
    <w:rsid w:val="0021556B"/>
    <w:rsid w:val="00217C91"/>
    <w:rsid w:val="002216D0"/>
    <w:rsid w:val="0022311F"/>
    <w:rsid w:val="00223663"/>
    <w:rsid w:val="0022397F"/>
    <w:rsid w:val="00224548"/>
    <w:rsid w:val="00225266"/>
    <w:rsid w:val="0022541C"/>
    <w:rsid w:val="00226451"/>
    <w:rsid w:val="0023112E"/>
    <w:rsid w:val="002311BC"/>
    <w:rsid w:val="0023261D"/>
    <w:rsid w:val="00234EFB"/>
    <w:rsid w:val="00236E83"/>
    <w:rsid w:val="002417CF"/>
    <w:rsid w:val="00242C91"/>
    <w:rsid w:val="00243C05"/>
    <w:rsid w:val="0024652F"/>
    <w:rsid w:val="00246B39"/>
    <w:rsid w:val="00246DA2"/>
    <w:rsid w:val="00252143"/>
    <w:rsid w:val="00253204"/>
    <w:rsid w:val="00253272"/>
    <w:rsid w:val="00253400"/>
    <w:rsid w:val="00254A1D"/>
    <w:rsid w:val="002554F6"/>
    <w:rsid w:val="002561F0"/>
    <w:rsid w:val="00256F5C"/>
    <w:rsid w:val="002605BE"/>
    <w:rsid w:val="00260872"/>
    <w:rsid w:val="00261BD7"/>
    <w:rsid w:val="00263788"/>
    <w:rsid w:val="0026525D"/>
    <w:rsid w:val="00265EC6"/>
    <w:rsid w:val="00266B65"/>
    <w:rsid w:val="00267357"/>
    <w:rsid w:val="00272660"/>
    <w:rsid w:val="00272B4A"/>
    <w:rsid w:val="00272C38"/>
    <w:rsid w:val="00274A37"/>
    <w:rsid w:val="00274A48"/>
    <w:rsid w:val="00275025"/>
    <w:rsid w:val="00275856"/>
    <w:rsid w:val="00276728"/>
    <w:rsid w:val="00277364"/>
    <w:rsid w:val="00277B7B"/>
    <w:rsid w:val="00280E32"/>
    <w:rsid w:val="0028124A"/>
    <w:rsid w:val="0028133D"/>
    <w:rsid w:val="00282C5F"/>
    <w:rsid w:val="00283722"/>
    <w:rsid w:val="00284957"/>
    <w:rsid w:val="00285CD2"/>
    <w:rsid w:val="00286C9C"/>
    <w:rsid w:val="00287A93"/>
    <w:rsid w:val="00287DC4"/>
    <w:rsid w:val="00290382"/>
    <w:rsid w:val="00291775"/>
    <w:rsid w:val="002920BD"/>
    <w:rsid w:val="00296A59"/>
    <w:rsid w:val="002976FB"/>
    <w:rsid w:val="00297B74"/>
    <w:rsid w:val="00297E50"/>
    <w:rsid w:val="002A175D"/>
    <w:rsid w:val="002A2B2D"/>
    <w:rsid w:val="002A2DF0"/>
    <w:rsid w:val="002A39CE"/>
    <w:rsid w:val="002A5549"/>
    <w:rsid w:val="002A55C6"/>
    <w:rsid w:val="002A7D70"/>
    <w:rsid w:val="002B009D"/>
    <w:rsid w:val="002B33D3"/>
    <w:rsid w:val="002B6310"/>
    <w:rsid w:val="002B6395"/>
    <w:rsid w:val="002B6C32"/>
    <w:rsid w:val="002B7583"/>
    <w:rsid w:val="002C1D07"/>
    <w:rsid w:val="002C2D6A"/>
    <w:rsid w:val="002C2D88"/>
    <w:rsid w:val="002C3DF7"/>
    <w:rsid w:val="002C54C7"/>
    <w:rsid w:val="002D00BA"/>
    <w:rsid w:val="002D0790"/>
    <w:rsid w:val="002D0973"/>
    <w:rsid w:val="002D1BF4"/>
    <w:rsid w:val="002D3B94"/>
    <w:rsid w:val="002D5AFC"/>
    <w:rsid w:val="002D699A"/>
    <w:rsid w:val="002E012A"/>
    <w:rsid w:val="002E2222"/>
    <w:rsid w:val="002E2E03"/>
    <w:rsid w:val="002E2E4D"/>
    <w:rsid w:val="002E3C29"/>
    <w:rsid w:val="002E6A36"/>
    <w:rsid w:val="002E7A0D"/>
    <w:rsid w:val="002F24BB"/>
    <w:rsid w:val="002F4AD7"/>
    <w:rsid w:val="002F5EC2"/>
    <w:rsid w:val="002F6348"/>
    <w:rsid w:val="002F72B5"/>
    <w:rsid w:val="00300057"/>
    <w:rsid w:val="0030028D"/>
    <w:rsid w:val="00302524"/>
    <w:rsid w:val="003033C8"/>
    <w:rsid w:val="003042BC"/>
    <w:rsid w:val="0030613B"/>
    <w:rsid w:val="00307721"/>
    <w:rsid w:val="00311598"/>
    <w:rsid w:val="003116C0"/>
    <w:rsid w:val="003127DB"/>
    <w:rsid w:val="00312935"/>
    <w:rsid w:val="00312E15"/>
    <w:rsid w:val="00313771"/>
    <w:rsid w:val="00315B46"/>
    <w:rsid w:val="003175C5"/>
    <w:rsid w:val="00324013"/>
    <w:rsid w:val="00330B32"/>
    <w:rsid w:val="0033278E"/>
    <w:rsid w:val="00333AA5"/>
    <w:rsid w:val="00335088"/>
    <w:rsid w:val="003361AA"/>
    <w:rsid w:val="00336CE3"/>
    <w:rsid w:val="00341F51"/>
    <w:rsid w:val="00343E41"/>
    <w:rsid w:val="00344648"/>
    <w:rsid w:val="00345B81"/>
    <w:rsid w:val="00345E8A"/>
    <w:rsid w:val="003513F3"/>
    <w:rsid w:val="00351B77"/>
    <w:rsid w:val="00352CC7"/>
    <w:rsid w:val="00354DA6"/>
    <w:rsid w:val="00355658"/>
    <w:rsid w:val="0035607C"/>
    <w:rsid w:val="00362861"/>
    <w:rsid w:val="00362ECD"/>
    <w:rsid w:val="00363214"/>
    <w:rsid w:val="003640BE"/>
    <w:rsid w:val="003663C4"/>
    <w:rsid w:val="003666FC"/>
    <w:rsid w:val="00366E63"/>
    <w:rsid w:val="003673EB"/>
    <w:rsid w:val="003703E8"/>
    <w:rsid w:val="00372AF6"/>
    <w:rsid w:val="00372BB0"/>
    <w:rsid w:val="00374AA7"/>
    <w:rsid w:val="00376331"/>
    <w:rsid w:val="003813F1"/>
    <w:rsid w:val="003845D7"/>
    <w:rsid w:val="003905AE"/>
    <w:rsid w:val="00390BEA"/>
    <w:rsid w:val="00390D8B"/>
    <w:rsid w:val="0039157C"/>
    <w:rsid w:val="00392189"/>
    <w:rsid w:val="0039243B"/>
    <w:rsid w:val="00392B1C"/>
    <w:rsid w:val="00394A35"/>
    <w:rsid w:val="003951E0"/>
    <w:rsid w:val="00395B28"/>
    <w:rsid w:val="00396948"/>
    <w:rsid w:val="003970A3"/>
    <w:rsid w:val="003A1814"/>
    <w:rsid w:val="003A24A2"/>
    <w:rsid w:val="003A485F"/>
    <w:rsid w:val="003A5CDA"/>
    <w:rsid w:val="003A679D"/>
    <w:rsid w:val="003A7098"/>
    <w:rsid w:val="003B0F93"/>
    <w:rsid w:val="003B1DEA"/>
    <w:rsid w:val="003B2F23"/>
    <w:rsid w:val="003B393B"/>
    <w:rsid w:val="003B4ABD"/>
    <w:rsid w:val="003B5A11"/>
    <w:rsid w:val="003B646C"/>
    <w:rsid w:val="003B6CEF"/>
    <w:rsid w:val="003B754C"/>
    <w:rsid w:val="003C0023"/>
    <w:rsid w:val="003C0712"/>
    <w:rsid w:val="003C1D2F"/>
    <w:rsid w:val="003C2EAB"/>
    <w:rsid w:val="003C5526"/>
    <w:rsid w:val="003C6716"/>
    <w:rsid w:val="003C679D"/>
    <w:rsid w:val="003C73BD"/>
    <w:rsid w:val="003C767B"/>
    <w:rsid w:val="003C7E44"/>
    <w:rsid w:val="003D2853"/>
    <w:rsid w:val="003D420D"/>
    <w:rsid w:val="003E2145"/>
    <w:rsid w:val="003E2E08"/>
    <w:rsid w:val="003E7B0F"/>
    <w:rsid w:val="003F15D3"/>
    <w:rsid w:val="003F2249"/>
    <w:rsid w:val="003F3BE5"/>
    <w:rsid w:val="003F5589"/>
    <w:rsid w:val="003F615B"/>
    <w:rsid w:val="003F66BD"/>
    <w:rsid w:val="003F7465"/>
    <w:rsid w:val="00400199"/>
    <w:rsid w:val="004003E1"/>
    <w:rsid w:val="00400FD2"/>
    <w:rsid w:val="004026CB"/>
    <w:rsid w:val="00402F82"/>
    <w:rsid w:val="00410E84"/>
    <w:rsid w:val="00413D51"/>
    <w:rsid w:val="004154DA"/>
    <w:rsid w:val="00415A8B"/>
    <w:rsid w:val="00416CD8"/>
    <w:rsid w:val="00417461"/>
    <w:rsid w:val="00421698"/>
    <w:rsid w:val="0042481E"/>
    <w:rsid w:val="0042486B"/>
    <w:rsid w:val="00434C6C"/>
    <w:rsid w:val="004359CD"/>
    <w:rsid w:val="00435B03"/>
    <w:rsid w:val="00436EF0"/>
    <w:rsid w:val="004370C8"/>
    <w:rsid w:val="004409F3"/>
    <w:rsid w:val="0044391E"/>
    <w:rsid w:val="004453E7"/>
    <w:rsid w:val="004500DA"/>
    <w:rsid w:val="0045411C"/>
    <w:rsid w:val="00454714"/>
    <w:rsid w:val="00454BCC"/>
    <w:rsid w:val="004554FD"/>
    <w:rsid w:val="00455C8B"/>
    <w:rsid w:val="004565FA"/>
    <w:rsid w:val="00456D39"/>
    <w:rsid w:val="00456EE1"/>
    <w:rsid w:val="004571BD"/>
    <w:rsid w:val="004607A3"/>
    <w:rsid w:val="00463223"/>
    <w:rsid w:val="00464A0A"/>
    <w:rsid w:val="00464EC0"/>
    <w:rsid w:val="0046533F"/>
    <w:rsid w:val="00466EEE"/>
    <w:rsid w:val="0047060B"/>
    <w:rsid w:val="00470C35"/>
    <w:rsid w:val="004749AB"/>
    <w:rsid w:val="0047530D"/>
    <w:rsid w:val="00476CE2"/>
    <w:rsid w:val="00482397"/>
    <w:rsid w:val="004834B1"/>
    <w:rsid w:val="00483AFB"/>
    <w:rsid w:val="00483BF8"/>
    <w:rsid w:val="004842E0"/>
    <w:rsid w:val="00484370"/>
    <w:rsid w:val="0048465D"/>
    <w:rsid w:val="0048505F"/>
    <w:rsid w:val="00485192"/>
    <w:rsid w:val="00487AD5"/>
    <w:rsid w:val="004907B6"/>
    <w:rsid w:val="0049159D"/>
    <w:rsid w:val="0049220F"/>
    <w:rsid w:val="00493614"/>
    <w:rsid w:val="00493C2E"/>
    <w:rsid w:val="00494BD8"/>
    <w:rsid w:val="00497AB5"/>
    <w:rsid w:val="004A31F5"/>
    <w:rsid w:val="004A42B8"/>
    <w:rsid w:val="004B0554"/>
    <w:rsid w:val="004B0DF8"/>
    <w:rsid w:val="004B290B"/>
    <w:rsid w:val="004B4589"/>
    <w:rsid w:val="004B5132"/>
    <w:rsid w:val="004C1C7C"/>
    <w:rsid w:val="004C23EC"/>
    <w:rsid w:val="004C25F8"/>
    <w:rsid w:val="004C2F49"/>
    <w:rsid w:val="004C309C"/>
    <w:rsid w:val="004C35D7"/>
    <w:rsid w:val="004C521B"/>
    <w:rsid w:val="004D001A"/>
    <w:rsid w:val="004D01B1"/>
    <w:rsid w:val="004D1375"/>
    <w:rsid w:val="004D1693"/>
    <w:rsid w:val="004D32A0"/>
    <w:rsid w:val="004D344F"/>
    <w:rsid w:val="004D4BE2"/>
    <w:rsid w:val="004D7465"/>
    <w:rsid w:val="004D7CE9"/>
    <w:rsid w:val="004E32F1"/>
    <w:rsid w:val="004E6D9F"/>
    <w:rsid w:val="004F0DBA"/>
    <w:rsid w:val="004F1D84"/>
    <w:rsid w:val="004F21D2"/>
    <w:rsid w:val="004F27CB"/>
    <w:rsid w:val="004F317A"/>
    <w:rsid w:val="004F3720"/>
    <w:rsid w:val="004F3813"/>
    <w:rsid w:val="004F3ADA"/>
    <w:rsid w:val="004F46E6"/>
    <w:rsid w:val="004F56CE"/>
    <w:rsid w:val="004F61F2"/>
    <w:rsid w:val="005013ED"/>
    <w:rsid w:val="005034B4"/>
    <w:rsid w:val="005038C1"/>
    <w:rsid w:val="005046CB"/>
    <w:rsid w:val="00504940"/>
    <w:rsid w:val="00504ED2"/>
    <w:rsid w:val="005060A5"/>
    <w:rsid w:val="00506A55"/>
    <w:rsid w:val="00507BBD"/>
    <w:rsid w:val="00513859"/>
    <w:rsid w:val="0051552A"/>
    <w:rsid w:val="00517930"/>
    <w:rsid w:val="005201DA"/>
    <w:rsid w:val="00523446"/>
    <w:rsid w:val="0052659F"/>
    <w:rsid w:val="00530B62"/>
    <w:rsid w:val="0053134B"/>
    <w:rsid w:val="0053557C"/>
    <w:rsid w:val="005370D1"/>
    <w:rsid w:val="005373C0"/>
    <w:rsid w:val="00537CFF"/>
    <w:rsid w:val="00537E4F"/>
    <w:rsid w:val="0054094A"/>
    <w:rsid w:val="0054120C"/>
    <w:rsid w:val="00541228"/>
    <w:rsid w:val="00541DA0"/>
    <w:rsid w:val="005427BF"/>
    <w:rsid w:val="0054301A"/>
    <w:rsid w:val="0054349E"/>
    <w:rsid w:val="00544774"/>
    <w:rsid w:val="00545ACD"/>
    <w:rsid w:val="00546582"/>
    <w:rsid w:val="005473B5"/>
    <w:rsid w:val="00547AF0"/>
    <w:rsid w:val="00547E36"/>
    <w:rsid w:val="00551A30"/>
    <w:rsid w:val="00552EF4"/>
    <w:rsid w:val="00553900"/>
    <w:rsid w:val="00553C1C"/>
    <w:rsid w:val="005541E1"/>
    <w:rsid w:val="00555075"/>
    <w:rsid w:val="0055634A"/>
    <w:rsid w:val="00556F33"/>
    <w:rsid w:val="005577C8"/>
    <w:rsid w:val="005579E4"/>
    <w:rsid w:val="00562191"/>
    <w:rsid w:val="00562FA7"/>
    <w:rsid w:val="00564A59"/>
    <w:rsid w:val="00564B36"/>
    <w:rsid w:val="005655AF"/>
    <w:rsid w:val="005658E0"/>
    <w:rsid w:val="00566AC5"/>
    <w:rsid w:val="00570466"/>
    <w:rsid w:val="0057400C"/>
    <w:rsid w:val="00574EA4"/>
    <w:rsid w:val="0057691D"/>
    <w:rsid w:val="005774DB"/>
    <w:rsid w:val="00577F68"/>
    <w:rsid w:val="0058068C"/>
    <w:rsid w:val="00580CC6"/>
    <w:rsid w:val="005826F9"/>
    <w:rsid w:val="0058294E"/>
    <w:rsid w:val="00582DDA"/>
    <w:rsid w:val="00583F57"/>
    <w:rsid w:val="00584D59"/>
    <w:rsid w:val="0058693A"/>
    <w:rsid w:val="0058709E"/>
    <w:rsid w:val="00591819"/>
    <w:rsid w:val="00591A83"/>
    <w:rsid w:val="0059301C"/>
    <w:rsid w:val="005930DE"/>
    <w:rsid w:val="0059356C"/>
    <w:rsid w:val="005938B0"/>
    <w:rsid w:val="005950F9"/>
    <w:rsid w:val="005953D0"/>
    <w:rsid w:val="005A094E"/>
    <w:rsid w:val="005A0BAA"/>
    <w:rsid w:val="005A0F92"/>
    <w:rsid w:val="005B023F"/>
    <w:rsid w:val="005B05B8"/>
    <w:rsid w:val="005B09CC"/>
    <w:rsid w:val="005B09F8"/>
    <w:rsid w:val="005B28C4"/>
    <w:rsid w:val="005B3BBF"/>
    <w:rsid w:val="005B437E"/>
    <w:rsid w:val="005B4B4D"/>
    <w:rsid w:val="005B4D59"/>
    <w:rsid w:val="005B5214"/>
    <w:rsid w:val="005B6D4E"/>
    <w:rsid w:val="005B7284"/>
    <w:rsid w:val="005C327B"/>
    <w:rsid w:val="005C53BB"/>
    <w:rsid w:val="005C57B4"/>
    <w:rsid w:val="005C6F27"/>
    <w:rsid w:val="005D21F0"/>
    <w:rsid w:val="005D5E07"/>
    <w:rsid w:val="005D6DCE"/>
    <w:rsid w:val="005D7CF4"/>
    <w:rsid w:val="005E5787"/>
    <w:rsid w:val="005E5DBE"/>
    <w:rsid w:val="005E6440"/>
    <w:rsid w:val="005E7CCC"/>
    <w:rsid w:val="005F0693"/>
    <w:rsid w:val="005F264B"/>
    <w:rsid w:val="005F2D6D"/>
    <w:rsid w:val="005F4F0B"/>
    <w:rsid w:val="005F6940"/>
    <w:rsid w:val="005F6EE2"/>
    <w:rsid w:val="005F741D"/>
    <w:rsid w:val="005F7A0B"/>
    <w:rsid w:val="005F7CCF"/>
    <w:rsid w:val="005F7D7C"/>
    <w:rsid w:val="00600BAE"/>
    <w:rsid w:val="00600CD9"/>
    <w:rsid w:val="00602BD0"/>
    <w:rsid w:val="006124D9"/>
    <w:rsid w:val="00613A94"/>
    <w:rsid w:val="00613DAB"/>
    <w:rsid w:val="006151FE"/>
    <w:rsid w:val="00615D4D"/>
    <w:rsid w:val="0062233C"/>
    <w:rsid w:val="00625278"/>
    <w:rsid w:val="00625573"/>
    <w:rsid w:val="006256A0"/>
    <w:rsid w:val="00626C61"/>
    <w:rsid w:val="006271C5"/>
    <w:rsid w:val="0063583D"/>
    <w:rsid w:val="00636C7C"/>
    <w:rsid w:val="00637572"/>
    <w:rsid w:val="00640B3F"/>
    <w:rsid w:val="00640D38"/>
    <w:rsid w:val="006410A8"/>
    <w:rsid w:val="00641909"/>
    <w:rsid w:val="00646074"/>
    <w:rsid w:val="006509D0"/>
    <w:rsid w:val="0065217A"/>
    <w:rsid w:val="0065326B"/>
    <w:rsid w:val="006555F7"/>
    <w:rsid w:val="006569E0"/>
    <w:rsid w:val="00656AFF"/>
    <w:rsid w:val="00663903"/>
    <w:rsid w:val="00665564"/>
    <w:rsid w:val="0066576F"/>
    <w:rsid w:val="00665D1E"/>
    <w:rsid w:val="0066741D"/>
    <w:rsid w:val="00671998"/>
    <w:rsid w:val="0067392A"/>
    <w:rsid w:val="0067623A"/>
    <w:rsid w:val="00680085"/>
    <w:rsid w:val="0068057C"/>
    <w:rsid w:val="006806FF"/>
    <w:rsid w:val="00680F5B"/>
    <w:rsid w:val="00681C53"/>
    <w:rsid w:val="00683245"/>
    <w:rsid w:val="006846A4"/>
    <w:rsid w:val="0068611D"/>
    <w:rsid w:val="00687800"/>
    <w:rsid w:val="00687A43"/>
    <w:rsid w:val="006901CF"/>
    <w:rsid w:val="006905EC"/>
    <w:rsid w:val="00691440"/>
    <w:rsid w:val="006923C4"/>
    <w:rsid w:val="006939B7"/>
    <w:rsid w:val="00694212"/>
    <w:rsid w:val="006947CD"/>
    <w:rsid w:val="006964B4"/>
    <w:rsid w:val="006A01AB"/>
    <w:rsid w:val="006A2CF1"/>
    <w:rsid w:val="006A4913"/>
    <w:rsid w:val="006A5055"/>
    <w:rsid w:val="006A5366"/>
    <w:rsid w:val="006A57F5"/>
    <w:rsid w:val="006A583A"/>
    <w:rsid w:val="006A7CC6"/>
    <w:rsid w:val="006B00A4"/>
    <w:rsid w:val="006B0DF6"/>
    <w:rsid w:val="006B2021"/>
    <w:rsid w:val="006B2540"/>
    <w:rsid w:val="006B26ED"/>
    <w:rsid w:val="006B2CF7"/>
    <w:rsid w:val="006B31E7"/>
    <w:rsid w:val="006B3DA6"/>
    <w:rsid w:val="006B3DAC"/>
    <w:rsid w:val="006B4D66"/>
    <w:rsid w:val="006B5FED"/>
    <w:rsid w:val="006C06F3"/>
    <w:rsid w:val="006C1A87"/>
    <w:rsid w:val="006C3722"/>
    <w:rsid w:val="006C57C7"/>
    <w:rsid w:val="006D0478"/>
    <w:rsid w:val="006D199F"/>
    <w:rsid w:val="006D2232"/>
    <w:rsid w:val="006D3ACA"/>
    <w:rsid w:val="006D425A"/>
    <w:rsid w:val="006D596B"/>
    <w:rsid w:val="006E1873"/>
    <w:rsid w:val="006E1C82"/>
    <w:rsid w:val="006E3E19"/>
    <w:rsid w:val="006E4277"/>
    <w:rsid w:val="006E4FF5"/>
    <w:rsid w:val="006E5035"/>
    <w:rsid w:val="006E7741"/>
    <w:rsid w:val="006F3458"/>
    <w:rsid w:val="006F5C25"/>
    <w:rsid w:val="006F6E44"/>
    <w:rsid w:val="006F752F"/>
    <w:rsid w:val="00700992"/>
    <w:rsid w:val="00701743"/>
    <w:rsid w:val="007018CE"/>
    <w:rsid w:val="00701A46"/>
    <w:rsid w:val="00701A5D"/>
    <w:rsid w:val="007041FF"/>
    <w:rsid w:val="00706BAE"/>
    <w:rsid w:val="007073E7"/>
    <w:rsid w:val="0071153B"/>
    <w:rsid w:val="00711EEC"/>
    <w:rsid w:val="00714D24"/>
    <w:rsid w:val="00714EE4"/>
    <w:rsid w:val="00715C19"/>
    <w:rsid w:val="00715CE7"/>
    <w:rsid w:val="007177F3"/>
    <w:rsid w:val="00720274"/>
    <w:rsid w:val="0072087A"/>
    <w:rsid w:val="007211C9"/>
    <w:rsid w:val="00721E31"/>
    <w:rsid w:val="00721F67"/>
    <w:rsid w:val="00722278"/>
    <w:rsid w:val="00725172"/>
    <w:rsid w:val="0072579C"/>
    <w:rsid w:val="00730173"/>
    <w:rsid w:val="007321C0"/>
    <w:rsid w:val="0073240C"/>
    <w:rsid w:val="0073350F"/>
    <w:rsid w:val="00735369"/>
    <w:rsid w:val="00741EF1"/>
    <w:rsid w:val="007450EB"/>
    <w:rsid w:val="007510C8"/>
    <w:rsid w:val="0075230B"/>
    <w:rsid w:val="00753C78"/>
    <w:rsid w:val="0075401B"/>
    <w:rsid w:val="00762ED1"/>
    <w:rsid w:val="00763C80"/>
    <w:rsid w:val="00765174"/>
    <w:rsid w:val="007700D8"/>
    <w:rsid w:val="00771C59"/>
    <w:rsid w:val="00771EC1"/>
    <w:rsid w:val="007720A9"/>
    <w:rsid w:val="007722FB"/>
    <w:rsid w:val="00775962"/>
    <w:rsid w:val="00775E7B"/>
    <w:rsid w:val="00777B30"/>
    <w:rsid w:val="007804D4"/>
    <w:rsid w:val="00780CF0"/>
    <w:rsid w:val="00782B50"/>
    <w:rsid w:val="00784252"/>
    <w:rsid w:val="0078450E"/>
    <w:rsid w:val="00784C6B"/>
    <w:rsid w:val="00786BFC"/>
    <w:rsid w:val="00786EB5"/>
    <w:rsid w:val="00790323"/>
    <w:rsid w:val="00790822"/>
    <w:rsid w:val="00790970"/>
    <w:rsid w:val="007912BA"/>
    <w:rsid w:val="00791AE1"/>
    <w:rsid w:val="007933D5"/>
    <w:rsid w:val="007A007B"/>
    <w:rsid w:val="007A186A"/>
    <w:rsid w:val="007A1B71"/>
    <w:rsid w:val="007A2A23"/>
    <w:rsid w:val="007A36B4"/>
    <w:rsid w:val="007A44C5"/>
    <w:rsid w:val="007A6EBD"/>
    <w:rsid w:val="007B014D"/>
    <w:rsid w:val="007B3BDB"/>
    <w:rsid w:val="007B59BE"/>
    <w:rsid w:val="007C00AC"/>
    <w:rsid w:val="007C0249"/>
    <w:rsid w:val="007C4035"/>
    <w:rsid w:val="007C4810"/>
    <w:rsid w:val="007C5012"/>
    <w:rsid w:val="007C5CA5"/>
    <w:rsid w:val="007D03D3"/>
    <w:rsid w:val="007D14D4"/>
    <w:rsid w:val="007D3E7F"/>
    <w:rsid w:val="007D4927"/>
    <w:rsid w:val="007D6BF0"/>
    <w:rsid w:val="007E01C0"/>
    <w:rsid w:val="007E0432"/>
    <w:rsid w:val="007E7C6A"/>
    <w:rsid w:val="007F413E"/>
    <w:rsid w:val="007F47B5"/>
    <w:rsid w:val="008009CA"/>
    <w:rsid w:val="00800FBA"/>
    <w:rsid w:val="008019C2"/>
    <w:rsid w:val="00803544"/>
    <w:rsid w:val="00810EA7"/>
    <w:rsid w:val="008111C9"/>
    <w:rsid w:val="00812659"/>
    <w:rsid w:val="0081521F"/>
    <w:rsid w:val="00816A9A"/>
    <w:rsid w:val="00816B02"/>
    <w:rsid w:val="00817D14"/>
    <w:rsid w:val="00820A9A"/>
    <w:rsid w:val="00820F42"/>
    <w:rsid w:val="00821031"/>
    <w:rsid w:val="0082241F"/>
    <w:rsid w:val="008224D7"/>
    <w:rsid w:val="00822CEE"/>
    <w:rsid w:val="008264ED"/>
    <w:rsid w:val="008264F3"/>
    <w:rsid w:val="0082651A"/>
    <w:rsid w:val="00831B85"/>
    <w:rsid w:val="00831C9B"/>
    <w:rsid w:val="00834886"/>
    <w:rsid w:val="00835B30"/>
    <w:rsid w:val="00836573"/>
    <w:rsid w:val="00840400"/>
    <w:rsid w:val="00840C83"/>
    <w:rsid w:val="008411D8"/>
    <w:rsid w:val="00841661"/>
    <w:rsid w:val="00841DD3"/>
    <w:rsid w:val="00843177"/>
    <w:rsid w:val="00843C6E"/>
    <w:rsid w:val="00845171"/>
    <w:rsid w:val="00845F95"/>
    <w:rsid w:val="00846208"/>
    <w:rsid w:val="00846332"/>
    <w:rsid w:val="008473A3"/>
    <w:rsid w:val="008476FE"/>
    <w:rsid w:val="00851A57"/>
    <w:rsid w:val="00853389"/>
    <w:rsid w:val="00856D51"/>
    <w:rsid w:val="00860B3F"/>
    <w:rsid w:val="00861CFE"/>
    <w:rsid w:val="008628B0"/>
    <w:rsid w:val="00865EC4"/>
    <w:rsid w:val="00870266"/>
    <w:rsid w:val="008719D6"/>
    <w:rsid w:val="00871D91"/>
    <w:rsid w:val="00876E48"/>
    <w:rsid w:val="00876E5E"/>
    <w:rsid w:val="008777E0"/>
    <w:rsid w:val="008809C4"/>
    <w:rsid w:val="00881DB7"/>
    <w:rsid w:val="00881E74"/>
    <w:rsid w:val="00883DCE"/>
    <w:rsid w:val="00885B00"/>
    <w:rsid w:val="00891D61"/>
    <w:rsid w:val="00891E68"/>
    <w:rsid w:val="00891F2F"/>
    <w:rsid w:val="008925C4"/>
    <w:rsid w:val="00892990"/>
    <w:rsid w:val="008945EC"/>
    <w:rsid w:val="0089565A"/>
    <w:rsid w:val="0089743B"/>
    <w:rsid w:val="008A0A93"/>
    <w:rsid w:val="008A1CBE"/>
    <w:rsid w:val="008A296B"/>
    <w:rsid w:val="008A4FF1"/>
    <w:rsid w:val="008A510D"/>
    <w:rsid w:val="008A5849"/>
    <w:rsid w:val="008B0044"/>
    <w:rsid w:val="008B0627"/>
    <w:rsid w:val="008B0DE5"/>
    <w:rsid w:val="008B2CB8"/>
    <w:rsid w:val="008B3C93"/>
    <w:rsid w:val="008B4A6D"/>
    <w:rsid w:val="008B5143"/>
    <w:rsid w:val="008B55AC"/>
    <w:rsid w:val="008B5646"/>
    <w:rsid w:val="008B5D6C"/>
    <w:rsid w:val="008B5F9A"/>
    <w:rsid w:val="008B6D46"/>
    <w:rsid w:val="008C2874"/>
    <w:rsid w:val="008C44BF"/>
    <w:rsid w:val="008C5411"/>
    <w:rsid w:val="008C5D31"/>
    <w:rsid w:val="008C7558"/>
    <w:rsid w:val="008D08D7"/>
    <w:rsid w:val="008D0E1C"/>
    <w:rsid w:val="008D1E41"/>
    <w:rsid w:val="008D2A85"/>
    <w:rsid w:val="008D4EBB"/>
    <w:rsid w:val="008D5010"/>
    <w:rsid w:val="008D53FC"/>
    <w:rsid w:val="008D6D76"/>
    <w:rsid w:val="008E233A"/>
    <w:rsid w:val="008E412D"/>
    <w:rsid w:val="008E517E"/>
    <w:rsid w:val="008E52DA"/>
    <w:rsid w:val="008F08B3"/>
    <w:rsid w:val="008F26B1"/>
    <w:rsid w:val="008F2C19"/>
    <w:rsid w:val="008F2F36"/>
    <w:rsid w:val="008F41E8"/>
    <w:rsid w:val="008F55B8"/>
    <w:rsid w:val="008F6D83"/>
    <w:rsid w:val="009008A8"/>
    <w:rsid w:val="009032AB"/>
    <w:rsid w:val="00903BA4"/>
    <w:rsid w:val="00904312"/>
    <w:rsid w:val="00904A3E"/>
    <w:rsid w:val="009052DB"/>
    <w:rsid w:val="009067B8"/>
    <w:rsid w:val="009076FA"/>
    <w:rsid w:val="00907DF3"/>
    <w:rsid w:val="00907F30"/>
    <w:rsid w:val="0091017C"/>
    <w:rsid w:val="00910325"/>
    <w:rsid w:val="009108AE"/>
    <w:rsid w:val="0091525A"/>
    <w:rsid w:val="0091650A"/>
    <w:rsid w:val="00916F18"/>
    <w:rsid w:val="00922D10"/>
    <w:rsid w:val="00924759"/>
    <w:rsid w:val="009247BB"/>
    <w:rsid w:val="00925A43"/>
    <w:rsid w:val="009266F7"/>
    <w:rsid w:val="009270AC"/>
    <w:rsid w:val="00927DCC"/>
    <w:rsid w:val="009316EE"/>
    <w:rsid w:val="00931FD7"/>
    <w:rsid w:val="0093296E"/>
    <w:rsid w:val="00932E08"/>
    <w:rsid w:val="00935842"/>
    <w:rsid w:val="00941933"/>
    <w:rsid w:val="00941D17"/>
    <w:rsid w:val="009420C9"/>
    <w:rsid w:val="009426D0"/>
    <w:rsid w:val="00942ACF"/>
    <w:rsid w:val="00944E31"/>
    <w:rsid w:val="0094521E"/>
    <w:rsid w:val="00951DAE"/>
    <w:rsid w:val="00953BFF"/>
    <w:rsid w:val="00957800"/>
    <w:rsid w:val="009601D6"/>
    <w:rsid w:val="00962FE0"/>
    <w:rsid w:val="00964415"/>
    <w:rsid w:val="00964A63"/>
    <w:rsid w:val="00965018"/>
    <w:rsid w:val="00966211"/>
    <w:rsid w:val="009707CD"/>
    <w:rsid w:val="00971801"/>
    <w:rsid w:val="009724BC"/>
    <w:rsid w:val="00973AD7"/>
    <w:rsid w:val="00976623"/>
    <w:rsid w:val="00976FD7"/>
    <w:rsid w:val="00977A10"/>
    <w:rsid w:val="009801D6"/>
    <w:rsid w:val="009817A2"/>
    <w:rsid w:val="00981E05"/>
    <w:rsid w:val="00982090"/>
    <w:rsid w:val="009836C6"/>
    <w:rsid w:val="009837CB"/>
    <w:rsid w:val="00985DD7"/>
    <w:rsid w:val="00987431"/>
    <w:rsid w:val="009875A3"/>
    <w:rsid w:val="00987BE3"/>
    <w:rsid w:val="00990860"/>
    <w:rsid w:val="009967E3"/>
    <w:rsid w:val="00996B5D"/>
    <w:rsid w:val="009A10FF"/>
    <w:rsid w:val="009B0738"/>
    <w:rsid w:val="009B3818"/>
    <w:rsid w:val="009B5083"/>
    <w:rsid w:val="009B55ED"/>
    <w:rsid w:val="009B6F1E"/>
    <w:rsid w:val="009C166D"/>
    <w:rsid w:val="009C1AE6"/>
    <w:rsid w:val="009C2BEB"/>
    <w:rsid w:val="009C6EC5"/>
    <w:rsid w:val="009D2DE7"/>
    <w:rsid w:val="009D3649"/>
    <w:rsid w:val="009D385F"/>
    <w:rsid w:val="009E0911"/>
    <w:rsid w:val="009E1156"/>
    <w:rsid w:val="009E1D8F"/>
    <w:rsid w:val="009E2283"/>
    <w:rsid w:val="009E2B87"/>
    <w:rsid w:val="009E3D4D"/>
    <w:rsid w:val="009E7C3E"/>
    <w:rsid w:val="009F098B"/>
    <w:rsid w:val="009F27DC"/>
    <w:rsid w:val="009F2E99"/>
    <w:rsid w:val="009F310E"/>
    <w:rsid w:val="009F71C5"/>
    <w:rsid w:val="00A00898"/>
    <w:rsid w:val="00A01B80"/>
    <w:rsid w:val="00A0456A"/>
    <w:rsid w:val="00A05037"/>
    <w:rsid w:val="00A05046"/>
    <w:rsid w:val="00A06EC3"/>
    <w:rsid w:val="00A11D3F"/>
    <w:rsid w:val="00A1248C"/>
    <w:rsid w:val="00A14E0E"/>
    <w:rsid w:val="00A162DF"/>
    <w:rsid w:val="00A2033A"/>
    <w:rsid w:val="00A21243"/>
    <w:rsid w:val="00A21A11"/>
    <w:rsid w:val="00A21C09"/>
    <w:rsid w:val="00A226A0"/>
    <w:rsid w:val="00A22AA5"/>
    <w:rsid w:val="00A267B2"/>
    <w:rsid w:val="00A26F30"/>
    <w:rsid w:val="00A2701A"/>
    <w:rsid w:val="00A27C2D"/>
    <w:rsid w:val="00A31221"/>
    <w:rsid w:val="00A31433"/>
    <w:rsid w:val="00A31B4C"/>
    <w:rsid w:val="00A32F19"/>
    <w:rsid w:val="00A337BB"/>
    <w:rsid w:val="00A341DB"/>
    <w:rsid w:val="00A34338"/>
    <w:rsid w:val="00A37C6E"/>
    <w:rsid w:val="00A4035A"/>
    <w:rsid w:val="00A41551"/>
    <w:rsid w:val="00A4163C"/>
    <w:rsid w:val="00A42E96"/>
    <w:rsid w:val="00A43878"/>
    <w:rsid w:val="00A44D55"/>
    <w:rsid w:val="00A45A71"/>
    <w:rsid w:val="00A54C35"/>
    <w:rsid w:val="00A576F4"/>
    <w:rsid w:val="00A61AF5"/>
    <w:rsid w:val="00A6287E"/>
    <w:rsid w:val="00A65992"/>
    <w:rsid w:val="00A67C36"/>
    <w:rsid w:val="00A67FB7"/>
    <w:rsid w:val="00A73787"/>
    <w:rsid w:val="00A7655F"/>
    <w:rsid w:val="00A808DA"/>
    <w:rsid w:val="00A80ABB"/>
    <w:rsid w:val="00A817D4"/>
    <w:rsid w:val="00A81D20"/>
    <w:rsid w:val="00A82590"/>
    <w:rsid w:val="00A826E8"/>
    <w:rsid w:val="00A82D84"/>
    <w:rsid w:val="00A83886"/>
    <w:rsid w:val="00A838B9"/>
    <w:rsid w:val="00A83A45"/>
    <w:rsid w:val="00A85F69"/>
    <w:rsid w:val="00A86650"/>
    <w:rsid w:val="00A87EBC"/>
    <w:rsid w:val="00A9169E"/>
    <w:rsid w:val="00A91BEB"/>
    <w:rsid w:val="00A92A26"/>
    <w:rsid w:val="00A945B9"/>
    <w:rsid w:val="00A946B8"/>
    <w:rsid w:val="00A950DD"/>
    <w:rsid w:val="00A95639"/>
    <w:rsid w:val="00A95E67"/>
    <w:rsid w:val="00A967FC"/>
    <w:rsid w:val="00AA05D8"/>
    <w:rsid w:val="00AA0B72"/>
    <w:rsid w:val="00AA1487"/>
    <w:rsid w:val="00AA2DBA"/>
    <w:rsid w:val="00AA7D88"/>
    <w:rsid w:val="00AB1BD2"/>
    <w:rsid w:val="00AB1F99"/>
    <w:rsid w:val="00AB2901"/>
    <w:rsid w:val="00AB47E5"/>
    <w:rsid w:val="00AB6455"/>
    <w:rsid w:val="00AB786F"/>
    <w:rsid w:val="00AC0CF6"/>
    <w:rsid w:val="00AC0F8C"/>
    <w:rsid w:val="00AC4AC0"/>
    <w:rsid w:val="00AC6844"/>
    <w:rsid w:val="00AC6FF9"/>
    <w:rsid w:val="00AC7C36"/>
    <w:rsid w:val="00AD1BCA"/>
    <w:rsid w:val="00AD222E"/>
    <w:rsid w:val="00AD2640"/>
    <w:rsid w:val="00AD6636"/>
    <w:rsid w:val="00AD773C"/>
    <w:rsid w:val="00AE1633"/>
    <w:rsid w:val="00AE3E44"/>
    <w:rsid w:val="00AE4935"/>
    <w:rsid w:val="00AE4D29"/>
    <w:rsid w:val="00AE5498"/>
    <w:rsid w:val="00AE61AB"/>
    <w:rsid w:val="00AE64B9"/>
    <w:rsid w:val="00AE7880"/>
    <w:rsid w:val="00AF1F6A"/>
    <w:rsid w:val="00AF3C69"/>
    <w:rsid w:val="00AF4BA6"/>
    <w:rsid w:val="00AF59CC"/>
    <w:rsid w:val="00AF6D15"/>
    <w:rsid w:val="00B000C2"/>
    <w:rsid w:val="00B017B4"/>
    <w:rsid w:val="00B026A5"/>
    <w:rsid w:val="00B04242"/>
    <w:rsid w:val="00B0485D"/>
    <w:rsid w:val="00B04D80"/>
    <w:rsid w:val="00B1059B"/>
    <w:rsid w:val="00B111C6"/>
    <w:rsid w:val="00B12DE8"/>
    <w:rsid w:val="00B203C0"/>
    <w:rsid w:val="00B233B1"/>
    <w:rsid w:val="00B25278"/>
    <w:rsid w:val="00B25E11"/>
    <w:rsid w:val="00B269C7"/>
    <w:rsid w:val="00B26EA8"/>
    <w:rsid w:val="00B30CAF"/>
    <w:rsid w:val="00B321D5"/>
    <w:rsid w:val="00B3254D"/>
    <w:rsid w:val="00B328A3"/>
    <w:rsid w:val="00B34E23"/>
    <w:rsid w:val="00B35B5E"/>
    <w:rsid w:val="00B37D17"/>
    <w:rsid w:val="00B42CB7"/>
    <w:rsid w:val="00B4368B"/>
    <w:rsid w:val="00B43F8F"/>
    <w:rsid w:val="00B43FC1"/>
    <w:rsid w:val="00B4425E"/>
    <w:rsid w:val="00B4496F"/>
    <w:rsid w:val="00B4553A"/>
    <w:rsid w:val="00B50C65"/>
    <w:rsid w:val="00B50E42"/>
    <w:rsid w:val="00B51014"/>
    <w:rsid w:val="00B54CFC"/>
    <w:rsid w:val="00B61106"/>
    <w:rsid w:val="00B619AC"/>
    <w:rsid w:val="00B62A89"/>
    <w:rsid w:val="00B63AB5"/>
    <w:rsid w:val="00B678ED"/>
    <w:rsid w:val="00B70C26"/>
    <w:rsid w:val="00B72D5D"/>
    <w:rsid w:val="00B72FAA"/>
    <w:rsid w:val="00B80946"/>
    <w:rsid w:val="00B820F9"/>
    <w:rsid w:val="00B836AA"/>
    <w:rsid w:val="00B86411"/>
    <w:rsid w:val="00B86EE3"/>
    <w:rsid w:val="00B87794"/>
    <w:rsid w:val="00B928B9"/>
    <w:rsid w:val="00B928C3"/>
    <w:rsid w:val="00B95346"/>
    <w:rsid w:val="00B96ACF"/>
    <w:rsid w:val="00B97153"/>
    <w:rsid w:val="00B97EA5"/>
    <w:rsid w:val="00BA1625"/>
    <w:rsid w:val="00BA352A"/>
    <w:rsid w:val="00BA5D06"/>
    <w:rsid w:val="00BB0838"/>
    <w:rsid w:val="00BB68A2"/>
    <w:rsid w:val="00BC3920"/>
    <w:rsid w:val="00BC518F"/>
    <w:rsid w:val="00BC5463"/>
    <w:rsid w:val="00BC5B5A"/>
    <w:rsid w:val="00BC68CD"/>
    <w:rsid w:val="00BC6B1F"/>
    <w:rsid w:val="00BD084F"/>
    <w:rsid w:val="00BD0FF0"/>
    <w:rsid w:val="00BD1E6E"/>
    <w:rsid w:val="00BD225D"/>
    <w:rsid w:val="00BD2F51"/>
    <w:rsid w:val="00BD4C2D"/>
    <w:rsid w:val="00BD7CE8"/>
    <w:rsid w:val="00BE0496"/>
    <w:rsid w:val="00BE0C4A"/>
    <w:rsid w:val="00BE18D8"/>
    <w:rsid w:val="00BE1B8E"/>
    <w:rsid w:val="00BE1FDF"/>
    <w:rsid w:val="00BE2BED"/>
    <w:rsid w:val="00BF017D"/>
    <w:rsid w:val="00BF0C23"/>
    <w:rsid w:val="00BF28ED"/>
    <w:rsid w:val="00BF30C1"/>
    <w:rsid w:val="00BF3C44"/>
    <w:rsid w:val="00BF3F25"/>
    <w:rsid w:val="00C00130"/>
    <w:rsid w:val="00C00F92"/>
    <w:rsid w:val="00C019CB"/>
    <w:rsid w:val="00C028FF"/>
    <w:rsid w:val="00C046BA"/>
    <w:rsid w:val="00C05A03"/>
    <w:rsid w:val="00C067F1"/>
    <w:rsid w:val="00C07AA5"/>
    <w:rsid w:val="00C10BEC"/>
    <w:rsid w:val="00C115E6"/>
    <w:rsid w:val="00C120D3"/>
    <w:rsid w:val="00C12E64"/>
    <w:rsid w:val="00C13BFE"/>
    <w:rsid w:val="00C15C76"/>
    <w:rsid w:val="00C15CA1"/>
    <w:rsid w:val="00C15E5E"/>
    <w:rsid w:val="00C21BD3"/>
    <w:rsid w:val="00C24687"/>
    <w:rsid w:val="00C24FB0"/>
    <w:rsid w:val="00C26D30"/>
    <w:rsid w:val="00C30D99"/>
    <w:rsid w:val="00C315D3"/>
    <w:rsid w:val="00C319E9"/>
    <w:rsid w:val="00C3275E"/>
    <w:rsid w:val="00C327CC"/>
    <w:rsid w:val="00C34622"/>
    <w:rsid w:val="00C36FC7"/>
    <w:rsid w:val="00C40BFC"/>
    <w:rsid w:val="00C41100"/>
    <w:rsid w:val="00C4139A"/>
    <w:rsid w:val="00C417CC"/>
    <w:rsid w:val="00C428A2"/>
    <w:rsid w:val="00C429A1"/>
    <w:rsid w:val="00C434FC"/>
    <w:rsid w:val="00C44595"/>
    <w:rsid w:val="00C44AE3"/>
    <w:rsid w:val="00C5073F"/>
    <w:rsid w:val="00C511DC"/>
    <w:rsid w:val="00C514E6"/>
    <w:rsid w:val="00C51DE9"/>
    <w:rsid w:val="00C523B0"/>
    <w:rsid w:val="00C52408"/>
    <w:rsid w:val="00C527C5"/>
    <w:rsid w:val="00C60433"/>
    <w:rsid w:val="00C62415"/>
    <w:rsid w:val="00C62FC3"/>
    <w:rsid w:val="00C63546"/>
    <w:rsid w:val="00C666A5"/>
    <w:rsid w:val="00C66F4D"/>
    <w:rsid w:val="00C6794E"/>
    <w:rsid w:val="00C709C6"/>
    <w:rsid w:val="00C715DF"/>
    <w:rsid w:val="00C7366E"/>
    <w:rsid w:val="00C751E9"/>
    <w:rsid w:val="00C83792"/>
    <w:rsid w:val="00C83A82"/>
    <w:rsid w:val="00C83B99"/>
    <w:rsid w:val="00C84623"/>
    <w:rsid w:val="00C85658"/>
    <w:rsid w:val="00C8765F"/>
    <w:rsid w:val="00C91E29"/>
    <w:rsid w:val="00C93DB4"/>
    <w:rsid w:val="00C94514"/>
    <w:rsid w:val="00C948F7"/>
    <w:rsid w:val="00C9518F"/>
    <w:rsid w:val="00C9760D"/>
    <w:rsid w:val="00CA08B5"/>
    <w:rsid w:val="00CA3B1C"/>
    <w:rsid w:val="00CA5281"/>
    <w:rsid w:val="00CA70B6"/>
    <w:rsid w:val="00CB2DAD"/>
    <w:rsid w:val="00CB360D"/>
    <w:rsid w:val="00CB4FD0"/>
    <w:rsid w:val="00CB55B2"/>
    <w:rsid w:val="00CB7FA5"/>
    <w:rsid w:val="00CC3BDF"/>
    <w:rsid w:val="00CC79B2"/>
    <w:rsid w:val="00CD083A"/>
    <w:rsid w:val="00CD0B43"/>
    <w:rsid w:val="00CD1242"/>
    <w:rsid w:val="00CD1D00"/>
    <w:rsid w:val="00CD247F"/>
    <w:rsid w:val="00CD3771"/>
    <w:rsid w:val="00CD6D1A"/>
    <w:rsid w:val="00CD6EFD"/>
    <w:rsid w:val="00CD79C1"/>
    <w:rsid w:val="00CE1728"/>
    <w:rsid w:val="00CE4A95"/>
    <w:rsid w:val="00CE4F70"/>
    <w:rsid w:val="00CE7667"/>
    <w:rsid w:val="00CF0617"/>
    <w:rsid w:val="00CF08C2"/>
    <w:rsid w:val="00CF0D23"/>
    <w:rsid w:val="00CF197A"/>
    <w:rsid w:val="00CF2DF1"/>
    <w:rsid w:val="00CF3C18"/>
    <w:rsid w:val="00CF3F09"/>
    <w:rsid w:val="00CF3F2A"/>
    <w:rsid w:val="00CF44BF"/>
    <w:rsid w:val="00CF5BE4"/>
    <w:rsid w:val="00CF6747"/>
    <w:rsid w:val="00CF6931"/>
    <w:rsid w:val="00CF6CC0"/>
    <w:rsid w:val="00CF796D"/>
    <w:rsid w:val="00CF7A85"/>
    <w:rsid w:val="00D03964"/>
    <w:rsid w:val="00D03C53"/>
    <w:rsid w:val="00D04E0F"/>
    <w:rsid w:val="00D07FCD"/>
    <w:rsid w:val="00D11399"/>
    <w:rsid w:val="00D11B2A"/>
    <w:rsid w:val="00D11E47"/>
    <w:rsid w:val="00D12771"/>
    <w:rsid w:val="00D1397A"/>
    <w:rsid w:val="00D13C95"/>
    <w:rsid w:val="00D14122"/>
    <w:rsid w:val="00D142B3"/>
    <w:rsid w:val="00D14FB7"/>
    <w:rsid w:val="00D15A82"/>
    <w:rsid w:val="00D17185"/>
    <w:rsid w:val="00D204C8"/>
    <w:rsid w:val="00D253E7"/>
    <w:rsid w:val="00D26B6E"/>
    <w:rsid w:val="00D27F25"/>
    <w:rsid w:val="00D32339"/>
    <w:rsid w:val="00D32B08"/>
    <w:rsid w:val="00D337F8"/>
    <w:rsid w:val="00D407E2"/>
    <w:rsid w:val="00D40A98"/>
    <w:rsid w:val="00D40D8D"/>
    <w:rsid w:val="00D41362"/>
    <w:rsid w:val="00D41B89"/>
    <w:rsid w:val="00D4209E"/>
    <w:rsid w:val="00D426AA"/>
    <w:rsid w:val="00D45B8F"/>
    <w:rsid w:val="00D46F82"/>
    <w:rsid w:val="00D5076E"/>
    <w:rsid w:val="00D50E67"/>
    <w:rsid w:val="00D5288E"/>
    <w:rsid w:val="00D53F51"/>
    <w:rsid w:val="00D53F52"/>
    <w:rsid w:val="00D544AD"/>
    <w:rsid w:val="00D552D1"/>
    <w:rsid w:val="00D56820"/>
    <w:rsid w:val="00D5743A"/>
    <w:rsid w:val="00D57E70"/>
    <w:rsid w:val="00D57E78"/>
    <w:rsid w:val="00D60748"/>
    <w:rsid w:val="00D60B5F"/>
    <w:rsid w:val="00D60EB5"/>
    <w:rsid w:val="00D6147A"/>
    <w:rsid w:val="00D62344"/>
    <w:rsid w:val="00D6414D"/>
    <w:rsid w:val="00D64575"/>
    <w:rsid w:val="00D65F9D"/>
    <w:rsid w:val="00D7135A"/>
    <w:rsid w:val="00D71411"/>
    <w:rsid w:val="00D74B46"/>
    <w:rsid w:val="00D76A3C"/>
    <w:rsid w:val="00D82EA0"/>
    <w:rsid w:val="00D830D4"/>
    <w:rsid w:val="00D83B08"/>
    <w:rsid w:val="00D84D26"/>
    <w:rsid w:val="00D84EEC"/>
    <w:rsid w:val="00D8512D"/>
    <w:rsid w:val="00D90FA9"/>
    <w:rsid w:val="00D91B24"/>
    <w:rsid w:val="00D91C21"/>
    <w:rsid w:val="00D9680E"/>
    <w:rsid w:val="00DA01F9"/>
    <w:rsid w:val="00DA26E9"/>
    <w:rsid w:val="00DA2840"/>
    <w:rsid w:val="00DA424E"/>
    <w:rsid w:val="00DA4543"/>
    <w:rsid w:val="00DA785B"/>
    <w:rsid w:val="00DB11F2"/>
    <w:rsid w:val="00DB23F8"/>
    <w:rsid w:val="00DB4B39"/>
    <w:rsid w:val="00DB5F94"/>
    <w:rsid w:val="00DC00A6"/>
    <w:rsid w:val="00DC0995"/>
    <w:rsid w:val="00DC153A"/>
    <w:rsid w:val="00DC1B9E"/>
    <w:rsid w:val="00DC259B"/>
    <w:rsid w:val="00DC382B"/>
    <w:rsid w:val="00DC6615"/>
    <w:rsid w:val="00DC6B16"/>
    <w:rsid w:val="00DC787E"/>
    <w:rsid w:val="00DD0350"/>
    <w:rsid w:val="00DD0CA0"/>
    <w:rsid w:val="00DD0E85"/>
    <w:rsid w:val="00DD3AE7"/>
    <w:rsid w:val="00DD4440"/>
    <w:rsid w:val="00DD573D"/>
    <w:rsid w:val="00DD5A10"/>
    <w:rsid w:val="00DE1CC5"/>
    <w:rsid w:val="00DE4884"/>
    <w:rsid w:val="00DE6463"/>
    <w:rsid w:val="00DE757A"/>
    <w:rsid w:val="00DE7C76"/>
    <w:rsid w:val="00DE7F6D"/>
    <w:rsid w:val="00DF074E"/>
    <w:rsid w:val="00DF20B5"/>
    <w:rsid w:val="00DF4BA1"/>
    <w:rsid w:val="00DF5CB5"/>
    <w:rsid w:val="00DF6827"/>
    <w:rsid w:val="00DF6F10"/>
    <w:rsid w:val="00E0039A"/>
    <w:rsid w:val="00E009C1"/>
    <w:rsid w:val="00E012B0"/>
    <w:rsid w:val="00E0166A"/>
    <w:rsid w:val="00E01881"/>
    <w:rsid w:val="00E07464"/>
    <w:rsid w:val="00E119DA"/>
    <w:rsid w:val="00E1264C"/>
    <w:rsid w:val="00E1317D"/>
    <w:rsid w:val="00E14A56"/>
    <w:rsid w:val="00E153A6"/>
    <w:rsid w:val="00E21D4D"/>
    <w:rsid w:val="00E235C9"/>
    <w:rsid w:val="00E24A81"/>
    <w:rsid w:val="00E25C87"/>
    <w:rsid w:val="00E26882"/>
    <w:rsid w:val="00E26AD1"/>
    <w:rsid w:val="00E2740B"/>
    <w:rsid w:val="00E30D76"/>
    <w:rsid w:val="00E30D94"/>
    <w:rsid w:val="00E355A9"/>
    <w:rsid w:val="00E40D60"/>
    <w:rsid w:val="00E424C8"/>
    <w:rsid w:val="00E43D58"/>
    <w:rsid w:val="00E45171"/>
    <w:rsid w:val="00E45794"/>
    <w:rsid w:val="00E4605F"/>
    <w:rsid w:val="00E46B6F"/>
    <w:rsid w:val="00E47216"/>
    <w:rsid w:val="00E47930"/>
    <w:rsid w:val="00E510BA"/>
    <w:rsid w:val="00E51871"/>
    <w:rsid w:val="00E55A15"/>
    <w:rsid w:val="00E55C21"/>
    <w:rsid w:val="00E56849"/>
    <w:rsid w:val="00E60A20"/>
    <w:rsid w:val="00E619B1"/>
    <w:rsid w:val="00E64529"/>
    <w:rsid w:val="00E651E8"/>
    <w:rsid w:val="00E668C4"/>
    <w:rsid w:val="00E66977"/>
    <w:rsid w:val="00E67663"/>
    <w:rsid w:val="00E7001F"/>
    <w:rsid w:val="00E7229C"/>
    <w:rsid w:val="00E72DEB"/>
    <w:rsid w:val="00E73AB8"/>
    <w:rsid w:val="00E73CEA"/>
    <w:rsid w:val="00E73D18"/>
    <w:rsid w:val="00E74744"/>
    <w:rsid w:val="00E76168"/>
    <w:rsid w:val="00E7789C"/>
    <w:rsid w:val="00E77C64"/>
    <w:rsid w:val="00E77F6D"/>
    <w:rsid w:val="00E809FF"/>
    <w:rsid w:val="00E81DEF"/>
    <w:rsid w:val="00E82BAE"/>
    <w:rsid w:val="00E906A2"/>
    <w:rsid w:val="00E90ADC"/>
    <w:rsid w:val="00E9217B"/>
    <w:rsid w:val="00E929CB"/>
    <w:rsid w:val="00E97259"/>
    <w:rsid w:val="00EA0DA9"/>
    <w:rsid w:val="00EA1358"/>
    <w:rsid w:val="00EA2EFD"/>
    <w:rsid w:val="00EA340B"/>
    <w:rsid w:val="00EA57D5"/>
    <w:rsid w:val="00EA5BC8"/>
    <w:rsid w:val="00EA7FFE"/>
    <w:rsid w:val="00EB028F"/>
    <w:rsid w:val="00EB1CEA"/>
    <w:rsid w:val="00EB24DC"/>
    <w:rsid w:val="00EB27F7"/>
    <w:rsid w:val="00EB34B0"/>
    <w:rsid w:val="00EB4399"/>
    <w:rsid w:val="00EB7E7A"/>
    <w:rsid w:val="00EC75EE"/>
    <w:rsid w:val="00ED127C"/>
    <w:rsid w:val="00ED4F4B"/>
    <w:rsid w:val="00ED67F1"/>
    <w:rsid w:val="00ED7E7C"/>
    <w:rsid w:val="00EE20D6"/>
    <w:rsid w:val="00EE298A"/>
    <w:rsid w:val="00EE3220"/>
    <w:rsid w:val="00EE3535"/>
    <w:rsid w:val="00EE4297"/>
    <w:rsid w:val="00EE4EBC"/>
    <w:rsid w:val="00EE5F6D"/>
    <w:rsid w:val="00EE62BE"/>
    <w:rsid w:val="00EF0FC7"/>
    <w:rsid w:val="00EF1506"/>
    <w:rsid w:val="00EF2F68"/>
    <w:rsid w:val="00EF3636"/>
    <w:rsid w:val="00EF6036"/>
    <w:rsid w:val="00EF7278"/>
    <w:rsid w:val="00F00158"/>
    <w:rsid w:val="00F01195"/>
    <w:rsid w:val="00F0196D"/>
    <w:rsid w:val="00F02492"/>
    <w:rsid w:val="00F04F3D"/>
    <w:rsid w:val="00F05244"/>
    <w:rsid w:val="00F065D5"/>
    <w:rsid w:val="00F101C7"/>
    <w:rsid w:val="00F110FE"/>
    <w:rsid w:val="00F1168F"/>
    <w:rsid w:val="00F11A78"/>
    <w:rsid w:val="00F13D69"/>
    <w:rsid w:val="00F14319"/>
    <w:rsid w:val="00F175EE"/>
    <w:rsid w:val="00F2049D"/>
    <w:rsid w:val="00F2216B"/>
    <w:rsid w:val="00F22944"/>
    <w:rsid w:val="00F237A8"/>
    <w:rsid w:val="00F246CF"/>
    <w:rsid w:val="00F279C6"/>
    <w:rsid w:val="00F300B1"/>
    <w:rsid w:val="00F304BE"/>
    <w:rsid w:val="00F30BE0"/>
    <w:rsid w:val="00F31C1B"/>
    <w:rsid w:val="00F32337"/>
    <w:rsid w:val="00F32DD3"/>
    <w:rsid w:val="00F33B08"/>
    <w:rsid w:val="00F33B99"/>
    <w:rsid w:val="00F3502A"/>
    <w:rsid w:val="00F352F6"/>
    <w:rsid w:val="00F37039"/>
    <w:rsid w:val="00F441D7"/>
    <w:rsid w:val="00F4749E"/>
    <w:rsid w:val="00F50684"/>
    <w:rsid w:val="00F50B41"/>
    <w:rsid w:val="00F50CB5"/>
    <w:rsid w:val="00F525AA"/>
    <w:rsid w:val="00F5604F"/>
    <w:rsid w:val="00F610AA"/>
    <w:rsid w:val="00F63B74"/>
    <w:rsid w:val="00F65B14"/>
    <w:rsid w:val="00F66595"/>
    <w:rsid w:val="00F665D8"/>
    <w:rsid w:val="00F66CE8"/>
    <w:rsid w:val="00F72392"/>
    <w:rsid w:val="00F72787"/>
    <w:rsid w:val="00F72CB1"/>
    <w:rsid w:val="00F73B3D"/>
    <w:rsid w:val="00F74294"/>
    <w:rsid w:val="00F769B8"/>
    <w:rsid w:val="00F76C0B"/>
    <w:rsid w:val="00F80F8E"/>
    <w:rsid w:val="00F813A9"/>
    <w:rsid w:val="00F81810"/>
    <w:rsid w:val="00F82374"/>
    <w:rsid w:val="00F842C4"/>
    <w:rsid w:val="00F87B21"/>
    <w:rsid w:val="00F87F7A"/>
    <w:rsid w:val="00F92E0C"/>
    <w:rsid w:val="00F978E4"/>
    <w:rsid w:val="00FA1115"/>
    <w:rsid w:val="00FA17F7"/>
    <w:rsid w:val="00FA4720"/>
    <w:rsid w:val="00FA4760"/>
    <w:rsid w:val="00FA4A14"/>
    <w:rsid w:val="00FA7451"/>
    <w:rsid w:val="00FB0A42"/>
    <w:rsid w:val="00FB0CF3"/>
    <w:rsid w:val="00FB3DFA"/>
    <w:rsid w:val="00FB4362"/>
    <w:rsid w:val="00FB5770"/>
    <w:rsid w:val="00FC0E30"/>
    <w:rsid w:val="00FC34DC"/>
    <w:rsid w:val="00FC351F"/>
    <w:rsid w:val="00FC407E"/>
    <w:rsid w:val="00FC53BF"/>
    <w:rsid w:val="00FC550F"/>
    <w:rsid w:val="00FC66D5"/>
    <w:rsid w:val="00FD0C50"/>
    <w:rsid w:val="00FD1DA8"/>
    <w:rsid w:val="00FD3148"/>
    <w:rsid w:val="00FD5526"/>
    <w:rsid w:val="00FD5732"/>
    <w:rsid w:val="00FD5DEA"/>
    <w:rsid w:val="00FD7055"/>
    <w:rsid w:val="00FD72DC"/>
    <w:rsid w:val="00FD7F95"/>
    <w:rsid w:val="00FE15DF"/>
    <w:rsid w:val="00FE2C33"/>
    <w:rsid w:val="00FE5092"/>
    <w:rsid w:val="00FE5A58"/>
    <w:rsid w:val="00FE5BF9"/>
    <w:rsid w:val="00FE5E58"/>
    <w:rsid w:val="00FE640C"/>
    <w:rsid w:val="00FE76BB"/>
    <w:rsid w:val="00FE7B28"/>
    <w:rsid w:val="00FF0166"/>
    <w:rsid w:val="00FF05EC"/>
    <w:rsid w:val="00FF1DB6"/>
    <w:rsid w:val="00FF2C75"/>
    <w:rsid w:val="00FF2EAC"/>
    <w:rsid w:val="00FF411C"/>
    <w:rsid w:val="00FF6096"/>
    <w:rsid w:val="00FF6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C23EC"/>
    <w:pPr>
      <w:tabs>
        <w:tab w:val="left" w:pos="0"/>
      </w:tabs>
      <w:ind w:firstLine="709"/>
      <w:jc w:val="both"/>
    </w:pPr>
    <w:rPr>
      <w:rFonts w:eastAsiaTheme="minorHAnsi"/>
      <w:sz w:val="28"/>
      <w:szCs w:val="28"/>
      <w:lang w:eastAsia="en-US"/>
    </w:rPr>
  </w:style>
  <w:style w:type="paragraph" w:styleId="1">
    <w:name w:val="heading 1"/>
    <w:basedOn w:val="a1"/>
    <w:next w:val="a0"/>
    <w:link w:val="10"/>
    <w:uiPriority w:val="9"/>
    <w:qFormat/>
    <w:rsid w:val="004C23EC"/>
    <w:pPr>
      <w:numPr>
        <w:numId w:val="1"/>
      </w:numPr>
      <w:outlineLvl w:val="0"/>
    </w:pPr>
    <w:rPr>
      <w:rFonts w:eastAsia="Times New Roman"/>
      <w:b/>
      <w:bCs/>
    </w:rPr>
  </w:style>
  <w:style w:type="paragraph" w:styleId="2">
    <w:name w:val="heading 2"/>
    <w:basedOn w:val="a1"/>
    <w:next w:val="a0"/>
    <w:link w:val="20"/>
    <w:uiPriority w:val="9"/>
    <w:unhideWhenUsed/>
    <w:qFormat/>
    <w:rsid w:val="004C23EC"/>
    <w:pPr>
      <w:numPr>
        <w:ilvl w:val="1"/>
        <w:numId w:val="1"/>
      </w:numPr>
      <w:outlineLvl w:val="1"/>
    </w:pPr>
    <w:rPr>
      <w:rFonts w:eastAsia="Times New Roman"/>
      <w:b/>
      <w:bCs/>
    </w:rPr>
  </w:style>
  <w:style w:type="paragraph" w:styleId="3">
    <w:name w:val="heading 3"/>
    <w:basedOn w:val="a1"/>
    <w:next w:val="a0"/>
    <w:link w:val="30"/>
    <w:uiPriority w:val="9"/>
    <w:unhideWhenUsed/>
    <w:qFormat/>
    <w:rsid w:val="004C23EC"/>
    <w:pPr>
      <w:numPr>
        <w:ilvl w:val="2"/>
        <w:numId w:val="1"/>
      </w:numPr>
      <w:outlineLvl w:val="2"/>
    </w:pPr>
    <w:rPr>
      <w:rFonts w:eastAsia="Times New Roman"/>
      <w:b/>
      <w:bCs/>
    </w:rPr>
  </w:style>
  <w:style w:type="paragraph" w:styleId="4">
    <w:name w:val="heading 4"/>
    <w:basedOn w:val="3"/>
    <w:next w:val="a0"/>
    <w:link w:val="40"/>
    <w:uiPriority w:val="9"/>
    <w:unhideWhenUsed/>
    <w:qFormat/>
    <w:rsid w:val="004C23EC"/>
    <w:pPr>
      <w:numPr>
        <w:ilvl w:val="3"/>
      </w:numPr>
      <w:outlineLvl w:val="3"/>
    </w:pPr>
  </w:style>
  <w:style w:type="paragraph" w:styleId="5">
    <w:name w:val="heading 5"/>
    <w:basedOn w:val="a0"/>
    <w:next w:val="a0"/>
    <w:link w:val="50"/>
    <w:semiHidden/>
    <w:unhideWhenUsed/>
    <w:qFormat/>
    <w:rsid w:val="001322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132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132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132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132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4C23EC"/>
    <w:pPr>
      <w:ind w:left="720"/>
      <w:contextualSpacing/>
    </w:pPr>
  </w:style>
  <w:style w:type="character" w:customStyle="1" w:styleId="a5">
    <w:name w:val="Абзац списка Знак"/>
    <w:basedOn w:val="a2"/>
    <w:link w:val="a1"/>
    <w:uiPriority w:val="34"/>
    <w:rsid w:val="004C23EC"/>
    <w:rPr>
      <w:rFonts w:eastAsiaTheme="minorHAnsi"/>
      <w:sz w:val="28"/>
      <w:szCs w:val="28"/>
      <w:lang w:eastAsia="en-US"/>
    </w:rPr>
  </w:style>
  <w:style w:type="character" w:customStyle="1" w:styleId="10">
    <w:name w:val="Заголовок 1 Знак"/>
    <w:basedOn w:val="a2"/>
    <w:link w:val="1"/>
    <w:uiPriority w:val="9"/>
    <w:rsid w:val="004C23EC"/>
    <w:rPr>
      <w:b/>
      <w:bCs/>
      <w:sz w:val="28"/>
      <w:szCs w:val="28"/>
      <w:lang w:eastAsia="en-US"/>
    </w:rPr>
  </w:style>
  <w:style w:type="character" w:customStyle="1" w:styleId="20">
    <w:name w:val="Заголовок 2 Знак"/>
    <w:basedOn w:val="a2"/>
    <w:link w:val="2"/>
    <w:uiPriority w:val="9"/>
    <w:rsid w:val="004C23EC"/>
    <w:rPr>
      <w:b/>
      <w:bCs/>
      <w:sz w:val="28"/>
      <w:szCs w:val="28"/>
      <w:lang w:eastAsia="en-US"/>
    </w:rPr>
  </w:style>
  <w:style w:type="character" w:customStyle="1" w:styleId="30">
    <w:name w:val="Заголовок 3 Знак"/>
    <w:basedOn w:val="a2"/>
    <w:link w:val="3"/>
    <w:uiPriority w:val="9"/>
    <w:rsid w:val="004C23EC"/>
    <w:rPr>
      <w:b/>
      <w:bCs/>
      <w:sz w:val="28"/>
      <w:szCs w:val="28"/>
      <w:lang w:eastAsia="en-US"/>
    </w:rPr>
  </w:style>
  <w:style w:type="character" w:customStyle="1" w:styleId="40">
    <w:name w:val="Заголовок 4 Знак"/>
    <w:basedOn w:val="a2"/>
    <w:link w:val="4"/>
    <w:uiPriority w:val="9"/>
    <w:rsid w:val="004C23EC"/>
    <w:rPr>
      <w:b/>
      <w:bCs/>
      <w:sz w:val="28"/>
      <w:szCs w:val="28"/>
      <w:lang w:eastAsia="en-US"/>
    </w:rPr>
  </w:style>
  <w:style w:type="paragraph" w:customStyle="1" w:styleId="wText">
    <w:name w:val="wText"/>
    <w:basedOn w:val="a0"/>
    <w:link w:val="wTextChar"/>
    <w:uiPriority w:val="1"/>
    <w:qFormat/>
    <w:rsid w:val="004C23EC"/>
    <w:pPr>
      <w:widowControl w:val="0"/>
      <w:ind w:firstLine="0"/>
    </w:pPr>
  </w:style>
  <w:style w:type="character" w:customStyle="1" w:styleId="wTextChar">
    <w:name w:val="wText Char"/>
    <w:basedOn w:val="a2"/>
    <w:link w:val="wText"/>
    <w:uiPriority w:val="1"/>
    <w:rsid w:val="004C23EC"/>
    <w:rPr>
      <w:rFonts w:eastAsiaTheme="minorHAnsi"/>
      <w:sz w:val="28"/>
      <w:szCs w:val="28"/>
      <w:lang w:eastAsia="en-US"/>
    </w:rPr>
  </w:style>
  <w:style w:type="paragraph" w:customStyle="1" w:styleId="a">
    <w:name w:val="подпункты"/>
    <w:basedOn w:val="a0"/>
    <w:link w:val="a6"/>
    <w:qFormat/>
    <w:rsid w:val="004C23EC"/>
    <w:pPr>
      <w:numPr>
        <w:numId w:val="2"/>
      </w:numPr>
      <w:contextualSpacing/>
    </w:pPr>
  </w:style>
  <w:style w:type="character" w:customStyle="1" w:styleId="a6">
    <w:name w:val="подпункты Знак"/>
    <w:basedOn w:val="a2"/>
    <w:link w:val="a"/>
    <w:rsid w:val="004C23EC"/>
    <w:rPr>
      <w:rFonts w:eastAsiaTheme="minorHAnsi"/>
      <w:sz w:val="28"/>
      <w:szCs w:val="28"/>
      <w:lang w:eastAsia="en-US"/>
    </w:rPr>
  </w:style>
  <w:style w:type="character" w:styleId="a7">
    <w:name w:val="Hyperlink"/>
    <w:basedOn w:val="a2"/>
    <w:uiPriority w:val="99"/>
    <w:rsid w:val="004C23EC"/>
    <w:rPr>
      <w:color w:val="0000FF" w:themeColor="hyperlink"/>
      <w:u w:val="single"/>
    </w:rPr>
  </w:style>
  <w:style w:type="paragraph" w:styleId="a8">
    <w:name w:val="TOC Heading"/>
    <w:basedOn w:val="1"/>
    <w:next w:val="a0"/>
    <w:uiPriority w:val="39"/>
    <w:unhideWhenUsed/>
    <w:qFormat/>
    <w:rsid w:val="004C23EC"/>
    <w:pPr>
      <w:keepNext/>
      <w:keepLines/>
      <w:numPr>
        <w:numId w:val="0"/>
      </w:numPr>
      <w:tabs>
        <w:tab w:val="clear" w:pos="0"/>
      </w:tabs>
      <w:spacing w:before="480" w:line="276" w:lineRule="auto"/>
      <w:contextualSpacing w:val="0"/>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0"/>
    <w:next w:val="a0"/>
    <w:autoRedefine/>
    <w:uiPriority w:val="39"/>
    <w:rsid w:val="00671998"/>
    <w:pPr>
      <w:tabs>
        <w:tab w:val="clear" w:pos="0"/>
      </w:tabs>
      <w:spacing w:after="100"/>
      <w:ind w:firstLine="0"/>
      <w:jc w:val="left"/>
    </w:pPr>
    <w:rPr>
      <w:b/>
    </w:rPr>
  </w:style>
  <w:style w:type="paragraph" w:styleId="21">
    <w:name w:val="toc 2"/>
    <w:basedOn w:val="a0"/>
    <w:next w:val="a0"/>
    <w:autoRedefine/>
    <w:uiPriority w:val="39"/>
    <w:rsid w:val="004C23EC"/>
    <w:pPr>
      <w:tabs>
        <w:tab w:val="clear" w:pos="0"/>
      </w:tabs>
      <w:spacing w:after="100"/>
      <w:ind w:left="280"/>
    </w:pPr>
  </w:style>
  <w:style w:type="paragraph" w:styleId="a9">
    <w:name w:val="Balloon Text"/>
    <w:basedOn w:val="a0"/>
    <w:link w:val="aa"/>
    <w:rsid w:val="004C23EC"/>
    <w:rPr>
      <w:rFonts w:ascii="Tahoma" w:hAnsi="Tahoma" w:cs="Tahoma"/>
      <w:sz w:val="16"/>
      <w:szCs w:val="16"/>
    </w:rPr>
  </w:style>
  <w:style w:type="character" w:customStyle="1" w:styleId="aa">
    <w:name w:val="Текст выноски Знак"/>
    <w:basedOn w:val="a2"/>
    <w:link w:val="a9"/>
    <w:rsid w:val="004C23EC"/>
    <w:rPr>
      <w:rFonts w:ascii="Tahoma" w:eastAsiaTheme="minorHAnsi" w:hAnsi="Tahoma" w:cs="Tahoma"/>
      <w:sz w:val="16"/>
      <w:szCs w:val="16"/>
      <w:lang w:eastAsia="en-US"/>
    </w:rPr>
  </w:style>
  <w:style w:type="character" w:styleId="ab">
    <w:name w:val="annotation reference"/>
    <w:basedOn w:val="a2"/>
    <w:unhideWhenUsed/>
    <w:rsid w:val="004C23EC"/>
    <w:rPr>
      <w:sz w:val="16"/>
      <w:szCs w:val="16"/>
    </w:rPr>
  </w:style>
  <w:style w:type="paragraph" w:styleId="ac">
    <w:name w:val="annotation text"/>
    <w:basedOn w:val="a0"/>
    <w:link w:val="ad"/>
    <w:unhideWhenUsed/>
    <w:rsid w:val="004C23EC"/>
    <w:rPr>
      <w:sz w:val="20"/>
      <w:szCs w:val="20"/>
    </w:rPr>
  </w:style>
  <w:style w:type="character" w:customStyle="1" w:styleId="ad">
    <w:name w:val="Текст примечания Знак"/>
    <w:basedOn w:val="a2"/>
    <w:link w:val="ac"/>
    <w:rsid w:val="004C23EC"/>
    <w:rPr>
      <w:rFonts w:eastAsiaTheme="minorHAnsi"/>
      <w:lang w:eastAsia="en-US"/>
    </w:rPr>
  </w:style>
  <w:style w:type="paragraph" w:styleId="ae">
    <w:name w:val="annotation subject"/>
    <w:basedOn w:val="ac"/>
    <w:next w:val="ac"/>
    <w:link w:val="af"/>
    <w:unhideWhenUsed/>
    <w:rsid w:val="004C23EC"/>
    <w:rPr>
      <w:b/>
      <w:bCs/>
    </w:rPr>
  </w:style>
  <w:style w:type="character" w:customStyle="1" w:styleId="af">
    <w:name w:val="Тема примечания Знак"/>
    <w:basedOn w:val="ad"/>
    <w:link w:val="ae"/>
    <w:rsid w:val="004C23EC"/>
    <w:rPr>
      <w:rFonts w:eastAsiaTheme="minorHAnsi"/>
      <w:b/>
      <w:bCs/>
      <w:lang w:eastAsia="en-US"/>
    </w:rPr>
  </w:style>
  <w:style w:type="paragraph" w:styleId="31">
    <w:name w:val="toc 3"/>
    <w:basedOn w:val="a0"/>
    <w:next w:val="a0"/>
    <w:autoRedefine/>
    <w:uiPriority w:val="39"/>
    <w:unhideWhenUsed/>
    <w:rsid w:val="004C23EC"/>
    <w:pPr>
      <w:tabs>
        <w:tab w:val="clear" w:pos="0"/>
      </w:tabs>
      <w:spacing w:after="100"/>
      <w:ind w:left="560"/>
    </w:pPr>
  </w:style>
  <w:style w:type="character" w:customStyle="1" w:styleId="apple-converted-space">
    <w:name w:val="apple-converted-space"/>
    <w:basedOn w:val="a2"/>
    <w:rsid w:val="004C23EC"/>
  </w:style>
  <w:style w:type="paragraph" w:styleId="af0">
    <w:name w:val="header"/>
    <w:basedOn w:val="a0"/>
    <w:link w:val="af1"/>
    <w:rsid w:val="0051552A"/>
    <w:pPr>
      <w:tabs>
        <w:tab w:val="clear" w:pos="0"/>
        <w:tab w:val="center" w:pos="4844"/>
        <w:tab w:val="right" w:pos="9689"/>
      </w:tabs>
    </w:pPr>
  </w:style>
  <w:style w:type="character" w:customStyle="1" w:styleId="af1">
    <w:name w:val="Верхний колонтитул Знак"/>
    <w:basedOn w:val="a2"/>
    <w:link w:val="af0"/>
    <w:rsid w:val="0051552A"/>
    <w:rPr>
      <w:rFonts w:eastAsiaTheme="minorHAnsi"/>
      <w:sz w:val="28"/>
      <w:szCs w:val="28"/>
      <w:lang w:eastAsia="en-US"/>
    </w:rPr>
  </w:style>
  <w:style w:type="paragraph" w:styleId="af2">
    <w:name w:val="footer"/>
    <w:basedOn w:val="a0"/>
    <w:link w:val="af3"/>
    <w:uiPriority w:val="99"/>
    <w:rsid w:val="0051552A"/>
    <w:pPr>
      <w:tabs>
        <w:tab w:val="clear" w:pos="0"/>
        <w:tab w:val="center" w:pos="4844"/>
        <w:tab w:val="right" w:pos="9689"/>
      </w:tabs>
    </w:pPr>
  </w:style>
  <w:style w:type="character" w:customStyle="1" w:styleId="af3">
    <w:name w:val="Нижний колонтитул Знак"/>
    <w:basedOn w:val="a2"/>
    <w:link w:val="af2"/>
    <w:uiPriority w:val="99"/>
    <w:rsid w:val="0051552A"/>
    <w:rPr>
      <w:rFonts w:eastAsiaTheme="minorHAnsi"/>
      <w:sz w:val="28"/>
      <w:szCs w:val="28"/>
      <w:lang w:eastAsia="en-US"/>
    </w:rPr>
  </w:style>
  <w:style w:type="character" w:styleId="af4">
    <w:name w:val="FollowedHyperlink"/>
    <w:basedOn w:val="a2"/>
    <w:rsid w:val="003663C4"/>
    <w:rPr>
      <w:color w:val="800080" w:themeColor="followedHyperlink"/>
      <w:u w:val="single"/>
    </w:rPr>
  </w:style>
  <w:style w:type="paragraph" w:styleId="af5">
    <w:name w:val="Normal (Web)"/>
    <w:basedOn w:val="a0"/>
    <w:uiPriority w:val="99"/>
    <w:unhideWhenUsed/>
    <w:rsid w:val="004607A3"/>
    <w:pPr>
      <w:tabs>
        <w:tab w:val="clear" w:pos="0"/>
      </w:tabs>
      <w:spacing w:before="100" w:beforeAutospacing="1" w:after="100" w:afterAutospacing="1"/>
      <w:ind w:firstLine="0"/>
      <w:jc w:val="left"/>
    </w:pPr>
    <w:rPr>
      <w:rFonts w:eastAsia="Times New Roman"/>
      <w:sz w:val="24"/>
      <w:szCs w:val="24"/>
      <w:lang w:val="en-US"/>
    </w:rPr>
  </w:style>
  <w:style w:type="paragraph" w:customStyle="1" w:styleId="wNoTOC">
    <w:name w:val="wNoTOC"/>
    <w:basedOn w:val="a0"/>
    <w:uiPriority w:val="18"/>
    <w:qFormat/>
    <w:rsid w:val="00FF1DB6"/>
    <w:pPr>
      <w:tabs>
        <w:tab w:val="clear" w:pos="0"/>
      </w:tabs>
      <w:spacing w:after="180"/>
      <w:ind w:firstLine="0"/>
    </w:pPr>
    <w:rPr>
      <w:rFonts w:cstheme="minorBidi"/>
      <w:sz w:val="22"/>
      <w:szCs w:val="22"/>
    </w:rPr>
  </w:style>
  <w:style w:type="character" w:customStyle="1" w:styleId="note">
    <w:name w:val="note"/>
    <w:basedOn w:val="a2"/>
    <w:rsid w:val="000C0F53"/>
  </w:style>
  <w:style w:type="paragraph" w:customStyle="1" w:styleId="note1">
    <w:name w:val="note1"/>
    <w:basedOn w:val="a0"/>
    <w:rsid w:val="000C0F53"/>
    <w:pPr>
      <w:tabs>
        <w:tab w:val="clear" w:pos="0"/>
      </w:tabs>
      <w:spacing w:before="100" w:beforeAutospacing="1" w:after="100" w:afterAutospacing="1"/>
      <w:ind w:firstLine="0"/>
      <w:jc w:val="left"/>
    </w:pPr>
    <w:rPr>
      <w:rFonts w:eastAsia="Times New Roman"/>
      <w:sz w:val="24"/>
      <w:szCs w:val="24"/>
      <w:lang w:val="en-US"/>
    </w:rPr>
  </w:style>
  <w:style w:type="paragraph" w:customStyle="1" w:styleId="point">
    <w:name w:val="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underpoint">
    <w:name w:val="under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article">
    <w:name w:val="article"/>
    <w:basedOn w:val="a0"/>
    <w:rsid w:val="005B09CC"/>
    <w:pPr>
      <w:tabs>
        <w:tab w:val="clear" w:pos="0"/>
      </w:tabs>
      <w:spacing w:before="100" w:beforeAutospacing="1" w:after="100" w:afterAutospacing="1"/>
      <w:ind w:firstLine="0"/>
      <w:jc w:val="left"/>
    </w:pPr>
    <w:rPr>
      <w:rFonts w:eastAsia="Times New Roman"/>
      <w:sz w:val="24"/>
      <w:szCs w:val="24"/>
      <w:lang w:val="en-US"/>
    </w:rPr>
  </w:style>
  <w:style w:type="paragraph" w:customStyle="1" w:styleId="DraftLineWC">
    <w:name w:val="DraftLineW&amp;C"/>
    <w:basedOn w:val="a0"/>
    <w:uiPriority w:val="99"/>
    <w:semiHidden/>
    <w:rsid w:val="00132219"/>
    <w:pPr>
      <w:framePr w:w="5328" w:hSpace="187" w:vSpace="187" w:wrap="around" w:vAnchor="page" w:hAnchor="page" w:x="5761" w:y="721"/>
      <w:tabs>
        <w:tab w:val="clear" w:pos="0"/>
      </w:tabs>
      <w:ind w:firstLine="0"/>
      <w:jc w:val="right"/>
    </w:pPr>
    <w:rPr>
      <w:rFonts w:eastAsia="Times New Roman"/>
      <w:sz w:val="20"/>
      <w:szCs w:val="24"/>
      <w:lang w:val="en-US"/>
    </w:rPr>
  </w:style>
  <w:style w:type="character" w:customStyle="1" w:styleId="50">
    <w:name w:val="Заголовок 5 Знак"/>
    <w:basedOn w:val="a2"/>
    <w:link w:val="5"/>
    <w:semiHidden/>
    <w:rsid w:val="00132219"/>
    <w:rPr>
      <w:rFonts w:asciiTheme="majorHAnsi" w:eastAsiaTheme="majorEastAsia" w:hAnsiTheme="majorHAnsi" w:cstheme="majorBidi"/>
      <w:color w:val="243F60" w:themeColor="accent1" w:themeShade="7F"/>
      <w:sz w:val="28"/>
      <w:szCs w:val="28"/>
      <w:lang w:eastAsia="en-US"/>
    </w:rPr>
  </w:style>
  <w:style w:type="character" w:customStyle="1" w:styleId="60">
    <w:name w:val="Заголовок 6 Знак"/>
    <w:basedOn w:val="a2"/>
    <w:link w:val="6"/>
    <w:semiHidden/>
    <w:rsid w:val="00132219"/>
    <w:rPr>
      <w:rFonts w:asciiTheme="majorHAnsi" w:eastAsiaTheme="majorEastAsia" w:hAnsiTheme="majorHAnsi" w:cstheme="majorBidi"/>
      <w:i/>
      <w:iCs/>
      <w:color w:val="243F60" w:themeColor="accent1" w:themeShade="7F"/>
      <w:sz w:val="28"/>
      <w:szCs w:val="28"/>
      <w:lang w:eastAsia="en-US"/>
    </w:rPr>
  </w:style>
  <w:style w:type="character" w:customStyle="1" w:styleId="70">
    <w:name w:val="Заголовок 7 Знак"/>
    <w:basedOn w:val="a2"/>
    <w:link w:val="7"/>
    <w:semiHidden/>
    <w:rsid w:val="00132219"/>
    <w:rPr>
      <w:rFonts w:asciiTheme="majorHAnsi" w:eastAsiaTheme="majorEastAsia" w:hAnsiTheme="majorHAnsi" w:cstheme="majorBidi"/>
      <w:i/>
      <w:iCs/>
      <w:color w:val="404040" w:themeColor="text1" w:themeTint="BF"/>
      <w:sz w:val="28"/>
      <w:szCs w:val="28"/>
      <w:lang w:eastAsia="en-US"/>
    </w:rPr>
  </w:style>
  <w:style w:type="character" w:customStyle="1" w:styleId="80">
    <w:name w:val="Заголовок 8 Знак"/>
    <w:basedOn w:val="a2"/>
    <w:link w:val="8"/>
    <w:semiHidden/>
    <w:rsid w:val="00132219"/>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132219"/>
    <w:rPr>
      <w:rFonts w:asciiTheme="majorHAnsi" w:eastAsiaTheme="majorEastAsia" w:hAnsiTheme="majorHAnsi" w:cstheme="majorBidi"/>
      <w:i/>
      <w:iCs/>
      <w:color w:val="404040" w:themeColor="text1" w:themeTint="BF"/>
      <w:lang w:eastAsia="en-US"/>
    </w:rPr>
  </w:style>
  <w:style w:type="paragraph" w:customStyle="1" w:styleId="WCPageNumber">
    <w:name w:val="WCPageNumber"/>
    <w:link w:val="WCPageNumberChar"/>
    <w:rsid w:val="00132219"/>
    <w:rPr>
      <w:rFonts w:eastAsiaTheme="minorHAnsi"/>
      <w:sz w:val="24"/>
      <w:szCs w:val="28"/>
      <w:lang w:eastAsia="en-US"/>
    </w:rPr>
  </w:style>
  <w:style w:type="character" w:customStyle="1" w:styleId="WCPageNumberChar">
    <w:name w:val="WCPageNumber Char"/>
    <w:basedOn w:val="a5"/>
    <w:link w:val="WCPageNumber"/>
    <w:rsid w:val="00132219"/>
    <w:rPr>
      <w:rFonts w:eastAsiaTheme="minorHAnsi"/>
      <w:sz w:val="24"/>
      <w:szCs w:val="28"/>
      <w:lang w:eastAsia="en-US"/>
    </w:rPr>
  </w:style>
  <w:style w:type="paragraph" w:styleId="41">
    <w:name w:val="toc 4"/>
    <w:basedOn w:val="a0"/>
    <w:next w:val="a0"/>
    <w:autoRedefine/>
    <w:uiPriority w:val="39"/>
    <w:rsid w:val="00132219"/>
    <w:pPr>
      <w:tabs>
        <w:tab w:val="clear" w:pos="0"/>
      </w:tabs>
      <w:spacing w:after="100"/>
      <w:ind w:left="840"/>
    </w:pPr>
  </w:style>
  <w:style w:type="paragraph" w:styleId="51">
    <w:name w:val="toc 5"/>
    <w:basedOn w:val="a0"/>
    <w:next w:val="a0"/>
    <w:autoRedefine/>
    <w:uiPriority w:val="39"/>
    <w:unhideWhenUsed/>
    <w:rsid w:val="00132219"/>
    <w:pPr>
      <w:tabs>
        <w:tab w:val="clear" w:pos="0"/>
      </w:tabs>
      <w:spacing w:after="100" w:line="276" w:lineRule="auto"/>
      <w:ind w:left="880" w:firstLine="0"/>
      <w:jc w:val="left"/>
    </w:pPr>
    <w:rPr>
      <w:rFonts w:asciiTheme="minorHAnsi" w:eastAsiaTheme="minorEastAsia" w:hAnsiTheme="minorHAnsi" w:cstheme="minorBidi"/>
      <w:sz w:val="22"/>
      <w:szCs w:val="22"/>
      <w:lang w:val="en-US"/>
    </w:rPr>
  </w:style>
  <w:style w:type="paragraph" w:styleId="61">
    <w:name w:val="toc 6"/>
    <w:basedOn w:val="a0"/>
    <w:next w:val="a0"/>
    <w:autoRedefine/>
    <w:uiPriority w:val="39"/>
    <w:unhideWhenUsed/>
    <w:rsid w:val="00132219"/>
    <w:pPr>
      <w:tabs>
        <w:tab w:val="clear" w:pos="0"/>
      </w:tabs>
      <w:spacing w:after="100" w:line="276" w:lineRule="auto"/>
      <w:ind w:left="1100" w:firstLine="0"/>
      <w:jc w:val="left"/>
    </w:pPr>
    <w:rPr>
      <w:rFonts w:asciiTheme="minorHAnsi" w:eastAsiaTheme="minorEastAsia" w:hAnsiTheme="minorHAnsi" w:cstheme="minorBidi"/>
      <w:sz w:val="22"/>
      <w:szCs w:val="22"/>
      <w:lang w:val="en-US"/>
    </w:rPr>
  </w:style>
  <w:style w:type="paragraph" w:styleId="71">
    <w:name w:val="toc 7"/>
    <w:basedOn w:val="a0"/>
    <w:next w:val="a0"/>
    <w:autoRedefine/>
    <w:uiPriority w:val="39"/>
    <w:unhideWhenUsed/>
    <w:rsid w:val="00132219"/>
    <w:pPr>
      <w:tabs>
        <w:tab w:val="clear" w:pos="0"/>
      </w:tabs>
      <w:spacing w:after="100" w:line="276" w:lineRule="auto"/>
      <w:ind w:left="1320" w:firstLine="0"/>
      <w:jc w:val="left"/>
    </w:pPr>
    <w:rPr>
      <w:rFonts w:asciiTheme="minorHAnsi" w:eastAsiaTheme="minorEastAsia" w:hAnsiTheme="minorHAnsi" w:cstheme="minorBidi"/>
      <w:sz w:val="22"/>
      <w:szCs w:val="22"/>
      <w:lang w:val="en-US"/>
    </w:rPr>
  </w:style>
  <w:style w:type="paragraph" w:styleId="81">
    <w:name w:val="toc 8"/>
    <w:basedOn w:val="a0"/>
    <w:next w:val="a0"/>
    <w:autoRedefine/>
    <w:uiPriority w:val="39"/>
    <w:unhideWhenUsed/>
    <w:rsid w:val="00132219"/>
    <w:pPr>
      <w:tabs>
        <w:tab w:val="clear" w:pos="0"/>
      </w:tabs>
      <w:spacing w:after="100" w:line="276" w:lineRule="auto"/>
      <w:ind w:left="1540" w:firstLine="0"/>
      <w:jc w:val="left"/>
    </w:pPr>
    <w:rPr>
      <w:rFonts w:asciiTheme="minorHAnsi" w:eastAsiaTheme="minorEastAsia" w:hAnsiTheme="minorHAnsi" w:cstheme="minorBidi"/>
      <w:sz w:val="22"/>
      <w:szCs w:val="22"/>
      <w:lang w:val="en-US"/>
    </w:rPr>
  </w:style>
  <w:style w:type="paragraph" w:styleId="91">
    <w:name w:val="toc 9"/>
    <w:basedOn w:val="a0"/>
    <w:next w:val="a0"/>
    <w:autoRedefine/>
    <w:uiPriority w:val="39"/>
    <w:unhideWhenUsed/>
    <w:rsid w:val="00132219"/>
    <w:pPr>
      <w:tabs>
        <w:tab w:val="clear" w:pos="0"/>
      </w:tabs>
      <w:spacing w:after="100" w:line="276" w:lineRule="auto"/>
      <w:ind w:left="1760" w:firstLine="0"/>
      <w:jc w:val="left"/>
    </w:pPr>
    <w:rPr>
      <w:rFonts w:asciiTheme="minorHAnsi" w:eastAsiaTheme="minorEastAsia" w:hAnsiTheme="minorHAnsi" w:cstheme="minorBidi"/>
      <w:sz w:val="22"/>
      <w:szCs w:val="22"/>
      <w:lang w:val="en-US"/>
    </w:rPr>
  </w:style>
  <w:style w:type="paragraph" w:customStyle="1" w:styleId="Subsection">
    <w:name w:val="Subsection"/>
    <w:basedOn w:val="a0"/>
    <w:rsid w:val="0093296E"/>
    <w:pPr>
      <w:tabs>
        <w:tab w:val="clear" w:pos="0"/>
      </w:tabs>
      <w:spacing w:before="160" w:line="260" w:lineRule="atLeast"/>
      <w:ind w:left="879" w:hanging="879"/>
      <w:jc w:val="left"/>
    </w:pPr>
    <w:rPr>
      <w:sz w:val="24"/>
      <w:szCs w:val="24"/>
      <w:lang w:val="en-US" w:eastAsia="en-AU"/>
    </w:rPr>
  </w:style>
  <w:style w:type="character" w:customStyle="1" w:styleId="s0">
    <w:name w:val="s0"/>
    <w:rsid w:val="003C5526"/>
    <w:rPr>
      <w:rFonts w:ascii="Times New Roman" w:hAnsi="Times New Roman" w:cs="Times New Roman" w:hint="default"/>
      <w:b w:val="0"/>
      <w:bCs w:val="0"/>
      <w:i w:val="0"/>
      <w:iCs w:val="0"/>
      <w:strike w:val="0"/>
      <w:dstrike w:val="0"/>
      <w:color w:val="000000"/>
      <w:sz w:val="24"/>
      <w:szCs w:val="24"/>
      <w:u w:val="none"/>
      <w:effect w:val="none"/>
    </w:rPr>
  </w:style>
  <w:style w:type="paragraph" w:styleId="af6">
    <w:name w:val="Revision"/>
    <w:hidden/>
    <w:uiPriority w:val="99"/>
    <w:semiHidden/>
    <w:rsid w:val="008009CA"/>
    <w:rPr>
      <w:rFonts w:eastAsiaTheme="minorHAnsi"/>
      <w:sz w:val="28"/>
      <w:szCs w:val="28"/>
      <w:lang w:eastAsia="en-US"/>
    </w:rPr>
  </w:style>
  <w:style w:type="table" w:styleId="af7">
    <w:name w:val="Table Grid"/>
    <w:basedOn w:val="a3"/>
    <w:rsid w:val="00800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8009CA"/>
    <w:rPr>
      <w:rFonts w:ascii="Times New Roman" w:hAnsi="Times New Roman" w:cs="Times New Roman" w:hint="default"/>
      <w:b/>
      <w:bCs/>
      <w:i w:val="0"/>
      <w:iCs w:val="0"/>
      <w:strike w:val="0"/>
      <w:dstrike w:val="0"/>
      <w:color w:val="000000"/>
      <w:sz w:val="22"/>
      <w:szCs w:val="22"/>
      <w:u w:val="none"/>
      <w:effect w:val="none"/>
    </w:rPr>
  </w:style>
  <w:style w:type="paragraph" w:customStyle="1" w:styleId="tekstob">
    <w:name w:val="tekstob"/>
    <w:basedOn w:val="a0"/>
    <w:rsid w:val="00932E08"/>
    <w:pPr>
      <w:tabs>
        <w:tab w:val="clear" w:pos="0"/>
      </w:tabs>
      <w:spacing w:before="100" w:beforeAutospacing="1" w:after="100" w:afterAutospacing="1"/>
      <w:ind w:firstLine="0"/>
      <w:jc w:val="left"/>
    </w:pPr>
    <w:rPr>
      <w:rFonts w:eastAsia="Times New Roman"/>
      <w:sz w:val="24"/>
      <w:szCs w:val="24"/>
      <w:lang w:val="en-US"/>
    </w:rPr>
  </w:style>
  <w:style w:type="character" w:styleId="af8">
    <w:name w:val="Strong"/>
    <w:basedOn w:val="a2"/>
    <w:uiPriority w:val="22"/>
    <w:qFormat/>
    <w:rsid w:val="003640BE"/>
    <w:rPr>
      <w:b/>
      <w:bCs/>
    </w:rPr>
  </w:style>
  <w:style w:type="paragraph" w:customStyle="1" w:styleId="Default">
    <w:name w:val="Default"/>
    <w:rsid w:val="00A1248C"/>
    <w:pPr>
      <w:autoSpaceDE w:val="0"/>
      <w:autoSpaceDN w:val="0"/>
      <w:adjustRightInd w:val="0"/>
    </w:pPr>
    <w:rPr>
      <w:rFonts w:ascii="Helvetica 45 Light" w:hAnsi="Helvetica 45 Light" w:cs="Helvetica 45 Light"/>
      <w:color w:val="000000"/>
      <w:sz w:val="24"/>
      <w:szCs w:val="24"/>
      <w:lang w:val="en-US"/>
    </w:rPr>
  </w:style>
  <w:style w:type="paragraph" w:customStyle="1" w:styleId="Pa9">
    <w:name w:val="Pa9"/>
    <w:basedOn w:val="Default"/>
    <w:next w:val="Default"/>
    <w:uiPriority w:val="99"/>
    <w:rsid w:val="00A1248C"/>
    <w:pPr>
      <w:spacing w:line="211" w:lineRule="atLeast"/>
    </w:pPr>
    <w:rPr>
      <w:rFonts w:cs="Times New Roman"/>
      <w:color w:val="auto"/>
    </w:rPr>
  </w:style>
  <w:style w:type="paragraph" w:customStyle="1" w:styleId="Pa10">
    <w:name w:val="Pa10"/>
    <w:basedOn w:val="Default"/>
    <w:next w:val="Default"/>
    <w:uiPriority w:val="99"/>
    <w:rsid w:val="00A1248C"/>
    <w:pPr>
      <w:spacing w:line="211" w:lineRule="atLeast"/>
    </w:pPr>
    <w:rPr>
      <w:rFonts w:cs="Times New Roman"/>
      <w:color w:val="auto"/>
    </w:rPr>
  </w:style>
  <w:style w:type="character" w:customStyle="1" w:styleId="A60">
    <w:name w:val="A6"/>
    <w:uiPriority w:val="99"/>
    <w:rsid w:val="00A1248C"/>
    <w:rPr>
      <w:rFonts w:cs="Helvetica 45 Light"/>
      <w:color w:val="000000"/>
      <w:sz w:val="12"/>
      <w:szCs w:val="12"/>
    </w:rPr>
  </w:style>
  <w:style w:type="paragraph" w:customStyle="1" w:styleId="wText1">
    <w:name w:val="wText1"/>
    <w:basedOn w:val="a0"/>
    <w:uiPriority w:val="1"/>
    <w:qFormat/>
    <w:rsid w:val="00C067F1"/>
    <w:pPr>
      <w:spacing w:after="18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C23EC"/>
    <w:pPr>
      <w:tabs>
        <w:tab w:val="left" w:pos="0"/>
      </w:tabs>
      <w:ind w:firstLine="709"/>
      <w:jc w:val="both"/>
    </w:pPr>
    <w:rPr>
      <w:rFonts w:eastAsiaTheme="minorHAnsi"/>
      <w:sz w:val="28"/>
      <w:szCs w:val="28"/>
      <w:lang w:eastAsia="en-US"/>
    </w:rPr>
  </w:style>
  <w:style w:type="paragraph" w:styleId="1">
    <w:name w:val="heading 1"/>
    <w:basedOn w:val="a1"/>
    <w:next w:val="a0"/>
    <w:link w:val="10"/>
    <w:uiPriority w:val="9"/>
    <w:qFormat/>
    <w:rsid w:val="004C23EC"/>
    <w:pPr>
      <w:numPr>
        <w:numId w:val="1"/>
      </w:numPr>
      <w:outlineLvl w:val="0"/>
    </w:pPr>
    <w:rPr>
      <w:rFonts w:eastAsia="Times New Roman"/>
      <w:b/>
      <w:bCs/>
    </w:rPr>
  </w:style>
  <w:style w:type="paragraph" w:styleId="2">
    <w:name w:val="heading 2"/>
    <w:basedOn w:val="a1"/>
    <w:next w:val="a0"/>
    <w:link w:val="20"/>
    <w:uiPriority w:val="9"/>
    <w:unhideWhenUsed/>
    <w:qFormat/>
    <w:rsid w:val="004C23EC"/>
    <w:pPr>
      <w:numPr>
        <w:ilvl w:val="1"/>
        <w:numId w:val="1"/>
      </w:numPr>
      <w:outlineLvl w:val="1"/>
    </w:pPr>
    <w:rPr>
      <w:rFonts w:eastAsia="Times New Roman"/>
      <w:b/>
      <w:bCs/>
    </w:rPr>
  </w:style>
  <w:style w:type="paragraph" w:styleId="3">
    <w:name w:val="heading 3"/>
    <w:basedOn w:val="a1"/>
    <w:next w:val="a0"/>
    <w:link w:val="30"/>
    <w:uiPriority w:val="9"/>
    <w:unhideWhenUsed/>
    <w:qFormat/>
    <w:rsid w:val="004C23EC"/>
    <w:pPr>
      <w:numPr>
        <w:ilvl w:val="2"/>
        <w:numId w:val="1"/>
      </w:numPr>
      <w:outlineLvl w:val="2"/>
    </w:pPr>
    <w:rPr>
      <w:rFonts w:eastAsia="Times New Roman"/>
      <w:b/>
      <w:bCs/>
    </w:rPr>
  </w:style>
  <w:style w:type="paragraph" w:styleId="4">
    <w:name w:val="heading 4"/>
    <w:basedOn w:val="3"/>
    <w:next w:val="a0"/>
    <w:link w:val="40"/>
    <w:uiPriority w:val="9"/>
    <w:unhideWhenUsed/>
    <w:qFormat/>
    <w:rsid w:val="004C23EC"/>
    <w:pPr>
      <w:numPr>
        <w:ilvl w:val="3"/>
      </w:numPr>
      <w:outlineLvl w:val="3"/>
    </w:pPr>
  </w:style>
  <w:style w:type="paragraph" w:styleId="5">
    <w:name w:val="heading 5"/>
    <w:basedOn w:val="a0"/>
    <w:next w:val="a0"/>
    <w:link w:val="50"/>
    <w:semiHidden/>
    <w:unhideWhenUsed/>
    <w:qFormat/>
    <w:rsid w:val="001322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132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132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132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132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4C23EC"/>
    <w:pPr>
      <w:ind w:left="720"/>
      <w:contextualSpacing/>
    </w:pPr>
  </w:style>
  <w:style w:type="character" w:customStyle="1" w:styleId="a5">
    <w:name w:val="Абзац списка Знак"/>
    <w:basedOn w:val="a2"/>
    <w:link w:val="a1"/>
    <w:uiPriority w:val="34"/>
    <w:rsid w:val="004C23EC"/>
    <w:rPr>
      <w:rFonts w:eastAsiaTheme="minorHAnsi"/>
      <w:sz w:val="28"/>
      <w:szCs w:val="28"/>
      <w:lang w:eastAsia="en-US"/>
    </w:rPr>
  </w:style>
  <w:style w:type="character" w:customStyle="1" w:styleId="10">
    <w:name w:val="Заголовок 1 Знак"/>
    <w:basedOn w:val="a2"/>
    <w:link w:val="1"/>
    <w:uiPriority w:val="9"/>
    <w:rsid w:val="004C23EC"/>
    <w:rPr>
      <w:b/>
      <w:bCs/>
      <w:sz w:val="28"/>
      <w:szCs w:val="28"/>
      <w:lang w:eastAsia="en-US"/>
    </w:rPr>
  </w:style>
  <w:style w:type="character" w:customStyle="1" w:styleId="20">
    <w:name w:val="Заголовок 2 Знак"/>
    <w:basedOn w:val="a2"/>
    <w:link w:val="2"/>
    <w:uiPriority w:val="9"/>
    <w:rsid w:val="004C23EC"/>
    <w:rPr>
      <w:b/>
      <w:bCs/>
      <w:sz w:val="28"/>
      <w:szCs w:val="28"/>
      <w:lang w:eastAsia="en-US"/>
    </w:rPr>
  </w:style>
  <w:style w:type="character" w:customStyle="1" w:styleId="30">
    <w:name w:val="Заголовок 3 Знак"/>
    <w:basedOn w:val="a2"/>
    <w:link w:val="3"/>
    <w:uiPriority w:val="9"/>
    <w:rsid w:val="004C23EC"/>
    <w:rPr>
      <w:b/>
      <w:bCs/>
      <w:sz w:val="28"/>
      <w:szCs w:val="28"/>
      <w:lang w:eastAsia="en-US"/>
    </w:rPr>
  </w:style>
  <w:style w:type="character" w:customStyle="1" w:styleId="40">
    <w:name w:val="Заголовок 4 Знак"/>
    <w:basedOn w:val="a2"/>
    <w:link w:val="4"/>
    <w:uiPriority w:val="9"/>
    <w:rsid w:val="004C23EC"/>
    <w:rPr>
      <w:b/>
      <w:bCs/>
      <w:sz w:val="28"/>
      <w:szCs w:val="28"/>
      <w:lang w:eastAsia="en-US"/>
    </w:rPr>
  </w:style>
  <w:style w:type="paragraph" w:customStyle="1" w:styleId="wText">
    <w:name w:val="wText"/>
    <w:basedOn w:val="a0"/>
    <w:link w:val="wTextChar"/>
    <w:uiPriority w:val="1"/>
    <w:qFormat/>
    <w:rsid w:val="004C23EC"/>
    <w:pPr>
      <w:widowControl w:val="0"/>
      <w:ind w:firstLine="0"/>
    </w:pPr>
  </w:style>
  <w:style w:type="character" w:customStyle="1" w:styleId="wTextChar">
    <w:name w:val="wText Char"/>
    <w:basedOn w:val="a2"/>
    <w:link w:val="wText"/>
    <w:uiPriority w:val="1"/>
    <w:rsid w:val="004C23EC"/>
    <w:rPr>
      <w:rFonts w:eastAsiaTheme="minorHAnsi"/>
      <w:sz w:val="28"/>
      <w:szCs w:val="28"/>
      <w:lang w:eastAsia="en-US"/>
    </w:rPr>
  </w:style>
  <w:style w:type="paragraph" w:customStyle="1" w:styleId="a">
    <w:name w:val="подпункты"/>
    <w:basedOn w:val="a0"/>
    <w:link w:val="a6"/>
    <w:qFormat/>
    <w:rsid w:val="004C23EC"/>
    <w:pPr>
      <w:numPr>
        <w:numId w:val="2"/>
      </w:numPr>
      <w:contextualSpacing/>
    </w:pPr>
  </w:style>
  <w:style w:type="character" w:customStyle="1" w:styleId="a6">
    <w:name w:val="подпункты Знак"/>
    <w:basedOn w:val="a2"/>
    <w:link w:val="a"/>
    <w:rsid w:val="004C23EC"/>
    <w:rPr>
      <w:rFonts w:eastAsiaTheme="minorHAnsi"/>
      <w:sz w:val="28"/>
      <w:szCs w:val="28"/>
      <w:lang w:eastAsia="en-US"/>
    </w:rPr>
  </w:style>
  <w:style w:type="character" w:styleId="a7">
    <w:name w:val="Hyperlink"/>
    <w:basedOn w:val="a2"/>
    <w:uiPriority w:val="99"/>
    <w:rsid w:val="004C23EC"/>
    <w:rPr>
      <w:color w:val="0000FF" w:themeColor="hyperlink"/>
      <w:u w:val="single"/>
    </w:rPr>
  </w:style>
  <w:style w:type="paragraph" w:styleId="a8">
    <w:name w:val="TOC Heading"/>
    <w:basedOn w:val="1"/>
    <w:next w:val="a0"/>
    <w:uiPriority w:val="39"/>
    <w:unhideWhenUsed/>
    <w:qFormat/>
    <w:rsid w:val="004C23EC"/>
    <w:pPr>
      <w:keepNext/>
      <w:keepLines/>
      <w:numPr>
        <w:numId w:val="0"/>
      </w:numPr>
      <w:tabs>
        <w:tab w:val="clear" w:pos="0"/>
      </w:tabs>
      <w:spacing w:before="480" w:line="276" w:lineRule="auto"/>
      <w:contextualSpacing w:val="0"/>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0"/>
    <w:next w:val="a0"/>
    <w:autoRedefine/>
    <w:uiPriority w:val="39"/>
    <w:rsid w:val="00671998"/>
    <w:pPr>
      <w:tabs>
        <w:tab w:val="clear" w:pos="0"/>
      </w:tabs>
      <w:spacing w:after="100"/>
      <w:ind w:firstLine="0"/>
      <w:jc w:val="left"/>
    </w:pPr>
    <w:rPr>
      <w:b/>
    </w:rPr>
  </w:style>
  <w:style w:type="paragraph" w:styleId="21">
    <w:name w:val="toc 2"/>
    <w:basedOn w:val="a0"/>
    <w:next w:val="a0"/>
    <w:autoRedefine/>
    <w:uiPriority w:val="39"/>
    <w:rsid w:val="004C23EC"/>
    <w:pPr>
      <w:tabs>
        <w:tab w:val="clear" w:pos="0"/>
      </w:tabs>
      <w:spacing w:after="100"/>
      <w:ind w:left="280"/>
    </w:pPr>
  </w:style>
  <w:style w:type="paragraph" w:styleId="a9">
    <w:name w:val="Balloon Text"/>
    <w:basedOn w:val="a0"/>
    <w:link w:val="aa"/>
    <w:rsid w:val="004C23EC"/>
    <w:rPr>
      <w:rFonts w:ascii="Tahoma" w:hAnsi="Tahoma" w:cs="Tahoma"/>
      <w:sz w:val="16"/>
      <w:szCs w:val="16"/>
    </w:rPr>
  </w:style>
  <w:style w:type="character" w:customStyle="1" w:styleId="aa">
    <w:name w:val="Текст выноски Знак"/>
    <w:basedOn w:val="a2"/>
    <w:link w:val="a9"/>
    <w:rsid w:val="004C23EC"/>
    <w:rPr>
      <w:rFonts w:ascii="Tahoma" w:eastAsiaTheme="minorHAnsi" w:hAnsi="Tahoma" w:cs="Tahoma"/>
      <w:sz w:val="16"/>
      <w:szCs w:val="16"/>
      <w:lang w:eastAsia="en-US"/>
    </w:rPr>
  </w:style>
  <w:style w:type="character" w:styleId="ab">
    <w:name w:val="annotation reference"/>
    <w:basedOn w:val="a2"/>
    <w:unhideWhenUsed/>
    <w:rsid w:val="004C23EC"/>
    <w:rPr>
      <w:sz w:val="16"/>
      <w:szCs w:val="16"/>
    </w:rPr>
  </w:style>
  <w:style w:type="paragraph" w:styleId="ac">
    <w:name w:val="annotation text"/>
    <w:basedOn w:val="a0"/>
    <w:link w:val="ad"/>
    <w:unhideWhenUsed/>
    <w:rsid w:val="004C23EC"/>
    <w:rPr>
      <w:sz w:val="20"/>
      <w:szCs w:val="20"/>
    </w:rPr>
  </w:style>
  <w:style w:type="character" w:customStyle="1" w:styleId="ad">
    <w:name w:val="Текст примечания Знак"/>
    <w:basedOn w:val="a2"/>
    <w:link w:val="ac"/>
    <w:rsid w:val="004C23EC"/>
    <w:rPr>
      <w:rFonts w:eastAsiaTheme="minorHAnsi"/>
      <w:lang w:eastAsia="en-US"/>
    </w:rPr>
  </w:style>
  <w:style w:type="paragraph" w:styleId="ae">
    <w:name w:val="annotation subject"/>
    <w:basedOn w:val="ac"/>
    <w:next w:val="ac"/>
    <w:link w:val="af"/>
    <w:unhideWhenUsed/>
    <w:rsid w:val="004C23EC"/>
    <w:rPr>
      <w:b/>
      <w:bCs/>
    </w:rPr>
  </w:style>
  <w:style w:type="character" w:customStyle="1" w:styleId="af">
    <w:name w:val="Тема примечания Знак"/>
    <w:basedOn w:val="ad"/>
    <w:link w:val="ae"/>
    <w:rsid w:val="004C23EC"/>
    <w:rPr>
      <w:rFonts w:eastAsiaTheme="minorHAnsi"/>
      <w:b/>
      <w:bCs/>
      <w:lang w:eastAsia="en-US"/>
    </w:rPr>
  </w:style>
  <w:style w:type="paragraph" w:styleId="31">
    <w:name w:val="toc 3"/>
    <w:basedOn w:val="a0"/>
    <w:next w:val="a0"/>
    <w:autoRedefine/>
    <w:uiPriority w:val="39"/>
    <w:unhideWhenUsed/>
    <w:rsid w:val="004C23EC"/>
    <w:pPr>
      <w:tabs>
        <w:tab w:val="clear" w:pos="0"/>
      </w:tabs>
      <w:spacing w:after="100"/>
      <w:ind w:left="560"/>
    </w:pPr>
  </w:style>
  <w:style w:type="character" w:customStyle="1" w:styleId="apple-converted-space">
    <w:name w:val="apple-converted-space"/>
    <w:basedOn w:val="a2"/>
    <w:rsid w:val="004C23EC"/>
  </w:style>
  <w:style w:type="paragraph" w:styleId="af0">
    <w:name w:val="header"/>
    <w:basedOn w:val="a0"/>
    <w:link w:val="af1"/>
    <w:rsid w:val="0051552A"/>
    <w:pPr>
      <w:tabs>
        <w:tab w:val="clear" w:pos="0"/>
        <w:tab w:val="center" w:pos="4844"/>
        <w:tab w:val="right" w:pos="9689"/>
      </w:tabs>
    </w:pPr>
  </w:style>
  <w:style w:type="character" w:customStyle="1" w:styleId="af1">
    <w:name w:val="Верхний колонтитул Знак"/>
    <w:basedOn w:val="a2"/>
    <w:link w:val="af0"/>
    <w:rsid w:val="0051552A"/>
    <w:rPr>
      <w:rFonts w:eastAsiaTheme="minorHAnsi"/>
      <w:sz w:val="28"/>
      <w:szCs w:val="28"/>
      <w:lang w:eastAsia="en-US"/>
    </w:rPr>
  </w:style>
  <w:style w:type="paragraph" w:styleId="af2">
    <w:name w:val="footer"/>
    <w:basedOn w:val="a0"/>
    <w:link w:val="af3"/>
    <w:uiPriority w:val="99"/>
    <w:rsid w:val="0051552A"/>
    <w:pPr>
      <w:tabs>
        <w:tab w:val="clear" w:pos="0"/>
        <w:tab w:val="center" w:pos="4844"/>
        <w:tab w:val="right" w:pos="9689"/>
      </w:tabs>
    </w:pPr>
  </w:style>
  <w:style w:type="character" w:customStyle="1" w:styleId="af3">
    <w:name w:val="Нижний колонтитул Знак"/>
    <w:basedOn w:val="a2"/>
    <w:link w:val="af2"/>
    <w:uiPriority w:val="99"/>
    <w:rsid w:val="0051552A"/>
    <w:rPr>
      <w:rFonts w:eastAsiaTheme="minorHAnsi"/>
      <w:sz w:val="28"/>
      <w:szCs w:val="28"/>
      <w:lang w:eastAsia="en-US"/>
    </w:rPr>
  </w:style>
  <w:style w:type="character" w:styleId="af4">
    <w:name w:val="FollowedHyperlink"/>
    <w:basedOn w:val="a2"/>
    <w:rsid w:val="003663C4"/>
    <w:rPr>
      <w:color w:val="800080" w:themeColor="followedHyperlink"/>
      <w:u w:val="single"/>
    </w:rPr>
  </w:style>
  <w:style w:type="paragraph" w:styleId="af5">
    <w:name w:val="Normal (Web)"/>
    <w:basedOn w:val="a0"/>
    <w:uiPriority w:val="99"/>
    <w:unhideWhenUsed/>
    <w:rsid w:val="004607A3"/>
    <w:pPr>
      <w:tabs>
        <w:tab w:val="clear" w:pos="0"/>
      </w:tabs>
      <w:spacing w:before="100" w:beforeAutospacing="1" w:after="100" w:afterAutospacing="1"/>
      <w:ind w:firstLine="0"/>
      <w:jc w:val="left"/>
    </w:pPr>
    <w:rPr>
      <w:rFonts w:eastAsia="Times New Roman"/>
      <w:sz w:val="24"/>
      <w:szCs w:val="24"/>
      <w:lang w:val="en-US"/>
    </w:rPr>
  </w:style>
  <w:style w:type="paragraph" w:customStyle="1" w:styleId="wNoTOC">
    <w:name w:val="wNoTOC"/>
    <w:basedOn w:val="a0"/>
    <w:uiPriority w:val="18"/>
    <w:qFormat/>
    <w:rsid w:val="00FF1DB6"/>
    <w:pPr>
      <w:tabs>
        <w:tab w:val="clear" w:pos="0"/>
      </w:tabs>
      <w:spacing w:after="180"/>
      <w:ind w:firstLine="0"/>
    </w:pPr>
    <w:rPr>
      <w:rFonts w:cstheme="minorBidi"/>
      <w:sz w:val="22"/>
      <w:szCs w:val="22"/>
    </w:rPr>
  </w:style>
  <w:style w:type="character" w:customStyle="1" w:styleId="note">
    <w:name w:val="note"/>
    <w:basedOn w:val="a2"/>
    <w:rsid w:val="000C0F53"/>
  </w:style>
  <w:style w:type="paragraph" w:customStyle="1" w:styleId="note1">
    <w:name w:val="note1"/>
    <w:basedOn w:val="a0"/>
    <w:rsid w:val="000C0F53"/>
    <w:pPr>
      <w:tabs>
        <w:tab w:val="clear" w:pos="0"/>
      </w:tabs>
      <w:spacing w:before="100" w:beforeAutospacing="1" w:after="100" w:afterAutospacing="1"/>
      <w:ind w:firstLine="0"/>
      <w:jc w:val="left"/>
    </w:pPr>
    <w:rPr>
      <w:rFonts w:eastAsia="Times New Roman"/>
      <w:sz w:val="24"/>
      <w:szCs w:val="24"/>
      <w:lang w:val="en-US"/>
    </w:rPr>
  </w:style>
  <w:style w:type="paragraph" w:customStyle="1" w:styleId="point">
    <w:name w:val="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underpoint">
    <w:name w:val="under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article">
    <w:name w:val="article"/>
    <w:basedOn w:val="a0"/>
    <w:rsid w:val="005B09CC"/>
    <w:pPr>
      <w:tabs>
        <w:tab w:val="clear" w:pos="0"/>
      </w:tabs>
      <w:spacing w:before="100" w:beforeAutospacing="1" w:after="100" w:afterAutospacing="1"/>
      <w:ind w:firstLine="0"/>
      <w:jc w:val="left"/>
    </w:pPr>
    <w:rPr>
      <w:rFonts w:eastAsia="Times New Roman"/>
      <w:sz w:val="24"/>
      <w:szCs w:val="24"/>
      <w:lang w:val="en-US"/>
    </w:rPr>
  </w:style>
  <w:style w:type="paragraph" w:customStyle="1" w:styleId="DraftLineWC">
    <w:name w:val="DraftLineW&amp;C"/>
    <w:basedOn w:val="a0"/>
    <w:uiPriority w:val="99"/>
    <w:semiHidden/>
    <w:rsid w:val="00132219"/>
    <w:pPr>
      <w:framePr w:w="5328" w:hSpace="187" w:vSpace="187" w:wrap="around" w:vAnchor="page" w:hAnchor="page" w:x="5761" w:y="721"/>
      <w:tabs>
        <w:tab w:val="clear" w:pos="0"/>
      </w:tabs>
      <w:ind w:firstLine="0"/>
      <w:jc w:val="right"/>
    </w:pPr>
    <w:rPr>
      <w:rFonts w:eastAsia="Times New Roman"/>
      <w:sz w:val="20"/>
      <w:szCs w:val="24"/>
      <w:lang w:val="en-US"/>
    </w:rPr>
  </w:style>
  <w:style w:type="character" w:customStyle="1" w:styleId="50">
    <w:name w:val="Заголовок 5 Знак"/>
    <w:basedOn w:val="a2"/>
    <w:link w:val="5"/>
    <w:semiHidden/>
    <w:rsid w:val="00132219"/>
    <w:rPr>
      <w:rFonts w:asciiTheme="majorHAnsi" w:eastAsiaTheme="majorEastAsia" w:hAnsiTheme="majorHAnsi" w:cstheme="majorBidi"/>
      <w:color w:val="243F60" w:themeColor="accent1" w:themeShade="7F"/>
      <w:sz w:val="28"/>
      <w:szCs w:val="28"/>
      <w:lang w:eastAsia="en-US"/>
    </w:rPr>
  </w:style>
  <w:style w:type="character" w:customStyle="1" w:styleId="60">
    <w:name w:val="Заголовок 6 Знак"/>
    <w:basedOn w:val="a2"/>
    <w:link w:val="6"/>
    <w:semiHidden/>
    <w:rsid w:val="00132219"/>
    <w:rPr>
      <w:rFonts w:asciiTheme="majorHAnsi" w:eastAsiaTheme="majorEastAsia" w:hAnsiTheme="majorHAnsi" w:cstheme="majorBidi"/>
      <w:i/>
      <w:iCs/>
      <w:color w:val="243F60" w:themeColor="accent1" w:themeShade="7F"/>
      <w:sz w:val="28"/>
      <w:szCs w:val="28"/>
      <w:lang w:eastAsia="en-US"/>
    </w:rPr>
  </w:style>
  <w:style w:type="character" w:customStyle="1" w:styleId="70">
    <w:name w:val="Заголовок 7 Знак"/>
    <w:basedOn w:val="a2"/>
    <w:link w:val="7"/>
    <w:semiHidden/>
    <w:rsid w:val="00132219"/>
    <w:rPr>
      <w:rFonts w:asciiTheme="majorHAnsi" w:eastAsiaTheme="majorEastAsia" w:hAnsiTheme="majorHAnsi" w:cstheme="majorBidi"/>
      <w:i/>
      <w:iCs/>
      <w:color w:val="404040" w:themeColor="text1" w:themeTint="BF"/>
      <w:sz w:val="28"/>
      <w:szCs w:val="28"/>
      <w:lang w:eastAsia="en-US"/>
    </w:rPr>
  </w:style>
  <w:style w:type="character" w:customStyle="1" w:styleId="80">
    <w:name w:val="Заголовок 8 Знак"/>
    <w:basedOn w:val="a2"/>
    <w:link w:val="8"/>
    <w:semiHidden/>
    <w:rsid w:val="00132219"/>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semiHidden/>
    <w:rsid w:val="00132219"/>
    <w:rPr>
      <w:rFonts w:asciiTheme="majorHAnsi" w:eastAsiaTheme="majorEastAsia" w:hAnsiTheme="majorHAnsi" w:cstheme="majorBidi"/>
      <w:i/>
      <w:iCs/>
      <w:color w:val="404040" w:themeColor="text1" w:themeTint="BF"/>
      <w:lang w:eastAsia="en-US"/>
    </w:rPr>
  </w:style>
  <w:style w:type="paragraph" w:customStyle="1" w:styleId="WCPageNumber">
    <w:name w:val="WCPageNumber"/>
    <w:link w:val="WCPageNumberChar"/>
    <w:rsid w:val="00132219"/>
    <w:rPr>
      <w:rFonts w:eastAsiaTheme="minorHAnsi"/>
      <w:sz w:val="24"/>
      <w:szCs w:val="28"/>
      <w:lang w:eastAsia="en-US"/>
    </w:rPr>
  </w:style>
  <w:style w:type="character" w:customStyle="1" w:styleId="WCPageNumberChar">
    <w:name w:val="WCPageNumber Char"/>
    <w:basedOn w:val="a5"/>
    <w:link w:val="WCPageNumber"/>
    <w:rsid w:val="00132219"/>
    <w:rPr>
      <w:rFonts w:eastAsiaTheme="minorHAnsi"/>
      <w:sz w:val="24"/>
      <w:szCs w:val="28"/>
      <w:lang w:eastAsia="en-US"/>
    </w:rPr>
  </w:style>
  <w:style w:type="paragraph" w:styleId="41">
    <w:name w:val="toc 4"/>
    <w:basedOn w:val="a0"/>
    <w:next w:val="a0"/>
    <w:autoRedefine/>
    <w:uiPriority w:val="39"/>
    <w:rsid w:val="00132219"/>
    <w:pPr>
      <w:tabs>
        <w:tab w:val="clear" w:pos="0"/>
      </w:tabs>
      <w:spacing w:after="100"/>
      <w:ind w:left="840"/>
    </w:pPr>
  </w:style>
  <w:style w:type="paragraph" w:styleId="51">
    <w:name w:val="toc 5"/>
    <w:basedOn w:val="a0"/>
    <w:next w:val="a0"/>
    <w:autoRedefine/>
    <w:uiPriority w:val="39"/>
    <w:unhideWhenUsed/>
    <w:rsid w:val="00132219"/>
    <w:pPr>
      <w:tabs>
        <w:tab w:val="clear" w:pos="0"/>
      </w:tabs>
      <w:spacing w:after="100" w:line="276" w:lineRule="auto"/>
      <w:ind w:left="880" w:firstLine="0"/>
      <w:jc w:val="left"/>
    </w:pPr>
    <w:rPr>
      <w:rFonts w:asciiTheme="minorHAnsi" w:eastAsiaTheme="minorEastAsia" w:hAnsiTheme="minorHAnsi" w:cstheme="minorBidi"/>
      <w:sz w:val="22"/>
      <w:szCs w:val="22"/>
      <w:lang w:val="en-US"/>
    </w:rPr>
  </w:style>
  <w:style w:type="paragraph" w:styleId="61">
    <w:name w:val="toc 6"/>
    <w:basedOn w:val="a0"/>
    <w:next w:val="a0"/>
    <w:autoRedefine/>
    <w:uiPriority w:val="39"/>
    <w:unhideWhenUsed/>
    <w:rsid w:val="00132219"/>
    <w:pPr>
      <w:tabs>
        <w:tab w:val="clear" w:pos="0"/>
      </w:tabs>
      <w:spacing w:after="100" w:line="276" w:lineRule="auto"/>
      <w:ind w:left="1100" w:firstLine="0"/>
      <w:jc w:val="left"/>
    </w:pPr>
    <w:rPr>
      <w:rFonts w:asciiTheme="minorHAnsi" w:eastAsiaTheme="minorEastAsia" w:hAnsiTheme="minorHAnsi" w:cstheme="minorBidi"/>
      <w:sz w:val="22"/>
      <w:szCs w:val="22"/>
      <w:lang w:val="en-US"/>
    </w:rPr>
  </w:style>
  <w:style w:type="paragraph" w:styleId="71">
    <w:name w:val="toc 7"/>
    <w:basedOn w:val="a0"/>
    <w:next w:val="a0"/>
    <w:autoRedefine/>
    <w:uiPriority w:val="39"/>
    <w:unhideWhenUsed/>
    <w:rsid w:val="00132219"/>
    <w:pPr>
      <w:tabs>
        <w:tab w:val="clear" w:pos="0"/>
      </w:tabs>
      <w:spacing w:after="100" w:line="276" w:lineRule="auto"/>
      <w:ind w:left="1320" w:firstLine="0"/>
      <w:jc w:val="left"/>
    </w:pPr>
    <w:rPr>
      <w:rFonts w:asciiTheme="minorHAnsi" w:eastAsiaTheme="minorEastAsia" w:hAnsiTheme="minorHAnsi" w:cstheme="minorBidi"/>
      <w:sz w:val="22"/>
      <w:szCs w:val="22"/>
      <w:lang w:val="en-US"/>
    </w:rPr>
  </w:style>
  <w:style w:type="paragraph" w:styleId="81">
    <w:name w:val="toc 8"/>
    <w:basedOn w:val="a0"/>
    <w:next w:val="a0"/>
    <w:autoRedefine/>
    <w:uiPriority w:val="39"/>
    <w:unhideWhenUsed/>
    <w:rsid w:val="00132219"/>
    <w:pPr>
      <w:tabs>
        <w:tab w:val="clear" w:pos="0"/>
      </w:tabs>
      <w:spacing w:after="100" w:line="276" w:lineRule="auto"/>
      <w:ind w:left="1540" w:firstLine="0"/>
      <w:jc w:val="left"/>
    </w:pPr>
    <w:rPr>
      <w:rFonts w:asciiTheme="minorHAnsi" w:eastAsiaTheme="minorEastAsia" w:hAnsiTheme="minorHAnsi" w:cstheme="minorBidi"/>
      <w:sz w:val="22"/>
      <w:szCs w:val="22"/>
      <w:lang w:val="en-US"/>
    </w:rPr>
  </w:style>
  <w:style w:type="paragraph" w:styleId="91">
    <w:name w:val="toc 9"/>
    <w:basedOn w:val="a0"/>
    <w:next w:val="a0"/>
    <w:autoRedefine/>
    <w:uiPriority w:val="39"/>
    <w:unhideWhenUsed/>
    <w:rsid w:val="00132219"/>
    <w:pPr>
      <w:tabs>
        <w:tab w:val="clear" w:pos="0"/>
      </w:tabs>
      <w:spacing w:after="100" w:line="276" w:lineRule="auto"/>
      <w:ind w:left="1760" w:firstLine="0"/>
      <w:jc w:val="left"/>
    </w:pPr>
    <w:rPr>
      <w:rFonts w:asciiTheme="minorHAnsi" w:eastAsiaTheme="minorEastAsia" w:hAnsiTheme="minorHAnsi" w:cstheme="minorBidi"/>
      <w:sz w:val="22"/>
      <w:szCs w:val="22"/>
      <w:lang w:val="en-US"/>
    </w:rPr>
  </w:style>
  <w:style w:type="paragraph" w:customStyle="1" w:styleId="Subsection">
    <w:name w:val="Subsection"/>
    <w:basedOn w:val="a0"/>
    <w:rsid w:val="0093296E"/>
    <w:pPr>
      <w:tabs>
        <w:tab w:val="clear" w:pos="0"/>
      </w:tabs>
      <w:spacing w:before="160" w:line="260" w:lineRule="atLeast"/>
      <w:ind w:left="879" w:hanging="879"/>
      <w:jc w:val="left"/>
    </w:pPr>
    <w:rPr>
      <w:sz w:val="24"/>
      <w:szCs w:val="24"/>
      <w:lang w:val="en-US" w:eastAsia="en-AU"/>
    </w:rPr>
  </w:style>
  <w:style w:type="character" w:customStyle="1" w:styleId="s0">
    <w:name w:val="s0"/>
    <w:rsid w:val="003C5526"/>
    <w:rPr>
      <w:rFonts w:ascii="Times New Roman" w:hAnsi="Times New Roman" w:cs="Times New Roman" w:hint="default"/>
      <w:b w:val="0"/>
      <w:bCs w:val="0"/>
      <w:i w:val="0"/>
      <w:iCs w:val="0"/>
      <w:strike w:val="0"/>
      <w:dstrike w:val="0"/>
      <w:color w:val="000000"/>
      <w:sz w:val="24"/>
      <w:szCs w:val="24"/>
      <w:u w:val="none"/>
      <w:effect w:val="none"/>
    </w:rPr>
  </w:style>
  <w:style w:type="paragraph" w:styleId="af6">
    <w:name w:val="Revision"/>
    <w:hidden/>
    <w:uiPriority w:val="99"/>
    <w:semiHidden/>
    <w:rsid w:val="008009CA"/>
    <w:rPr>
      <w:rFonts w:eastAsiaTheme="minorHAnsi"/>
      <w:sz w:val="28"/>
      <w:szCs w:val="28"/>
      <w:lang w:eastAsia="en-US"/>
    </w:rPr>
  </w:style>
  <w:style w:type="table" w:styleId="af7">
    <w:name w:val="Table Grid"/>
    <w:basedOn w:val="a3"/>
    <w:rsid w:val="00800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8009CA"/>
    <w:rPr>
      <w:rFonts w:ascii="Times New Roman" w:hAnsi="Times New Roman" w:cs="Times New Roman" w:hint="default"/>
      <w:b/>
      <w:bCs/>
      <w:i w:val="0"/>
      <w:iCs w:val="0"/>
      <w:strike w:val="0"/>
      <w:dstrike w:val="0"/>
      <w:color w:val="000000"/>
      <w:sz w:val="22"/>
      <w:szCs w:val="22"/>
      <w:u w:val="none"/>
      <w:effect w:val="none"/>
    </w:rPr>
  </w:style>
  <w:style w:type="paragraph" w:customStyle="1" w:styleId="tekstob">
    <w:name w:val="tekstob"/>
    <w:basedOn w:val="a0"/>
    <w:rsid w:val="00932E08"/>
    <w:pPr>
      <w:tabs>
        <w:tab w:val="clear" w:pos="0"/>
      </w:tabs>
      <w:spacing w:before="100" w:beforeAutospacing="1" w:after="100" w:afterAutospacing="1"/>
      <w:ind w:firstLine="0"/>
      <w:jc w:val="left"/>
    </w:pPr>
    <w:rPr>
      <w:rFonts w:eastAsia="Times New Roman"/>
      <w:sz w:val="24"/>
      <w:szCs w:val="24"/>
      <w:lang w:val="en-US"/>
    </w:rPr>
  </w:style>
  <w:style w:type="character" w:styleId="af8">
    <w:name w:val="Strong"/>
    <w:basedOn w:val="a2"/>
    <w:uiPriority w:val="22"/>
    <w:qFormat/>
    <w:rsid w:val="003640BE"/>
    <w:rPr>
      <w:b/>
      <w:bCs/>
    </w:rPr>
  </w:style>
  <w:style w:type="paragraph" w:customStyle="1" w:styleId="Default">
    <w:name w:val="Default"/>
    <w:rsid w:val="00A1248C"/>
    <w:pPr>
      <w:autoSpaceDE w:val="0"/>
      <w:autoSpaceDN w:val="0"/>
      <w:adjustRightInd w:val="0"/>
    </w:pPr>
    <w:rPr>
      <w:rFonts w:ascii="Helvetica 45 Light" w:hAnsi="Helvetica 45 Light" w:cs="Helvetica 45 Light"/>
      <w:color w:val="000000"/>
      <w:sz w:val="24"/>
      <w:szCs w:val="24"/>
      <w:lang w:val="en-US"/>
    </w:rPr>
  </w:style>
  <w:style w:type="paragraph" w:customStyle="1" w:styleId="Pa9">
    <w:name w:val="Pa9"/>
    <w:basedOn w:val="Default"/>
    <w:next w:val="Default"/>
    <w:uiPriority w:val="99"/>
    <w:rsid w:val="00A1248C"/>
    <w:pPr>
      <w:spacing w:line="211" w:lineRule="atLeast"/>
    </w:pPr>
    <w:rPr>
      <w:rFonts w:cs="Times New Roman"/>
      <w:color w:val="auto"/>
    </w:rPr>
  </w:style>
  <w:style w:type="paragraph" w:customStyle="1" w:styleId="Pa10">
    <w:name w:val="Pa10"/>
    <w:basedOn w:val="Default"/>
    <w:next w:val="Default"/>
    <w:uiPriority w:val="99"/>
    <w:rsid w:val="00A1248C"/>
    <w:pPr>
      <w:spacing w:line="211" w:lineRule="atLeast"/>
    </w:pPr>
    <w:rPr>
      <w:rFonts w:cs="Times New Roman"/>
      <w:color w:val="auto"/>
    </w:rPr>
  </w:style>
  <w:style w:type="character" w:customStyle="1" w:styleId="A60">
    <w:name w:val="A6"/>
    <w:uiPriority w:val="99"/>
    <w:rsid w:val="00A1248C"/>
    <w:rPr>
      <w:rFonts w:cs="Helvetica 45 Light"/>
      <w:color w:val="000000"/>
      <w:sz w:val="12"/>
      <w:szCs w:val="12"/>
    </w:rPr>
  </w:style>
  <w:style w:type="paragraph" w:customStyle="1" w:styleId="wText1">
    <w:name w:val="wText1"/>
    <w:basedOn w:val="a0"/>
    <w:uiPriority w:val="1"/>
    <w:qFormat/>
    <w:rsid w:val="00C067F1"/>
    <w:pPr>
      <w:spacing w:after="18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927">
      <w:bodyDiv w:val="1"/>
      <w:marLeft w:val="0"/>
      <w:marRight w:val="0"/>
      <w:marTop w:val="0"/>
      <w:marBottom w:val="0"/>
      <w:divBdr>
        <w:top w:val="none" w:sz="0" w:space="0" w:color="auto"/>
        <w:left w:val="none" w:sz="0" w:space="0" w:color="auto"/>
        <w:bottom w:val="none" w:sz="0" w:space="0" w:color="auto"/>
        <w:right w:val="none" w:sz="0" w:space="0" w:color="auto"/>
      </w:divBdr>
    </w:div>
    <w:div w:id="97259564">
      <w:bodyDiv w:val="1"/>
      <w:marLeft w:val="0"/>
      <w:marRight w:val="0"/>
      <w:marTop w:val="0"/>
      <w:marBottom w:val="0"/>
      <w:divBdr>
        <w:top w:val="none" w:sz="0" w:space="0" w:color="auto"/>
        <w:left w:val="none" w:sz="0" w:space="0" w:color="auto"/>
        <w:bottom w:val="none" w:sz="0" w:space="0" w:color="auto"/>
        <w:right w:val="none" w:sz="0" w:space="0" w:color="auto"/>
      </w:divBdr>
    </w:div>
    <w:div w:id="98648676">
      <w:bodyDiv w:val="1"/>
      <w:marLeft w:val="0"/>
      <w:marRight w:val="0"/>
      <w:marTop w:val="0"/>
      <w:marBottom w:val="0"/>
      <w:divBdr>
        <w:top w:val="none" w:sz="0" w:space="0" w:color="auto"/>
        <w:left w:val="none" w:sz="0" w:space="0" w:color="auto"/>
        <w:bottom w:val="none" w:sz="0" w:space="0" w:color="auto"/>
        <w:right w:val="none" w:sz="0" w:space="0" w:color="auto"/>
      </w:divBdr>
    </w:div>
    <w:div w:id="189994019">
      <w:bodyDiv w:val="1"/>
      <w:marLeft w:val="0"/>
      <w:marRight w:val="0"/>
      <w:marTop w:val="0"/>
      <w:marBottom w:val="0"/>
      <w:divBdr>
        <w:top w:val="none" w:sz="0" w:space="0" w:color="auto"/>
        <w:left w:val="none" w:sz="0" w:space="0" w:color="auto"/>
        <w:bottom w:val="none" w:sz="0" w:space="0" w:color="auto"/>
        <w:right w:val="none" w:sz="0" w:space="0" w:color="auto"/>
      </w:divBdr>
    </w:div>
    <w:div w:id="258029419">
      <w:bodyDiv w:val="1"/>
      <w:marLeft w:val="0"/>
      <w:marRight w:val="0"/>
      <w:marTop w:val="0"/>
      <w:marBottom w:val="0"/>
      <w:divBdr>
        <w:top w:val="none" w:sz="0" w:space="0" w:color="auto"/>
        <w:left w:val="none" w:sz="0" w:space="0" w:color="auto"/>
        <w:bottom w:val="none" w:sz="0" w:space="0" w:color="auto"/>
        <w:right w:val="none" w:sz="0" w:space="0" w:color="auto"/>
      </w:divBdr>
    </w:div>
    <w:div w:id="356809578">
      <w:bodyDiv w:val="1"/>
      <w:marLeft w:val="0"/>
      <w:marRight w:val="0"/>
      <w:marTop w:val="0"/>
      <w:marBottom w:val="0"/>
      <w:divBdr>
        <w:top w:val="none" w:sz="0" w:space="0" w:color="auto"/>
        <w:left w:val="none" w:sz="0" w:space="0" w:color="auto"/>
        <w:bottom w:val="none" w:sz="0" w:space="0" w:color="auto"/>
        <w:right w:val="none" w:sz="0" w:space="0" w:color="auto"/>
      </w:divBdr>
    </w:div>
    <w:div w:id="414009256">
      <w:bodyDiv w:val="1"/>
      <w:marLeft w:val="0"/>
      <w:marRight w:val="0"/>
      <w:marTop w:val="0"/>
      <w:marBottom w:val="0"/>
      <w:divBdr>
        <w:top w:val="none" w:sz="0" w:space="0" w:color="auto"/>
        <w:left w:val="none" w:sz="0" w:space="0" w:color="auto"/>
        <w:bottom w:val="none" w:sz="0" w:space="0" w:color="auto"/>
        <w:right w:val="none" w:sz="0" w:space="0" w:color="auto"/>
      </w:divBdr>
    </w:div>
    <w:div w:id="440421155">
      <w:bodyDiv w:val="1"/>
      <w:marLeft w:val="0"/>
      <w:marRight w:val="0"/>
      <w:marTop w:val="0"/>
      <w:marBottom w:val="0"/>
      <w:divBdr>
        <w:top w:val="none" w:sz="0" w:space="0" w:color="auto"/>
        <w:left w:val="none" w:sz="0" w:space="0" w:color="auto"/>
        <w:bottom w:val="none" w:sz="0" w:space="0" w:color="auto"/>
        <w:right w:val="none" w:sz="0" w:space="0" w:color="auto"/>
      </w:divBdr>
    </w:div>
    <w:div w:id="466513822">
      <w:bodyDiv w:val="1"/>
      <w:marLeft w:val="0"/>
      <w:marRight w:val="0"/>
      <w:marTop w:val="0"/>
      <w:marBottom w:val="0"/>
      <w:divBdr>
        <w:top w:val="none" w:sz="0" w:space="0" w:color="auto"/>
        <w:left w:val="none" w:sz="0" w:space="0" w:color="auto"/>
        <w:bottom w:val="none" w:sz="0" w:space="0" w:color="auto"/>
        <w:right w:val="none" w:sz="0" w:space="0" w:color="auto"/>
      </w:divBdr>
    </w:div>
    <w:div w:id="480119190">
      <w:bodyDiv w:val="1"/>
      <w:marLeft w:val="0"/>
      <w:marRight w:val="0"/>
      <w:marTop w:val="0"/>
      <w:marBottom w:val="0"/>
      <w:divBdr>
        <w:top w:val="none" w:sz="0" w:space="0" w:color="auto"/>
        <w:left w:val="none" w:sz="0" w:space="0" w:color="auto"/>
        <w:bottom w:val="none" w:sz="0" w:space="0" w:color="auto"/>
        <w:right w:val="none" w:sz="0" w:space="0" w:color="auto"/>
      </w:divBdr>
    </w:div>
    <w:div w:id="635648316">
      <w:bodyDiv w:val="1"/>
      <w:marLeft w:val="0"/>
      <w:marRight w:val="0"/>
      <w:marTop w:val="0"/>
      <w:marBottom w:val="0"/>
      <w:divBdr>
        <w:top w:val="none" w:sz="0" w:space="0" w:color="auto"/>
        <w:left w:val="none" w:sz="0" w:space="0" w:color="auto"/>
        <w:bottom w:val="none" w:sz="0" w:space="0" w:color="auto"/>
        <w:right w:val="none" w:sz="0" w:space="0" w:color="auto"/>
      </w:divBdr>
    </w:div>
    <w:div w:id="654720174">
      <w:bodyDiv w:val="1"/>
      <w:marLeft w:val="0"/>
      <w:marRight w:val="0"/>
      <w:marTop w:val="0"/>
      <w:marBottom w:val="0"/>
      <w:divBdr>
        <w:top w:val="none" w:sz="0" w:space="0" w:color="auto"/>
        <w:left w:val="none" w:sz="0" w:space="0" w:color="auto"/>
        <w:bottom w:val="none" w:sz="0" w:space="0" w:color="auto"/>
        <w:right w:val="none" w:sz="0" w:space="0" w:color="auto"/>
      </w:divBdr>
    </w:div>
    <w:div w:id="882448914">
      <w:bodyDiv w:val="1"/>
      <w:marLeft w:val="0"/>
      <w:marRight w:val="0"/>
      <w:marTop w:val="0"/>
      <w:marBottom w:val="0"/>
      <w:divBdr>
        <w:top w:val="none" w:sz="0" w:space="0" w:color="auto"/>
        <w:left w:val="none" w:sz="0" w:space="0" w:color="auto"/>
        <w:bottom w:val="none" w:sz="0" w:space="0" w:color="auto"/>
        <w:right w:val="none" w:sz="0" w:space="0" w:color="auto"/>
      </w:divBdr>
    </w:div>
    <w:div w:id="925190674">
      <w:bodyDiv w:val="1"/>
      <w:marLeft w:val="0"/>
      <w:marRight w:val="0"/>
      <w:marTop w:val="0"/>
      <w:marBottom w:val="0"/>
      <w:divBdr>
        <w:top w:val="none" w:sz="0" w:space="0" w:color="auto"/>
        <w:left w:val="none" w:sz="0" w:space="0" w:color="auto"/>
        <w:bottom w:val="none" w:sz="0" w:space="0" w:color="auto"/>
        <w:right w:val="none" w:sz="0" w:space="0" w:color="auto"/>
      </w:divBdr>
    </w:div>
    <w:div w:id="943610853">
      <w:bodyDiv w:val="1"/>
      <w:marLeft w:val="0"/>
      <w:marRight w:val="0"/>
      <w:marTop w:val="0"/>
      <w:marBottom w:val="0"/>
      <w:divBdr>
        <w:top w:val="none" w:sz="0" w:space="0" w:color="auto"/>
        <w:left w:val="none" w:sz="0" w:space="0" w:color="auto"/>
        <w:bottom w:val="none" w:sz="0" w:space="0" w:color="auto"/>
        <w:right w:val="none" w:sz="0" w:space="0" w:color="auto"/>
      </w:divBdr>
    </w:div>
    <w:div w:id="948658957">
      <w:bodyDiv w:val="1"/>
      <w:marLeft w:val="0"/>
      <w:marRight w:val="0"/>
      <w:marTop w:val="0"/>
      <w:marBottom w:val="0"/>
      <w:divBdr>
        <w:top w:val="none" w:sz="0" w:space="0" w:color="auto"/>
        <w:left w:val="none" w:sz="0" w:space="0" w:color="auto"/>
        <w:bottom w:val="none" w:sz="0" w:space="0" w:color="auto"/>
        <w:right w:val="none" w:sz="0" w:space="0" w:color="auto"/>
      </w:divBdr>
    </w:div>
    <w:div w:id="976446316">
      <w:bodyDiv w:val="1"/>
      <w:marLeft w:val="0"/>
      <w:marRight w:val="0"/>
      <w:marTop w:val="0"/>
      <w:marBottom w:val="0"/>
      <w:divBdr>
        <w:top w:val="none" w:sz="0" w:space="0" w:color="auto"/>
        <w:left w:val="none" w:sz="0" w:space="0" w:color="auto"/>
        <w:bottom w:val="none" w:sz="0" w:space="0" w:color="auto"/>
        <w:right w:val="none" w:sz="0" w:space="0" w:color="auto"/>
      </w:divBdr>
    </w:div>
    <w:div w:id="980764587">
      <w:bodyDiv w:val="1"/>
      <w:marLeft w:val="0"/>
      <w:marRight w:val="0"/>
      <w:marTop w:val="0"/>
      <w:marBottom w:val="0"/>
      <w:divBdr>
        <w:top w:val="none" w:sz="0" w:space="0" w:color="auto"/>
        <w:left w:val="none" w:sz="0" w:space="0" w:color="auto"/>
        <w:bottom w:val="none" w:sz="0" w:space="0" w:color="auto"/>
        <w:right w:val="none" w:sz="0" w:space="0" w:color="auto"/>
      </w:divBdr>
    </w:div>
    <w:div w:id="1090388051">
      <w:bodyDiv w:val="1"/>
      <w:marLeft w:val="0"/>
      <w:marRight w:val="0"/>
      <w:marTop w:val="0"/>
      <w:marBottom w:val="0"/>
      <w:divBdr>
        <w:top w:val="none" w:sz="0" w:space="0" w:color="auto"/>
        <w:left w:val="none" w:sz="0" w:space="0" w:color="auto"/>
        <w:bottom w:val="none" w:sz="0" w:space="0" w:color="auto"/>
        <w:right w:val="none" w:sz="0" w:space="0" w:color="auto"/>
      </w:divBdr>
    </w:div>
    <w:div w:id="1112821148">
      <w:bodyDiv w:val="1"/>
      <w:marLeft w:val="0"/>
      <w:marRight w:val="0"/>
      <w:marTop w:val="0"/>
      <w:marBottom w:val="0"/>
      <w:divBdr>
        <w:top w:val="none" w:sz="0" w:space="0" w:color="auto"/>
        <w:left w:val="none" w:sz="0" w:space="0" w:color="auto"/>
        <w:bottom w:val="none" w:sz="0" w:space="0" w:color="auto"/>
        <w:right w:val="none" w:sz="0" w:space="0" w:color="auto"/>
      </w:divBdr>
    </w:div>
    <w:div w:id="1120301406">
      <w:bodyDiv w:val="1"/>
      <w:marLeft w:val="0"/>
      <w:marRight w:val="0"/>
      <w:marTop w:val="0"/>
      <w:marBottom w:val="0"/>
      <w:divBdr>
        <w:top w:val="none" w:sz="0" w:space="0" w:color="auto"/>
        <w:left w:val="none" w:sz="0" w:space="0" w:color="auto"/>
        <w:bottom w:val="none" w:sz="0" w:space="0" w:color="auto"/>
        <w:right w:val="none" w:sz="0" w:space="0" w:color="auto"/>
      </w:divBdr>
    </w:div>
    <w:div w:id="1140422378">
      <w:bodyDiv w:val="1"/>
      <w:marLeft w:val="0"/>
      <w:marRight w:val="0"/>
      <w:marTop w:val="0"/>
      <w:marBottom w:val="0"/>
      <w:divBdr>
        <w:top w:val="none" w:sz="0" w:space="0" w:color="auto"/>
        <w:left w:val="none" w:sz="0" w:space="0" w:color="auto"/>
        <w:bottom w:val="none" w:sz="0" w:space="0" w:color="auto"/>
        <w:right w:val="none" w:sz="0" w:space="0" w:color="auto"/>
      </w:divBdr>
    </w:div>
    <w:div w:id="1161845832">
      <w:bodyDiv w:val="1"/>
      <w:marLeft w:val="0"/>
      <w:marRight w:val="0"/>
      <w:marTop w:val="0"/>
      <w:marBottom w:val="0"/>
      <w:divBdr>
        <w:top w:val="none" w:sz="0" w:space="0" w:color="auto"/>
        <w:left w:val="none" w:sz="0" w:space="0" w:color="auto"/>
        <w:bottom w:val="none" w:sz="0" w:space="0" w:color="auto"/>
        <w:right w:val="none" w:sz="0" w:space="0" w:color="auto"/>
      </w:divBdr>
    </w:div>
    <w:div w:id="1184394213">
      <w:bodyDiv w:val="1"/>
      <w:marLeft w:val="0"/>
      <w:marRight w:val="0"/>
      <w:marTop w:val="0"/>
      <w:marBottom w:val="0"/>
      <w:divBdr>
        <w:top w:val="none" w:sz="0" w:space="0" w:color="auto"/>
        <w:left w:val="none" w:sz="0" w:space="0" w:color="auto"/>
        <w:bottom w:val="none" w:sz="0" w:space="0" w:color="auto"/>
        <w:right w:val="none" w:sz="0" w:space="0" w:color="auto"/>
      </w:divBdr>
    </w:div>
    <w:div w:id="1252547217">
      <w:bodyDiv w:val="1"/>
      <w:marLeft w:val="0"/>
      <w:marRight w:val="0"/>
      <w:marTop w:val="0"/>
      <w:marBottom w:val="0"/>
      <w:divBdr>
        <w:top w:val="none" w:sz="0" w:space="0" w:color="auto"/>
        <w:left w:val="none" w:sz="0" w:space="0" w:color="auto"/>
        <w:bottom w:val="none" w:sz="0" w:space="0" w:color="auto"/>
        <w:right w:val="none" w:sz="0" w:space="0" w:color="auto"/>
      </w:divBdr>
    </w:div>
    <w:div w:id="1276331196">
      <w:bodyDiv w:val="1"/>
      <w:marLeft w:val="0"/>
      <w:marRight w:val="0"/>
      <w:marTop w:val="0"/>
      <w:marBottom w:val="0"/>
      <w:divBdr>
        <w:top w:val="none" w:sz="0" w:space="0" w:color="auto"/>
        <w:left w:val="none" w:sz="0" w:space="0" w:color="auto"/>
        <w:bottom w:val="none" w:sz="0" w:space="0" w:color="auto"/>
        <w:right w:val="none" w:sz="0" w:space="0" w:color="auto"/>
      </w:divBdr>
    </w:div>
    <w:div w:id="1433553388">
      <w:bodyDiv w:val="1"/>
      <w:marLeft w:val="0"/>
      <w:marRight w:val="0"/>
      <w:marTop w:val="0"/>
      <w:marBottom w:val="0"/>
      <w:divBdr>
        <w:top w:val="none" w:sz="0" w:space="0" w:color="auto"/>
        <w:left w:val="none" w:sz="0" w:space="0" w:color="auto"/>
        <w:bottom w:val="none" w:sz="0" w:space="0" w:color="auto"/>
        <w:right w:val="none" w:sz="0" w:space="0" w:color="auto"/>
      </w:divBdr>
    </w:div>
    <w:div w:id="1442142346">
      <w:bodyDiv w:val="1"/>
      <w:marLeft w:val="0"/>
      <w:marRight w:val="0"/>
      <w:marTop w:val="0"/>
      <w:marBottom w:val="0"/>
      <w:divBdr>
        <w:top w:val="none" w:sz="0" w:space="0" w:color="auto"/>
        <w:left w:val="none" w:sz="0" w:space="0" w:color="auto"/>
        <w:bottom w:val="none" w:sz="0" w:space="0" w:color="auto"/>
        <w:right w:val="none" w:sz="0" w:space="0" w:color="auto"/>
      </w:divBdr>
    </w:div>
    <w:div w:id="1582375565">
      <w:bodyDiv w:val="1"/>
      <w:marLeft w:val="0"/>
      <w:marRight w:val="0"/>
      <w:marTop w:val="0"/>
      <w:marBottom w:val="0"/>
      <w:divBdr>
        <w:top w:val="none" w:sz="0" w:space="0" w:color="auto"/>
        <w:left w:val="none" w:sz="0" w:space="0" w:color="auto"/>
        <w:bottom w:val="none" w:sz="0" w:space="0" w:color="auto"/>
        <w:right w:val="none" w:sz="0" w:space="0" w:color="auto"/>
      </w:divBdr>
    </w:div>
    <w:div w:id="1608543048">
      <w:bodyDiv w:val="1"/>
      <w:marLeft w:val="0"/>
      <w:marRight w:val="0"/>
      <w:marTop w:val="0"/>
      <w:marBottom w:val="0"/>
      <w:divBdr>
        <w:top w:val="none" w:sz="0" w:space="0" w:color="auto"/>
        <w:left w:val="none" w:sz="0" w:space="0" w:color="auto"/>
        <w:bottom w:val="none" w:sz="0" w:space="0" w:color="auto"/>
        <w:right w:val="none" w:sz="0" w:space="0" w:color="auto"/>
      </w:divBdr>
    </w:div>
    <w:div w:id="1639341935">
      <w:bodyDiv w:val="1"/>
      <w:marLeft w:val="0"/>
      <w:marRight w:val="0"/>
      <w:marTop w:val="0"/>
      <w:marBottom w:val="0"/>
      <w:divBdr>
        <w:top w:val="none" w:sz="0" w:space="0" w:color="auto"/>
        <w:left w:val="none" w:sz="0" w:space="0" w:color="auto"/>
        <w:bottom w:val="none" w:sz="0" w:space="0" w:color="auto"/>
        <w:right w:val="none" w:sz="0" w:space="0" w:color="auto"/>
      </w:divBdr>
    </w:div>
    <w:div w:id="1670139472">
      <w:bodyDiv w:val="1"/>
      <w:marLeft w:val="0"/>
      <w:marRight w:val="0"/>
      <w:marTop w:val="0"/>
      <w:marBottom w:val="0"/>
      <w:divBdr>
        <w:top w:val="none" w:sz="0" w:space="0" w:color="auto"/>
        <w:left w:val="none" w:sz="0" w:space="0" w:color="auto"/>
        <w:bottom w:val="none" w:sz="0" w:space="0" w:color="auto"/>
        <w:right w:val="none" w:sz="0" w:space="0" w:color="auto"/>
      </w:divBdr>
    </w:div>
    <w:div w:id="1697652619">
      <w:bodyDiv w:val="1"/>
      <w:marLeft w:val="0"/>
      <w:marRight w:val="0"/>
      <w:marTop w:val="0"/>
      <w:marBottom w:val="0"/>
      <w:divBdr>
        <w:top w:val="none" w:sz="0" w:space="0" w:color="auto"/>
        <w:left w:val="none" w:sz="0" w:space="0" w:color="auto"/>
        <w:bottom w:val="none" w:sz="0" w:space="0" w:color="auto"/>
        <w:right w:val="none" w:sz="0" w:space="0" w:color="auto"/>
      </w:divBdr>
    </w:div>
    <w:div w:id="1806968684">
      <w:bodyDiv w:val="1"/>
      <w:marLeft w:val="0"/>
      <w:marRight w:val="0"/>
      <w:marTop w:val="0"/>
      <w:marBottom w:val="0"/>
      <w:divBdr>
        <w:top w:val="none" w:sz="0" w:space="0" w:color="auto"/>
        <w:left w:val="none" w:sz="0" w:space="0" w:color="auto"/>
        <w:bottom w:val="none" w:sz="0" w:space="0" w:color="auto"/>
        <w:right w:val="none" w:sz="0" w:space="0" w:color="auto"/>
      </w:divBdr>
    </w:div>
    <w:div w:id="1853178062">
      <w:bodyDiv w:val="1"/>
      <w:marLeft w:val="0"/>
      <w:marRight w:val="0"/>
      <w:marTop w:val="0"/>
      <w:marBottom w:val="0"/>
      <w:divBdr>
        <w:top w:val="none" w:sz="0" w:space="0" w:color="auto"/>
        <w:left w:val="none" w:sz="0" w:space="0" w:color="auto"/>
        <w:bottom w:val="none" w:sz="0" w:space="0" w:color="auto"/>
        <w:right w:val="none" w:sz="0" w:space="0" w:color="auto"/>
      </w:divBdr>
    </w:div>
    <w:div w:id="1880050489">
      <w:bodyDiv w:val="1"/>
      <w:marLeft w:val="0"/>
      <w:marRight w:val="0"/>
      <w:marTop w:val="0"/>
      <w:marBottom w:val="0"/>
      <w:divBdr>
        <w:top w:val="none" w:sz="0" w:space="0" w:color="auto"/>
        <w:left w:val="none" w:sz="0" w:space="0" w:color="auto"/>
        <w:bottom w:val="none" w:sz="0" w:space="0" w:color="auto"/>
        <w:right w:val="none" w:sz="0" w:space="0" w:color="auto"/>
      </w:divBdr>
    </w:div>
    <w:div w:id="1955288653">
      <w:bodyDiv w:val="1"/>
      <w:marLeft w:val="0"/>
      <w:marRight w:val="0"/>
      <w:marTop w:val="0"/>
      <w:marBottom w:val="0"/>
      <w:divBdr>
        <w:top w:val="none" w:sz="0" w:space="0" w:color="auto"/>
        <w:left w:val="none" w:sz="0" w:space="0" w:color="auto"/>
        <w:bottom w:val="none" w:sz="0" w:space="0" w:color="auto"/>
        <w:right w:val="none" w:sz="0" w:space="0" w:color="auto"/>
      </w:divBdr>
    </w:div>
    <w:div w:id="1968121171">
      <w:bodyDiv w:val="1"/>
      <w:marLeft w:val="0"/>
      <w:marRight w:val="0"/>
      <w:marTop w:val="0"/>
      <w:marBottom w:val="0"/>
      <w:divBdr>
        <w:top w:val="none" w:sz="0" w:space="0" w:color="auto"/>
        <w:left w:val="none" w:sz="0" w:space="0" w:color="auto"/>
        <w:bottom w:val="none" w:sz="0" w:space="0" w:color="auto"/>
        <w:right w:val="none" w:sz="0" w:space="0" w:color="auto"/>
      </w:divBdr>
    </w:div>
    <w:div w:id="1987661082">
      <w:bodyDiv w:val="1"/>
      <w:marLeft w:val="0"/>
      <w:marRight w:val="0"/>
      <w:marTop w:val="0"/>
      <w:marBottom w:val="0"/>
      <w:divBdr>
        <w:top w:val="none" w:sz="0" w:space="0" w:color="auto"/>
        <w:left w:val="none" w:sz="0" w:space="0" w:color="auto"/>
        <w:bottom w:val="none" w:sz="0" w:space="0" w:color="auto"/>
        <w:right w:val="none" w:sz="0" w:space="0" w:color="auto"/>
      </w:divBdr>
    </w:div>
    <w:div w:id="1995447879">
      <w:bodyDiv w:val="1"/>
      <w:marLeft w:val="0"/>
      <w:marRight w:val="0"/>
      <w:marTop w:val="0"/>
      <w:marBottom w:val="0"/>
      <w:divBdr>
        <w:top w:val="none" w:sz="0" w:space="0" w:color="auto"/>
        <w:left w:val="none" w:sz="0" w:space="0" w:color="auto"/>
        <w:bottom w:val="none" w:sz="0" w:space="0" w:color="auto"/>
        <w:right w:val="none" w:sz="0" w:space="0" w:color="auto"/>
      </w:divBdr>
    </w:div>
    <w:div w:id="2009090152">
      <w:bodyDiv w:val="1"/>
      <w:marLeft w:val="0"/>
      <w:marRight w:val="0"/>
      <w:marTop w:val="0"/>
      <w:marBottom w:val="0"/>
      <w:divBdr>
        <w:top w:val="none" w:sz="0" w:space="0" w:color="auto"/>
        <w:left w:val="none" w:sz="0" w:space="0" w:color="auto"/>
        <w:bottom w:val="none" w:sz="0" w:space="0" w:color="auto"/>
        <w:right w:val="none" w:sz="0" w:space="0" w:color="auto"/>
      </w:divBdr>
    </w:div>
    <w:div w:id="2057853489">
      <w:bodyDiv w:val="1"/>
      <w:marLeft w:val="0"/>
      <w:marRight w:val="0"/>
      <w:marTop w:val="0"/>
      <w:marBottom w:val="0"/>
      <w:divBdr>
        <w:top w:val="none" w:sz="0" w:space="0" w:color="auto"/>
        <w:left w:val="none" w:sz="0" w:space="0" w:color="auto"/>
        <w:bottom w:val="none" w:sz="0" w:space="0" w:color="auto"/>
        <w:right w:val="none" w:sz="0" w:space="0" w:color="auto"/>
      </w:divBdr>
    </w:div>
    <w:div w:id="2106882274">
      <w:bodyDiv w:val="1"/>
      <w:marLeft w:val="0"/>
      <w:marRight w:val="0"/>
      <w:marTop w:val="0"/>
      <w:marBottom w:val="0"/>
      <w:divBdr>
        <w:top w:val="none" w:sz="0" w:space="0" w:color="auto"/>
        <w:left w:val="none" w:sz="0" w:space="0" w:color="auto"/>
        <w:bottom w:val="none" w:sz="0" w:space="0" w:color="auto"/>
        <w:right w:val="none" w:sz="0" w:space="0" w:color="auto"/>
      </w:divBdr>
    </w:div>
    <w:div w:id="21212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1006061.170000%20" TargetMode="External"/><Relationship Id="rId4" Type="http://schemas.microsoft.com/office/2007/relationships/stylesWithEffects" Target="stylesWithEffects.xml"/><Relationship Id="rId9" Type="http://schemas.openxmlformats.org/officeDocument/2006/relationships/hyperlink" Target="jl:1006061.350000%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5EE6-ABC8-45D7-8680-D86FE341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161</Pages>
  <Words>54823</Words>
  <Characters>312495</Characters>
  <Application>Microsoft Office Word</Application>
  <DocSecurity>0</DocSecurity>
  <Lines>2604</Lines>
  <Paragraphs>733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366585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Валерий</cp:lastModifiedBy>
  <cp:revision>4</cp:revision>
  <cp:lastPrinted>2016-03-11T09:26:00Z</cp:lastPrinted>
  <dcterms:created xsi:type="dcterms:W3CDTF">2016-12-09T06:19:00Z</dcterms:created>
  <dcterms:modified xsi:type="dcterms:W3CDTF">2016-12-14T05:49:00Z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Office">
    <vt:lpwstr>Астана</vt:lpwstr>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DocIDFieldExists">
    <vt:bool>false</vt:bool>
  </property>
  <property fmtid="{D5CDD505-2E9C-101B-9397-08002B2CF9AE}" pid="8" name="DocID">
    <vt:i4>17</vt:i4>
  </property>
  <property fmtid="{D5CDD505-2E9C-101B-9397-08002B2CF9AE}" pid="9" name="NRT_DocNumber">
    <vt:lpwstr>111209197</vt:lpwstr>
  </property>
  <property fmtid="{D5CDD505-2E9C-101B-9397-08002B2CF9AE}" pid="10" name="NRT_DocVersion">
    <vt:lpwstr>1</vt:lpwstr>
  </property>
  <property fmtid="{D5CDD505-2E9C-101B-9397-08002B2CF9AE}" pid="11" name="NRT_DocName">
    <vt:lpwstr>Updated draft SSU Code</vt:lpwstr>
  </property>
  <property fmtid="{D5CDD505-2E9C-101B-9397-08002B2CF9AE}" pid="12" name="NRT_AuthorDescription">
    <vt:lpwstr>Odilov, Timur</vt:lpwstr>
  </property>
  <property fmtid="{D5CDD505-2E9C-101B-9397-08002B2CF9AE}" pid="13" name="NRT_Author">
    <vt:lpwstr>ODILOTI</vt:lpwstr>
  </property>
  <property fmtid="{D5CDD505-2E9C-101B-9397-08002B2CF9AE}" pid="14" name="NRT_OperatorDescription">
    <vt:lpwstr>Odilov, Timur</vt:lpwstr>
  </property>
  <property fmtid="{D5CDD505-2E9C-101B-9397-08002B2CF9AE}" pid="15" name="NRT_Operator">
    <vt:lpwstr>ODILOTI</vt:lpwstr>
  </property>
  <property fmtid="{D5CDD505-2E9C-101B-9397-08002B2CF9AE}" pid="16" name="NRT_ELITE_Client">
    <vt:lpwstr>8738267</vt:lpwstr>
  </property>
  <property fmtid="{D5CDD505-2E9C-101B-9397-08002B2CF9AE}" pid="17" name="NRT_ELITE_Matter">
    <vt:lpwstr>0001</vt:lpwstr>
  </property>
  <property fmtid="{D5CDD505-2E9C-101B-9397-08002B2CF9AE}" pid="18" name="NRT_Database">
    <vt:lpwstr>EMEA</vt:lpwstr>
  </property>
  <property fmtid="{D5CDD505-2E9C-101B-9397-08002B2CF9AE}" pid="19" name="pDocNumber">
    <vt:lpwstr>111209197_1 [EMEA]</vt:lpwstr>
  </property>
  <property fmtid="{D5CDD505-2E9C-101B-9397-08002B2CF9AE}" pid="20" name="pDocRef">
    <vt:lpwstr>8738267-0001.ODILOTI</vt:lpwstr>
  </property>
</Properties>
</file>